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27C0" w:rsidRPr="003E2351" w:rsidRDefault="002B4D6B" w:rsidP="007727C0">
      <w:pPr>
        <w:autoSpaceDE w:val="0"/>
        <w:autoSpaceDN w:val="0"/>
        <w:adjustRightInd w:val="0"/>
        <w:jc w:val="both"/>
        <w:rPr>
          <w:rFonts w:ascii="Verdana" w:hAnsi="Verdana" w:cs="Verdana,Bold"/>
          <w:b/>
          <w:bCs/>
          <w:strike/>
          <w:sz w:val="18"/>
          <w:szCs w:val="18"/>
        </w:rPr>
      </w:pPr>
      <w:r>
        <w:rPr>
          <w:rFonts w:ascii="Verdana" w:hAnsi="Verdana"/>
          <w:sz w:val="18"/>
          <w:szCs w:val="18"/>
        </w:rPr>
        <w:tab/>
      </w:r>
      <w:r w:rsidR="00E71690">
        <w:rPr>
          <w:rFonts w:ascii="Verdana" w:hAnsi="Verdana"/>
          <w:sz w:val="18"/>
          <w:szCs w:val="18"/>
        </w:rPr>
        <w:t xml:space="preserve"> </w:t>
      </w:r>
      <w:r w:rsidR="001C0B99">
        <w:rPr>
          <w:rFonts w:ascii="Verdana" w:eastAsia="Verdana" w:hAnsi="Verdana" w:cs="Verdana"/>
          <w:bCs/>
          <w:sz w:val="17"/>
          <w:szCs w:val="17"/>
        </w:rPr>
        <w:t xml:space="preserve">Załącznik nr </w:t>
      </w:r>
      <w:r>
        <w:rPr>
          <w:rFonts w:ascii="Verdana" w:eastAsia="Verdana" w:hAnsi="Verdana" w:cs="Verdana"/>
          <w:bCs/>
          <w:sz w:val="17"/>
          <w:szCs w:val="17"/>
        </w:rPr>
        <w:t>1</w:t>
      </w:r>
      <w:r w:rsidR="001C0B99">
        <w:rPr>
          <w:rFonts w:ascii="Verdana" w:eastAsia="Verdana" w:hAnsi="Verdana" w:cs="Verdana"/>
          <w:bCs/>
          <w:sz w:val="17"/>
          <w:szCs w:val="17"/>
        </w:rPr>
        <w:t xml:space="preserve"> do Uchwały nr      /      /     /2017 r. Zarządu Województwa Śląskiego z dnia …………… roku</w:t>
      </w:r>
    </w:p>
    <w:p w:rsidR="00CD08AB" w:rsidRPr="003E2351" w:rsidRDefault="00CD08AB" w:rsidP="00E41F91">
      <w:pPr>
        <w:pStyle w:val="Tytu"/>
        <w:spacing w:line="276" w:lineRule="auto"/>
        <w:rPr>
          <w:rFonts w:ascii="Verdana" w:hAnsi="Verdana"/>
          <w:b/>
          <w:strike/>
          <w:sz w:val="18"/>
          <w:szCs w:val="18"/>
        </w:rPr>
      </w:pPr>
    </w:p>
    <w:p w:rsidR="007F708F" w:rsidRPr="00B95D32" w:rsidRDefault="007F708F" w:rsidP="00E41F91">
      <w:pPr>
        <w:pStyle w:val="Tytu"/>
        <w:spacing w:line="276" w:lineRule="auto"/>
        <w:rPr>
          <w:rFonts w:ascii="Verdana" w:hAnsi="Verdana"/>
          <w:b/>
          <w:sz w:val="18"/>
          <w:szCs w:val="18"/>
        </w:rPr>
      </w:pPr>
      <w:r w:rsidRPr="00B95D32">
        <w:rPr>
          <w:rFonts w:ascii="Verdana" w:hAnsi="Verdana"/>
          <w:b/>
          <w:sz w:val="18"/>
          <w:szCs w:val="18"/>
        </w:rPr>
        <w:t>WZÓR</w:t>
      </w:r>
    </w:p>
    <w:p w:rsidR="007F708F" w:rsidRPr="00B95D32" w:rsidRDefault="007F708F" w:rsidP="00E41F91">
      <w:pPr>
        <w:pStyle w:val="Podtytu"/>
        <w:spacing w:line="276" w:lineRule="auto"/>
        <w:rPr>
          <w:rFonts w:ascii="Verdana" w:hAnsi="Verdana"/>
          <w:b w:val="0"/>
          <w:sz w:val="18"/>
          <w:szCs w:val="18"/>
        </w:rPr>
      </w:pPr>
    </w:p>
    <w:p w:rsidR="00CD08AB" w:rsidRDefault="00652C20" w:rsidP="00CD08AB">
      <w:pPr>
        <w:pStyle w:val="Podtytu"/>
        <w:spacing w:line="320" w:lineRule="exact"/>
        <w:rPr>
          <w:rFonts w:ascii="Verdana" w:hAnsi="Verdana"/>
          <w:sz w:val="22"/>
          <w:szCs w:val="22"/>
        </w:rPr>
      </w:pPr>
      <w:r w:rsidRPr="00CD08AB">
        <w:rPr>
          <w:rFonts w:ascii="Verdana" w:hAnsi="Verdana"/>
          <w:sz w:val="22"/>
          <w:szCs w:val="22"/>
        </w:rPr>
        <w:t xml:space="preserve">Umowa o dofinansowanie </w:t>
      </w:r>
      <w:r w:rsidR="00BF2FD3" w:rsidRPr="00CD08AB">
        <w:rPr>
          <w:rFonts w:ascii="Verdana" w:hAnsi="Verdana"/>
          <w:sz w:val="22"/>
          <w:szCs w:val="22"/>
        </w:rPr>
        <w:t>p</w:t>
      </w:r>
      <w:r w:rsidR="006D0304" w:rsidRPr="00CD08AB">
        <w:rPr>
          <w:rFonts w:ascii="Verdana" w:hAnsi="Verdana"/>
          <w:sz w:val="22"/>
          <w:szCs w:val="22"/>
        </w:rPr>
        <w:t>rojektu</w:t>
      </w:r>
      <w:r w:rsidR="00CD08AB">
        <w:rPr>
          <w:rFonts w:ascii="Verdana" w:hAnsi="Verdana"/>
          <w:sz w:val="22"/>
          <w:szCs w:val="22"/>
        </w:rPr>
        <w:t xml:space="preserve"> współfinansowanego</w:t>
      </w:r>
    </w:p>
    <w:p w:rsidR="007F708F" w:rsidRPr="00CD08AB" w:rsidRDefault="00BF2FD3" w:rsidP="00CD08AB">
      <w:pPr>
        <w:pStyle w:val="Podtytu"/>
        <w:spacing w:line="320" w:lineRule="exact"/>
        <w:rPr>
          <w:rFonts w:ascii="Verdana" w:hAnsi="Verdana"/>
          <w:sz w:val="22"/>
          <w:szCs w:val="22"/>
        </w:rPr>
      </w:pPr>
      <w:r w:rsidRPr="00CD08AB">
        <w:rPr>
          <w:rFonts w:ascii="Verdana" w:hAnsi="Verdana"/>
          <w:sz w:val="22"/>
          <w:szCs w:val="22"/>
        </w:rPr>
        <w:t>ze środków Europejskiego Funduszu Rozwoju Regionalnego w ramach</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Regionalnego Programu Operacyjnego Województwa Śląskiego</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na lata 2014-2020</w:t>
      </w: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BF2FD3" w:rsidRDefault="009958B4" w:rsidP="00CD08AB">
      <w:pPr>
        <w:suppressAutoHyphens w:val="0"/>
        <w:autoSpaceDE w:val="0"/>
        <w:autoSpaceDN w:val="0"/>
        <w:adjustRightInd w:val="0"/>
        <w:jc w:val="both"/>
        <w:rPr>
          <w:rFonts w:ascii="Verdana" w:hAnsi="Verdana" w:cs="Tahoma"/>
          <w:color w:val="000000"/>
          <w:sz w:val="18"/>
          <w:szCs w:val="18"/>
          <w:lang w:eastAsia="pl-PL"/>
        </w:rPr>
      </w:pPr>
      <w:r>
        <w:rPr>
          <w:rFonts w:ascii="Verdana" w:hAnsi="Verdana" w:cs="Tahoma"/>
          <w:color w:val="000000"/>
          <w:sz w:val="18"/>
          <w:szCs w:val="18"/>
          <w:lang w:eastAsia="pl-PL"/>
        </w:rPr>
        <w:t>Nr</w:t>
      </w:r>
      <w:r w:rsidR="00BF2FD3" w:rsidRPr="009958B4">
        <w:rPr>
          <w:rFonts w:ascii="Verdana" w:hAnsi="Verdana" w:cs="Tahoma"/>
          <w:color w:val="000000"/>
          <w:sz w:val="18"/>
          <w:szCs w:val="18"/>
          <w:lang w:eastAsia="pl-PL"/>
        </w:rPr>
        <w:t xml:space="preserve"> umowy:</w:t>
      </w:r>
    </w:p>
    <w:p w:rsidR="00CD08AB" w:rsidRPr="009958B4" w:rsidRDefault="00CD08AB" w:rsidP="00CD08AB">
      <w:pPr>
        <w:suppressAutoHyphens w:val="0"/>
        <w:autoSpaceDE w:val="0"/>
        <w:autoSpaceDN w:val="0"/>
        <w:adjustRightInd w:val="0"/>
        <w:jc w:val="both"/>
        <w:rPr>
          <w:rFonts w:ascii="Verdana" w:hAnsi="Verdana" w:cs="Tahoma"/>
          <w:color w:val="000000"/>
          <w:sz w:val="18"/>
          <w:szCs w:val="18"/>
          <w:lang w:eastAsia="pl-PL"/>
        </w:rPr>
      </w:pPr>
    </w:p>
    <w:p w:rsidR="00BF2FD3" w:rsidRPr="009958B4" w:rsidRDefault="00BF2FD3" w:rsidP="00CD08AB">
      <w:pPr>
        <w:pStyle w:val="Podtytu"/>
        <w:spacing w:line="360" w:lineRule="auto"/>
        <w:jc w:val="both"/>
        <w:rPr>
          <w:rFonts w:ascii="Verdana" w:hAnsi="Verdana" w:cs="Tahoma"/>
          <w:b w:val="0"/>
          <w:bCs w:val="0"/>
          <w:color w:val="000000"/>
          <w:sz w:val="18"/>
          <w:szCs w:val="18"/>
          <w:lang w:eastAsia="pl-PL"/>
        </w:rPr>
      </w:pPr>
      <w:r w:rsidRPr="009958B4">
        <w:rPr>
          <w:rFonts w:ascii="Verdana" w:hAnsi="Verdana" w:cs="Tahoma"/>
          <w:b w:val="0"/>
          <w:bCs w:val="0"/>
          <w:color w:val="000000"/>
          <w:sz w:val="18"/>
          <w:szCs w:val="18"/>
          <w:lang w:eastAsia="pl-PL"/>
        </w:rPr>
        <w:t xml:space="preserve">Umowa o dofinansowanie </w:t>
      </w:r>
      <w:r w:rsidR="0054737F">
        <w:rPr>
          <w:rFonts w:ascii="Verdana" w:hAnsi="Verdana" w:cs="Tahoma"/>
          <w:b w:val="0"/>
          <w:bCs w:val="0"/>
          <w:color w:val="000000"/>
          <w:sz w:val="18"/>
          <w:szCs w:val="18"/>
          <w:lang w:eastAsia="pl-PL"/>
        </w:rPr>
        <w:t>P</w:t>
      </w:r>
      <w:r w:rsidR="0054737F" w:rsidRPr="009958B4">
        <w:rPr>
          <w:rFonts w:ascii="Verdana" w:hAnsi="Verdana" w:cs="Tahoma"/>
          <w:b w:val="0"/>
          <w:bCs w:val="0"/>
          <w:color w:val="000000"/>
          <w:sz w:val="18"/>
          <w:szCs w:val="18"/>
          <w:lang w:eastAsia="pl-PL"/>
        </w:rPr>
        <w:t>rojektu</w:t>
      </w:r>
      <w:r w:rsidRPr="009958B4">
        <w:rPr>
          <w:rFonts w:ascii="Verdana" w:hAnsi="Verdana" w:cs="Tahoma"/>
          <w:b w:val="0"/>
          <w:bCs w:val="0"/>
          <w:color w:val="000000"/>
          <w:sz w:val="18"/>
          <w:szCs w:val="18"/>
          <w:lang w:eastAsia="pl-PL"/>
        </w:rPr>
        <w:t>: [</w:t>
      </w:r>
      <w:r w:rsidRPr="009958B4">
        <w:rPr>
          <w:rFonts w:ascii="Verdana" w:hAnsi="Verdana" w:cs="Tahoma"/>
          <w:b w:val="0"/>
          <w:bCs w:val="0"/>
          <w:i/>
          <w:color w:val="000000"/>
          <w:sz w:val="18"/>
          <w:szCs w:val="18"/>
          <w:lang w:eastAsia="pl-PL"/>
        </w:rPr>
        <w:t>tytuł projektu</w:t>
      </w:r>
      <w:r w:rsidR="009958B4">
        <w:rPr>
          <w:rFonts w:ascii="Verdana" w:hAnsi="Verdana" w:cs="Tahoma"/>
          <w:b w:val="0"/>
          <w:bCs w:val="0"/>
          <w:color w:val="000000"/>
          <w:sz w:val="18"/>
          <w:szCs w:val="18"/>
          <w:lang w:eastAsia="pl-PL"/>
        </w:rPr>
        <w:t>………………..</w:t>
      </w:r>
      <w:r w:rsidRPr="009958B4">
        <w:rPr>
          <w:rFonts w:ascii="Verdana" w:hAnsi="Verdana" w:cs="Tahoma"/>
          <w:b w:val="0"/>
          <w:bCs w:val="0"/>
          <w:color w:val="000000"/>
          <w:sz w:val="18"/>
          <w:szCs w:val="18"/>
          <w:lang w:eastAsia="pl-PL"/>
        </w:rPr>
        <w:t>]</w:t>
      </w:r>
      <w:r w:rsidR="009958B4">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p>
    <w:p w:rsidR="00E77D13" w:rsidRDefault="00BF2FD3" w:rsidP="00CD08AB">
      <w:pPr>
        <w:pStyle w:val="Podtytu"/>
        <w:spacing w:line="360" w:lineRule="auto"/>
        <w:jc w:val="both"/>
        <w:rPr>
          <w:rFonts w:ascii="Verdana" w:hAnsi="Verdana"/>
          <w:b w:val="0"/>
          <w:sz w:val="18"/>
          <w:szCs w:val="18"/>
        </w:rPr>
      </w:pPr>
      <w:r w:rsidRPr="009958B4">
        <w:rPr>
          <w:rFonts w:ascii="Verdana" w:hAnsi="Verdana" w:cs="Tahoma"/>
          <w:b w:val="0"/>
          <w:bCs w:val="0"/>
          <w:color w:val="000000"/>
          <w:sz w:val="18"/>
          <w:szCs w:val="18"/>
          <w:lang w:eastAsia="pl-PL"/>
        </w:rPr>
        <w:t>zawarta w ………………… [</w:t>
      </w:r>
      <w:r w:rsidRPr="009958B4">
        <w:rPr>
          <w:rFonts w:ascii="Verdana" w:hAnsi="Verdana" w:cs="Tahoma"/>
          <w:b w:val="0"/>
          <w:bCs w:val="0"/>
          <w:i/>
          <w:color w:val="000000"/>
          <w:sz w:val="18"/>
          <w:szCs w:val="18"/>
          <w:lang w:eastAsia="pl-PL"/>
        </w:rPr>
        <w:t>miejsce zawarcia umowy</w:t>
      </w:r>
      <w:r w:rsidR="009958B4" w:rsidRPr="009958B4">
        <w:rPr>
          <w:rFonts w:ascii="Verdana" w:hAnsi="Verdana" w:cs="Tahoma"/>
          <w:b w:val="0"/>
          <w:bCs w:val="0"/>
          <w:i/>
          <w:color w:val="000000"/>
          <w:sz w:val="18"/>
          <w:szCs w:val="18"/>
          <w:lang w:eastAsia="pl-PL"/>
        </w:rPr>
        <w:t>……………</w:t>
      </w:r>
      <w:r w:rsidRPr="009958B4">
        <w:rPr>
          <w:rFonts w:ascii="Verdana" w:hAnsi="Verdana" w:cs="Tahoma"/>
          <w:b w:val="0"/>
          <w:bCs w:val="0"/>
          <w:i/>
          <w:color w:val="000000"/>
          <w:sz w:val="18"/>
          <w:szCs w:val="18"/>
          <w:lang w:eastAsia="pl-PL"/>
        </w:rPr>
        <w:t>],</w:t>
      </w:r>
      <w:r w:rsidRPr="009958B4">
        <w:rPr>
          <w:rFonts w:ascii="Verdana" w:hAnsi="Verdana" w:cs="Tahoma"/>
          <w:b w:val="0"/>
          <w:bCs w:val="0"/>
          <w:color w:val="000000"/>
          <w:sz w:val="18"/>
          <w:szCs w:val="18"/>
          <w:lang w:eastAsia="pl-PL"/>
        </w:rPr>
        <w:t xml:space="preserve"> w dniu ….................. pomiędzy:</w:t>
      </w:r>
    </w:p>
    <w:p w:rsidR="00CE3240" w:rsidRPr="00B95D32" w:rsidRDefault="00CE3240" w:rsidP="00CE3240">
      <w:pPr>
        <w:pStyle w:val="Podtytu"/>
        <w:spacing w:line="360" w:lineRule="auto"/>
        <w:jc w:val="left"/>
        <w:rPr>
          <w:rFonts w:ascii="Verdana" w:hAnsi="Verdana"/>
          <w:b w:val="0"/>
          <w:sz w:val="18"/>
          <w:szCs w:val="18"/>
        </w:rPr>
      </w:pPr>
    </w:p>
    <w:p w:rsidR="007F708F" w:rsidRPr="00B95D32" w:rsidRDefault="007F708F" w:rsidP="00CE3240">
      <w:pPr>
        <w:pStyle w:val="Tekstprzypisudolnego"/>
        <w:spacing w:line="360" w:lineRule="auto"/>
        <w:jc w:val="both"/>
        <w:rPr>
          <w:rFonts w:ascii="Verdana" w:hAnsi="Verdana"/>
          <w:sz w:val="18"/>
          <w:szCs w:val="18"/>
        </w:rPr>
      </w:pPr>
    </w:p>
    <w:p w:rsidR="004B7BC3" w:rsidRPr="00120AD4" w:rsidRDefault="00A2730E" w:rsidP="00120AD4">
      <w:pPr>
        <w:pStyle w:val="Tekstprzypisudolnego"/>
        <w:spacing w:line="360" w:lineRule="auto"/>
        <w:jc w:val="both"/>
        <w:rPr>
          <w:rStyle w:val="h2"/>
          <w:rFonts w:ascii="Verdana" w:hAnsi="Verdana"/>
          <w:b/>
          <w:bCs/>
          <w:sz w:val="18"/>
          <w:szCs w:val="18"/>
        </w:rPr>
      </w:pPr>
      <w:r w:rsidRPr="00B95D32">
        <w:rPr>
          <w:rFonts w:ascii="Verdana" w:hAnsi="Verdana"/>
          <w:b/>
          <w:bCs/>
          <w:sz w:val="18"/>
          <w:szCs w:val="18"/>
        </w:rPr>
        <w:t>………………………</w:t>
      </w:r>
      <w:r w:rsidR="00120AD4">
        <w:rPr>
          <w:rFonts w:ascii="Verdana" w:hAnsi="Verdana"/>
          <w:b/>
          <w:bCs/>
          <w:sz w:val="18"/>
          <w:szCs w:val="18"/>
        </w:rPr>
        <w:t>………………………………………………</w:t>
      </w:r>
      <w:r w:rsidRPr="00B95D32">
        <w:rPr>
          <w:rFonts w:ascii="Verdana" w:hAnsi="Verdana"/>
          <w:b/>
          <w:bCs/>
          <w:sz w:val="18"/>
          <w:szCs w:val="18"/>
        </w:rPr>
        <w:t xml:space="preserve"> </w:t>
      </w:r>
      <w:r w:rsidR="007F708F" w:rsidRPr="00B95D32">
        <w:rPr>
          <w:rFonts w:ascii="Verdana" w:hAnsi="Verdana"/>
          <w:b/>
          <w:bCs/>
          <w:sz w:val="18"/>
          <w:szCs w:val="18"/>
        </w:rPr>
        <w:t>- Śląskim Centrum Przedsiębiorczości z</w:t>
      </w:r>
      <w:r w:rsidR="007A012C" w:rsidRPr="00B95D32">
        <w:rPr>
          <w:rFonts w:ascii="Verdana" w:hAnsi="Verdana"/>
          <w:b/>
          <w:bCs/>
          <w:sz w:val="18"/>
          <w:szCs w:val="18"/>
        </w:rPr>
        <w:t xml:space="preserve"> </w:t>
      </w:r>
      <w:r w:rsidR="007F708F" w:rsidRPr="00B95D32">
        <w:rPr>
          <w:rFonts w:ascii="Verdana" w:hAnsi="Verdana"/>
          <w:b/>
          <w:bCs/>
          <w:sz w:val="18"/>
          <w:szCs w:val="18"/>
        </w:rPr>
        <w:t xml:space="preserve">siedzibą w Chorzowie, </w:t>
      </w:r>
      <w:r w:rsidR="009958B4" w:rsidRPr="009958B4">
        <w:rPr>
          <w:rFonts w:ascii="Verdana" w:hAnsi="Verdana"/>
          <w:b/>
          <w:bCs/>
          <w:sz w:val="18"/>
          <w:szCs w:val="18"/>
        </w:rPr>
        <w:t>przy ulicy</w:t>
      </w:r>
      <w:r w:rsidR="00120AD4">
        <w:rPr>
          <w:rFonts w:ascii="Verdana" w:hAnsi="Verdana"/>
          <w:b/>
          <w:bCs/>
          <w:sz w:val="18"/>
          <w:szCs w:val="18"/>
        </w:rPr>
        <w:t xml:space="preserve"> </w:t>
      </w:r>
      <w:r w:rsidR="009958B4" w:rsidRPr="009958B4">
        <w:rPr>
          <w:rFonts w:ascii="Verdana" w:hAnsi="Verdana"/>
          <w:b/>
          <w:bCs/>
          <w:sz w:val="18"/>
          <w:szCs w:val="18"/>
        </w:rPr>
        <w:t xml:space="preserve">……,  </w:t>
      </w:r>
      <w:r w:rsidR="00CD08AB">
        <w:rPr>
          <w:rFonts w:ascii="Verdana" w:hAnsi="Verdana"/>
          <w:bCs/>
          <w:i/>
          <w:sz w:val="18"/>
          <w:szCs w:val="18"/>
        </w:rPr>
        <w:t xml:space="preserve">[kod pocztowy]  </w:t>
      </w:r>
      <w:r w:rsidR="009958B4" w:rsidRPr="009958B4">
        <w:rPr>
          <w:rFonts w:ascii="Verdana" w:hAnsi="Verdana"/>
          <w:b/>
          <w:bCs/>
          <w:sz w:val="18"/>
          <w:szCs w:val="18"/>
        </w:rPr>
        <w:t>Chorzów,</w:t>
      </w:r>
      <w:r w:rsidR="00120AD4">
        <w:rPr>
          <w:rFonts w:ascii="Verdana" w:hAnsi="Verdana"/>
          <w:b/>
          <w:bCs/>
          <w:sz w:val="18"/>
          <w:szCs w:val="18"/>
        </w:rPr>
        <w:t xml:space="preserve"> </w:t>
      </w:r>
      <w:r w:rsidR="000667AA" w:rsidRPr="009958B4">
        <w:rPr>
          <w:rFonts w:ascii="Verdana" w:hAnsi="Verdana"/>
          <w:b/>
          <w:bCs/>
          <w:sz w:val="18"/>
          <w:szCs w:val="18"/>
        </w:rPr>
        <w:t xml:space="preserve">pełniącym rolę </w:t>
      </w:r>
      <w:r w:rsidR="007F708F" w:rsidRPr="009958B4">
        <w:rPr>
          <w:rFonts w:ascii="Verdana" w:hAnsi="Verdana"/>
          <w:b/>
          <w:bCs/>
          <w:sz w:val="18"/>
          <w:szCs w:val="18"/>
        </w:rPr>
        <w:t>Instytucj</w:t>
      </w:r>
      <w:r w:rsidR="000667AA" w:rsidRPr="009958B4">
        <w:rPr>
          <w:rFonts w:ascii="Verdana" w:hAnsi="Verdana"/>
          <w:b/>
          <w:bCs/>
          <w:sz w:val="18"/>
          <w:szCs w:val="18"/>
        </w:rPr>
        <w:t>i</w:t>
      </w:r>
      <w:r w:rsidR="007F708F" w:rsidRPr="009958B4">
        <w:rPr>
          <w:rFonts w:ascii="Verdana" w:hAnsi="Verdana"/>
          <w:b/>
          <w:bCs/>
          <w:sz w:val="18"/>
          <w:szCs w:val="18"/>
        </w:rPr>
        <w:t xml:space="preserve"> Pośrednicząc</w:t>
      </w:r>
      <w:r w:rsidR="009958B4" w:rsidRPr="009958B4">
        <w:rPr>
          <w:rFonts w:ascii="Verdana" w:hAnsi="Verdana"/>
          <w:b/>
          <w:bCs/>
          <w:sz w:val="18"/>
          <w:szCs w:val="18"/>
        </w:rPr>
        <w:t>ej</w:t>
      </w:r>
      <w:r w:rsidR="007F708F" w:rsidRPr="00B95D32">
        <w:rPr>
          <w:rFonts w:ascii="Verdana" w:hAnsi="Verdana"/>
          <w:b/>
          <w:bCs/>
          <w:sz w:val="18"/>
          <w:szCs w:val="18"/>
        </w:rPr>
        <w:t xml:space="preserve"> Regionalnego Programu Operacyjnego Województwa Śląskiego na lata 20</w:t>
      </w:r>
      <w:r w:rsidR="00155967" w:rsidRPr="00B95D32">
        <w:rPr>
          <w:rFonts w:ascii="Verdana" w:hAnsi="Verdana"/>
          <w:b/>
          <w:bCs/>
          <w:sz w:val="18"/>
          <w:szCs w:val="18"/>
        </w:rPr>
        <w:t>14</w:t>
      </w:r>
      <w:r w:rsidR="007F708F" w:rsidRPr="00B95D32">
        <w:rPr>
          <w:rFonts w:ascii="Verdana" w:hAnsi="Verdana"/>
          <w:b/>
          <w:bCs/>
          <w:sz w:val="18"/>
          <w:szCs w:val="18"/>
        </w:rPr>
        <w:t>-20</w:t>
      </w:r>
      <w:r w:rsidR="00155967" w:rsidRPr="00B95D32">
        <w:rPr>
          <w:rFonts w:ascii="Verdana" w:hAnsi="Verdana"/>
          <w:b/>
          <w:bCs/>
          <w:sz w:val="18"/>
          <w:szCs w:val="18"/>
        </w:rPr>
        <w:t>20</w:t>
      </w:r>
      <w:r w:rsidR="007F708F" w:rsidRPr="00B95D32">
        <w:rPr>
          <w:rFonts w:ascii="Verdana" w:hAnsi="Verdana"/>
          <w:sz w:val="18"/>
          <w:szCs w:val="18"/>
        </w:rPr>
        <w:t xml:space="preserve">, </w:t>
      </w:r>
      <w:r w:rsidR="004B7BC3" w:rsidRPr="00EB3D6B">
        <w:rPr>
          <w:rStyle w:val="h2"/>
          <w:rFonts w:ascii="Verdana" w:hAnsi="Verdana"/>
          <w:sz w:val="18"/>
          <w:szCs w:val="18"/>
        </w:rPr>
        <w:t xml:space="preserve">na podstawie Porozumienia nr 8/RR/2015 </w:t>
      </w:r>
      <w:r w:rsidR="00CD08AB">
        <w:rPr>
          <w:rStyle w:val="h2"/>
          <w:rFonts w:ascii="Verdana" w:hAnsi="Verdana"/>
          <w:sz w:val="18"/>
          <w:szCs w:val="18"/>
        </w:rPr>
        <w:t>z dnia 16 marca 2015 r. (wraz z </w:t>
      </w:r>
      <w:r w:rsidR="004B7BC3" w:rsidRPr="00EB3D6B">
        <w:rPr>
          <w:rStyle w:val="h2"/>
          <w:rFonts w:ascii="Verdana" w:hAnsi="Verdana"/>
          <w:sz w:val="18"/>
          <w:szCs w:val="18"/>
        </w:rPr>
        <w:t>późniejszymi zmianami)</w:t>
      </w:r>
      <w:r w:rsidR="002C43F3">
        <w:rPr>
          <w:rStyle w:val="h2"/>
          <w:rFonts w:ascii="Verdana" w:hAnsi="Verdana"/>
          <w:sz w:val="18"/>
          <w:szCs w:val="18"/>
        </w:rPr>
        <w:t>,</w:t>
      </w:r>
    </w:p>
    <w:p w:rsidR="00120AD4" w:rsidRDefault="00120AD4" w:rsidP="00CE3240">
      <w:pPr>
        <w:pStyle w:val="Tekstprzypisudolnego"/>
        <w:spacing w:line="360" w:lineRule="auto"/>
        <w:jc w:val="both"/>
        <w:rPr>
          <w:rFonts w:ascii="Verdana" w:hAnsi="Verdana"/>
          <w:sz w:val="18"/>
          <w:szCs w:val="18"/>
        </w:rPr>
      </w:pPr>
    </w:p>
    <w:p w:rsidR="00BF2FD3" w:rsidRPr="009958B4" w:rsidRDefault="000667AA" w:rsidP="00CE3240">
      <w:pPr>
        <w:pStyle w:val="Tekstprzypisudolnego"/>
        <w:spacing w:line="360" w:lineRule="auto"/>
        <w:jc w:val="both"/>
        <w:rPr>
          <w:rFonts w:ascii="Verdana" w:hAnsi="Verdana"/>
          <w:sz w:val="18"/>
          <w:szCs w:val="18"/>
        </w:rPr>
      </w:pPr>
      <w:r w:rsidRPr="009958B4">
        <w:rPr>
          <w:rFonts w:ascii="Verdana" w:hAnsi="Verdana"/>
          <w:sz w:val="18"/>
          <w:szCs w:val="18"/>
        </w:rPr>
        <w:t>z</w:t>
      </w:r>
      <w:r w:rsidR="009958B4" w:rsidRPr="009958B4">
        <w:rPr>
          <w:rFonts w:ascii="Verdana" w:hAnsi="Verdana"/>
          <w:sz w:val="18"/>
          <w:szCs w:val="18"/>
        </w:rPr>
        <w:t>wanej</w:t>
      </w:r>
      <w:r w:rsidR="00BF2FD3" w:rsidRPr="009958B4">
        <w:rPr>
          <w:rFonts w:ascii="Verdana" w:hAnsi="Verdana"/>
          <w:sz w:val="18"/>
          <w:szCs w:val="18"/>
        </w:rPr>
        <w:t xml:space="preserve"> dalej „IP RPO WSL</w:t>
      </w:r>
      <w:r w:rsidR="001E5DAD">
        <w:rPr>
          <w:rFonts w:ascii="Verdana" w:hAnsi="Verdana"/>
          <w:sz w:val="18"/>
          <w:szCs w:val="18"/>
        </w:rPr>
        <w:t> </w:t>
      </w:r>
      <w:r w:rsidR="00BF2FD3" w:rsidRPr="009958B4">
        <w:rPr>
          <w:rFonts w:ascii="Verdana" w:hAnsi="Verdana"/>
          <w:sz w:val="18"/>
          <w:szCs w:val="18"/>
        </w:rPr>
        <w:t>-</w:t>
      </w:r>
      <w:r w:rsidR="001E5DAD">
        <w:rPr>
          <w:rFonts w:ascii="Verdana" w:hAnsi="Verdana"/>
          <w:sz w:val="18"/>
          <w:szCs w:val="18"/>
        </w:rPr>
        <w:t> </w:t>
      </w:r>
      <w:r w:rsidR="00BF2FD3" w:rsidRPr="009958B4">
        <w:rPr>
          <w:rFonts w:ascii="Verdana" w:hAnsi="Verdana"/>
          <w:sz w:val="18"/>
          <w:szCs w:val="18"/>
        </w:rPr>
        <w:t xml:space="preserve">ŚCP”, </w:t>
      </w:r>
    </w:p>
    <w:p w:rsidR="007F708F" w:rsidRPr="00B95D32" w:rsidRDefault="007F708F" w:rsidP="00CE3240">
      <w:pPr>
        <w:pStyle w:val="Tekstprzypisudolnego"/>
        <w:spacing w:line="360" w:lineRule="auto"/>
        <w:jc w:val="both"/>
        <w:rPr>
          <w:rFonts w:ascii="Verdana" w:hAnsi="Verdana"/>
          <w:sz w:val="18"/>
          <w:szCs w:val="18"/>
        </w:rPr>
      </w:pPr>
      <w:r w:rsidRPr="009958B4">
        <w:rPr>
          <w:rFonts w:ascii="Verdana" w:hAnsi="Verdana"/>
          <w:sz w:val="18"/>
          <w:szCs w:val="18"/>
        </w:rPr>
        <w:t>reprezentowan</w:t>
      </w:r>
      <w:r w:rsidR="009958B4" w:rsidRPr="009958B4">
        <w:rPr>
          <w:rFonts w:ascii="Verdana" w:hAnsi="Verdana"/>
          <w:sz w:val="18"/>
          <w:szCs w:val="18"/>
        </w:rPr>
        <w:t>ej</w:t>
      </w:r>
      <w:r w:rsidRPr="00B95D32">
        <w:rPr>
          <w:rFonts w:ascii="Verdana" w:hAnsi="Verdana"/>
          <w:sz w:val="18"/>
          <w:szCs w:val="18"/>
        </w:rPr>
        <w:t xml:space="preserve"> przez:</w:t>
      </w:r>
    </w:p>
    <w:p w:rsidR="00CC1B15" w:rsidRPr="00B95D32" w:rsidRDefault="00CC1B15" w:rsidP="00CE3240">
      <w:pPr>
        <w:pStyle w:val="Tekstprzypisudolnego"/>
        <w:spacing w:line="360" w:lineRule="auto"/>
        <w:jc w:val="both"/>
        <w:rPr>
          <w:rFonts w:ascii="Verdana" w:hAnsi="Verdana"/>
          <w:sz w:val="18"/>
          <w:szCs w:val="18"/>
        </w:rPr>
      </w:pPr>
    </w:p>
    <w:p w:rsidR="007F708F" w:rsidRPr="00B95D32" w:rsidRDefault="002537C9" w:rsidP="00CE3240">
      <w:pPr>
        <w:spacing w:line="360" w:lineRule="auto"/>
        <w:jc w:val="both"/>
        <w:rPr>
          <w:rFonts w:ascii="Verdana" w:hAnsi="Verdana"/>
          <w:b/>
          <w:bCs/>
          <w:sz w:val="18"/>
          <w:szCs w:val="18"/>
        </w:rPr>
      </w:pPr>
      <w:r w:rsidRPr="00B95D32">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Śląskiego Centrum</w:t>
      </w:r>
      <w:r w:rsidR="00E77D13">
        <w:rPr>
          <w:rFonts w:ascii="Verdana" w:hAnsi="Verdana"/>
          <w:sz w:val="18"/>
          <w:szCs w:val="18"/>
        </w:rPr>
        <w:t xml:space="preserve"> </w:t>
      </w:r>
      <w:r w:rsidR="007F708F" w:rsidRPr="00B95D32">
        <w:rPr>
          <w:rFonts w:ascii="Verdana" w:hAnsi="Verdana"/>
          <w:sz w:val="18"/>
          <w:szCs w:val="18"/>
        </w:rPr>
        <w:t>Przedsiębiorczości,</w:t>
      </w:r>
      <w:r w:rsidR="00E77D13">
        <w:rPr>
          <w:rFonts w:ascii="Verdana" w:hAnsi="Verdana"/>
          <w:sz w:val="18"/>
          <w:szCs w:val="18"/>
        </w:rPr>
        <w:t xml:space="preserve"> </w:t>
      </w:r>
      <w:r w:rsidR="009758B7" w:rsidRPr="00B95D32">
        <w:rPr>
          <w:rFonts w:ascii="Verdana" w:hAnsi="Verdana"/>
          <w:sz w:val="18"/>
          <w:szCs w:val="18"/>
        </w:rPr>
        <w:t>…………………………………………………………….,</w:t>
      </w:r>
      <w:r w:rsidR="003B2EC5" w:rsidRPr="00B95D32">
        <w:rPr>
          <w:rFonts w:ascii="Verdana" w:hAnsi="Verdana"/>
          <w:sz w:val="18"/>
          <w:szCs w:val="18"/>
        </w:rPr>
        <w:t xml:space="preserve"> </w:t>
      </w:r>
      <w:r w:rsidR="00CD08AB">
        <w:rPr>
          <w:rFonts w:ascii="Verdana" w:hAnsi="Verdana"/>
          <w:sz w:val="18"/>
          <w:szCs w:val="18"/>
        </w:rPr>
        <w:t>na </w:t>
      </w:r>
      <w:r w:rsidR="007F708F" w:rsidRPr="00B95D32">
        <w:rPr>
          <w:rFonts w:ascii="Verdana" w:hAnsi="Verdana"/>
          <w:sz w:val="18"/>
          <w:szCs w:val="18"/>
        </w:rPr>
        <w:t>podstawie pełnomocnictwa Zarządu Województwa Śląskiego</w:t>
      </w:r>
      <w:r w:rsidR="009958B4" w:rsidRPr="009958B4">
        <w:rPr>
          <w:rFonts w:ascii="Verdana" w:hAnsi="Verdana"/>
          <w:sz w:val="18"/>
          <w:szCs w:val="18"/>
        </w:rPr>
        <w:t xml:space="preserve"> nr</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w:t>
      </w:r>
      <w:r w:rsidR="009958B4" w:rsidRPr="009958B4">
        <w:rPr>
          <w:rFonts w:ascii="Verdana" w:hAnsi="Verdana"/>
          <w:sz w:val="18"/>
          <w:szCs w:val="18"/>
        </w:rPr>
        <w:t>, z dnia</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a</w:t>
      </w:r>
      <w:r w:rsidR="00CD08AB">
        <w:rPr>
          <w:rFonts w:ascii="Verdana" w:hAnsi="Verdana"/>
          <w:sz w:val="18"/>
          <w:szCs w:val="18"/>
        </w:rPr>
        <w:t> </w:t>
      </w:r>
      <w:r w:rsidR="007F708F" w:rsidRPr="00B95D32">
        <w:rPr>
          <w:rFonts w:ascii="Verdana" w:hAnsi="Verdana"/>
          <w:bCs/>
          <w:sz w:val="18"/>
          <w:szCs w:val="18"/>
        </w:rPr>
        <w:t>………………………………………………………………………………………………………</w:t>
      </w:r>
      <w:r w:rsidR="00144227" w:rsidRPr="00B95D32">
        <w:rPr>
          <w:rFonts w:ascii="Verdana" w:hAnsi="Verdana"/>
          <w:bCs/>
          <w:sz w:val="18"/>
          <w:szCs w:val="18"/>
        </w:rPr>
        <w:t>…………………</w:t>
      </w: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 xml:space="preserve">(imię i nazwisko, nazwa i adres Beneficjenta, NIP, REGON, </w:t>
      </w:r>
      <w:r w:rsidR="00195621" w:rsidRPr="00B95D32">
        <w:rPr>
          <w:rFonts w:ascii="Verdana" w:hAnsi="Verdana"/>
          <w:sz w:val="18"/>
          <w:szCs w:val="18"/>
        </w:rPr>
        <w:t xml:space="preserve">nr w </w:t>
      </w:r>
      <w:r w:rsidRPr="00B95D32">
        <w:rPr>
          <w:rFonts w:ascii="Verdana" w:hAnsi="Verdana"/>
          <w:sz w:val="18"/>
          <w:szCs w:val="18"/>
        </w:rPr>
        <w:t>KRS)</w:t>
      </w:r>
    </w:p>
    <w:p w:rsidR="007F708F" w:rsidRPr="00B95D32" w:rsidRDefault="007F708F" w:rsidP="00CE3240">
      <w:pPr>
        <w:spacing w:line="360" w:lineRule="auto"/>
        <w:jc w:val="both"/>
        <w:rPr>
          <w:rFonts w:ascii="Verdana" w:hAnsi="Verdana"/>
          <w:b/>
          <w:bCs/>
          <w:sz w:val="18"/>
          <w:szCs w:val="18"/>
        </w:rPr>
      </w:pPr>
      <w:r w:rsidRPr="00B95D32">
        <w:rPr>
          <w:rFonts w:ascii="Verdana" w:hAnsi="Verdana"/>
          <w:bCs/>
          <w:sz w:val="18"/>
          <w:szCs w:val="18"/>
        </w:rPr>
        <w:t>zwanym/ą dalej</w:t>
      </w:r>
      <w:r w:rsidRPr="00B95D32">
        <w:rPr>
          <w:rFonts w:ascii="Verdana" w:hAnsi="Verdana"/>
          <w:b/>
          <w:bCs/>
          <w:sz w:val="18"/>
          <w:szCs w:val="18"/>
        </w:rPr>
        <w:t xml:space="preserve"> </w:t>
      </w:r>
      <w:r w:rsidR="00BF2FD3" w:rsidRPr="009958B4">
        <w:rPr>
          <w:rFonts w:ascii="Verdana" w:hAnsi="Verdana"/>
          <w:b/>
          <w:bCs/>
          <w:sz w:val="18"/>
          <w:szCs w:val="18"/>
        </w:rPr>
        <w:t>„</w:t>
      </w:r>
      <w:r w:rsidRPr="00B95D32">
        <w:rPr>
          <w:rFonts w:ascii="Verdana" w:hAnsi="Verdana"/>
          <w:b/>
          <w:bCs/>
          <w:sz w:val="18"/>
          <w:szCs w:val="18"/>
        </w:rPr>
        <w:t>Beneficjentem</w:t>
      </w:r>
      <w:r w:rsidR="00BF2FD3" w:rsidRPr="009958B4">
        <w:rPr>
          <w:rFonts w:ascii="Verdana" w:hAnsi="Verdana"/>
          <w:b/>
          <w:bCs/>
          <w:sz w:val="18"/>
          <w:szCs w:val="18"/>
        </w:rPr>
        <w:t>”</w:t>
      </w:r>
      <w:r w:rsidRPr="009958B4">
        <w:rPr>
          <w:rFonts w:ascii="Verdana" w:hAnsi="Verdana"/>
          <w:b/>
          <w:bCs/>
          <w:sz w:val="18"/>
          <w:szCs w:val="18"/>
        </w:rPr>
        <w:t>,</w:t>
      </w:r>
    </w:p>
    <w:p w:rsidR="007F708F" w:rsidRPr="00B95D32" w:rsidRDefault="007F708F" w:rsidP="00CE3240">
      <w:pPr>
        <w:spacing w:line="360" w:lineRule="auto"/>
        <w:jc w:val="both"/>
        <w:rPr>
          <w:rFonts w:ascii="Verdana" w:hAnsi="Verdana"/>
          <w:bCs/>
          <w:sz w:val="18"/>
          <w:szCs w:val="18"/>
        </w:rPr>
      </w:pP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reprezentowanym/ą przez:</w:t>
      </w:r>
    </w:p>
    <w:p w:rsidR="007F708F" w:rsidRPr="00B95D32" w:rsidRDefault="00144227" w:rsidP="00CE3240">
      <w:pPr>
        <w:widowControl w:val="0"/>
        <w:spacing w:line="360" w:lineRule="auto"/>
        <w:rPr>
          <w:rFonts w:ascii="Verdana" w:hAnsi="Verdana"/>
          <w:sz w:val="18"/>
          <w:szCs w:val="18"/>
        </w:rPr>
      </w:pPr>
      <w:r w:rsidRPr="00B95D32">
        <w:rPr>
          <w:rFonts w:ascii="Verdana" w:hAnsi="Verdana"/>
          <w:bCs/>
          <w:sz w:val="18"/>
          <w:szCs w:val="18"/>
        </w:rPr>
        <w:t>…………………………………………………………………………………………………………………………….</w:t>
      </w:r>
      <w:r w:rsidR="007F708F" w:rsidRPr="00B95D32">
        <w:rPr>
          <w:rFonts w:ascii="Verdana" w:hAnsi="Verdana"/>
          <w:sz w:val="18"/>
          <w:szCs w:val="18"/>
        </w:rPr>
        <w:t>,</w:t>
      </w:r>
    </w:p>
    <w:p w:rsidR="009958B4" w:rsidRPr="009958B4" w:rsidRDefault="007F708F" w:rsidP="00F86B1F">
      <w:pPr>
        <w:pStyle w:val="Tekstdymka"/>
        <w:widowControl w:val="0"/>
        <w:spacing w:line="360" w:lineRule="auto"/>
        <w:jc w:val="both"/>
        <w:rPr>
          <w:rFonts w:ascii="Verdana" w:hAnsi="Verdana"/>
          <w:sz w:val="18"/>
          <w:szCs w:val="18"/>
        </w:rPr>
      </w:pPr>
      <w:r w:rsidRPr="00B95D32">
        <w:rPr>
          <w:rFonts w:ascii="Verdana" w:hAnsi="Verdana" w:cs="Times New Roman"/>
          <w:sz w:val="18"/>
          <w:szCs w:val="18"/>
        </w:rPr>
        <w:t>(imię i nazwisko, pełniona funkcja</w:t>
      </w:r>
      <w:r w:rsidRPr="009958B4">
        <w:rPr>
          <w:rFonts w:ascii="Verdana" w:hAnsi="Verdana" w:cs="Times New Roman"/>
          <w:sz w:val="18"/>
          <w:szCs w:val="18"/>
        </w:rPr>
        <w:t>)</w:t>
      </w:r>
      <w:r w:rsidR="009958B4" w:rsidRPr="009958B4">
        <w:rPr>
          <w:rFonts w:ascii="Verdana" w:hAnsi="Verdana" w:cs="Times New Roman"/>
          <w:sz w:val="18"/>
          <w:szCs w:val="18"/>
        </w:rPr>
        <w:t>,</w:t>
      </w:r>
      <w:r w:rsidR="009958B4" w:rsidRPr="009958B4">
        <w:rPr>
          <w:rFonts w:ascii="Verdana" w:hAnsi="Verdana"/>
          <w:sz w:val="18"/>
          <w:szCs w:val="18"/>
        </w:rPr>
        <w:t xml:space="preserve"> na podstawie pełnomocnictwa</w:t>
      </w:r>
      <w:r w:rsidR="00CD08AB">
        <w:rPr>
          <w:rFonts w:ascii="Verdana" w:hAnsi="Verdana"/>
          <w:sz w:val="18"/>
          <w:szCs w:val="18"/>
        </w:rPr>
        <w:t xml:space="preserve"> </w:t>
      </w:r>
      <w:r w:rsidR="00E40799">
        <w:rPr>
          <w:rFonts w:ascii="Verdana" w:hAnsi="Verdana"/>
          <w:sz w:val="18"/>
          <w:szCs w:val="18"/>
        </w:rPr>
        <w:t>załączonego do Umowy</w:t>
      </w:r>
      <w:r w:rsidR="009958B4" w:rsidRPr="009958B4">
        <w:rPr>
          <w:rStyle w:val="Znakiprzypiswdolnych"/>
          <w:rFonts w:ascii="Verdana" w:hAnsi="Verdana"/>
          <w:sz w:val="18"/>
          <w:szCs w:val="18"/>
        </w:rPr>
        <w:footnoteReference w:id="2"/>
      </w:r>
      <w:r w:rsidR="009958B4" w:rsidRPr="009958B4">
        <w:rPr>
          <w:rFonts w:ascii="Verdana" w:hAnsi="Verdana"/>
          <w:sz w:val="18"/>
          <w:szCs w:val="18"/>
        </w:rPr>
        <w:t>,</w:t>
      </w:r>
    </w:p>
    <w:p w:rsidR="00120AD4" w:rsidRPr="005C06CB" w:rsidRDefault="00120AD4" w:rsidP="00CE3240">
      <w:pPr>
        <w:widowControl w:val="0"/>
        <w:spacing w:line="360" w:lineRule="auto"/>
        <w:rPr>
          <w:rFonts w:ascii="Verdana" w:hAnsi="Verdana"/>
          <w:sz w:val="14"/>
          <w:szCs w:val="18"/>
        </w:rPr>
      </w:pPr>
    </w:p>
    <w:p w:rsidR="007F708F" w:rsidRPr="00B95D32" w:rsidRDefault="007F708F" w:rsidP="00CE3240">
      <w:pPr>
        <w:widowControl w:val="0"/>
        <w:spacing w:line="360" w:lineRule="auto"/>
        <w:rPr>
          <w:rFonts w:ascii="Verdana" w:hAnsi="Verdana"/>
          <w:sz w:val="18"/>
          <w:szCs w:val="18"/>
        </w:rPr>
      </w:pPr>
      <w:r w:rsidRPr="00B95D32">
        <w:rPr>
          <w:rFonts w:ascii="Verdana" w:hAnsi="Verdana"/>
          <w:sz w:val="18"/>
          <w:szCs w:val="18"/>
        </w:rPr>
        <w:t>zwanymi dalej „Stronami Umowy”.</w:t>
      </w:r>
    </w:p>
    <w:p w:rsidR="00E77D13" w:rsidRDefault="00B733AB" w:rsidP="00260E16">
      <w:pPr>
        <w:widowControl w:val="0"/>
        <w:spacing w:line="276" w:lineRule="auto"/>
        <w:jc w:val="center"/>
        <w:rPr>
          <w:rFonts w:ascii="Verdana" w:hAnsi="Verdana"/>
          <w:b/>
          <w:sz w:val="18"/>
          <w:szCs w:val="18"/>
        </w:rPr>
      </w:pPr>
      <w:r w:rsidRPr="00B95D32">
        <w:rPr>
          <w:rFonts w:ascii="Verdana" w:hAnsi="Verdana"/>
          <w:b/>
          <w:sz w:val="18"/>
          <w:szCs w:val="18"/>
        </w:rPr>
        <w:br w:type="page"/>
      </w:r>
      <w:r w:rsidR="007F708F" w:rsidRPr="00B95D32">
        <w:rPr>
          <w:rFonts w:ascii="Verdana" w:hAnsi="Verdana"/>
          <w:b/>
          <w:sz w:val="18"/>
          <w:szCs w:val="18"/>
        </w:rPr>
        <w:lastRenderedPageBreak/>
        <w:t>Działając, w szczególności, na podstawie:</w:t>
      </w:r>
    </w:p>
    <w:p w:rsidR="006400D9" w:rsidRPr="00B95D32" w:rsidRDefault="006400D9" w:rsidP="006400D9">
      <w:pPr>
        <w:widowControl w:val="0"/>
        <w:spacing w:line="276" w:lineRule="auto"/>
        <w:jc w:val="center"/>
        <w:rPr>
          <w:rFonts w:ascii="Verdana" w:hAnsi="Verdana"/>
          <w:b/>
          <w:sz w:val="18"/>
          <w:szCs w:val="18"/>
        </w:rPr>
      </w:pPr>
    </w:p>
    <w:p w:rsidR="00653E3C" w:rsidRPr="00B95D32" w:rsidRDefault="005D1B12" w:rsidP="00211E6A">
      <w:pPr>
        <w:widowControl w:val="0"/>
        <w:numPr>
          <w:ilvl w:val="0"/>
          <w:numId w:val="8"/>
        </w:numPr>
        <w:spacing w:after="100" w:line="269" w:lineRule="auto"/>
        <w:ind w:left="397" w:hanging="397"/>
        <w:jc w:val="both"/>
        <w:rPr>
          <w:rFonts w:ascii="Verdana" w:hAnsi="Verdana"/>
          <w:b/>
          <w:color w:val="000000"/>
          <w:sz w:val="18"/>
          <w:szCs w:val="18"/>
          <w:lang w:eastAsia="pl-PL"/>
        </w:rPr>
      </w:pPr>
      <w:r>
        <w:rPr>
          <w:rFonts w:ascii="Verdana" w:hAnsi="Verdana"/>
          <w:b/>
          <w:sz w:val="18"/>
          <w:szCs w:val="18"/>
        </w:rPr>
        <w:t>r</w:t>
      </w:r>
      <w:r w:rsidR="00BF1923" w:rsidRPr="00B95D32">
        <w:rPr>
          <w:rFonts w:ascii="Verdana" w:hAnsi="Verdana"/>
          <w:b/>
          <w:sz w:val="18"/>
          <w:szCs w:val="18"/>
        </w:rPr>
        <w:t xml:space="preserve">ozporządzenia </w:t>
      </w:r>
      <w:r w:rsidR="0089538C" w:rsidRPr="00B95D32">
        <w:rPr>
          <w:rFonts w:ascii="Verdana" w:hAnsi="Verdana"/>
          <w:b/>
          <w:bCs/>
          <w:sz w:val="18"/>
          <w:szCs w:val="18"/>
          <w:lang w:eastAsia="pl-PL"/>
        </w:rPr>
        <w:t xml:space="preserve">Parlamentu Europejskiego i Rady (UE) </w:t>
      </w:r>
      <w:r w:rsidR="000338F9" w:rsidRPr="00B95D32">
        <w:rPr>
          <w:rFonts w:ascii="Verdana" w:hAnsi="Verdana"/>
          <w:b/>
          <w:bCs/>
          <w:sz w:val="18"/>
          <w:szCs w:val="18"/>
          <w:lang w:eastAsia="pl-PL"/>
        </w:rPr>
        <w:t>nr</w:t>
      </w:r>
      <w:r w:rsidR="0089538C" w:rsidRPr="00B95D32">
        <w:rPr>
          <w:rFonts w:ascii="Verdana" w:hAnsi="Verdana"/>
          <w:b/>
          <w:bCs/>
          <w:sz w:val="18"/>
          <w:szCs w:val="18"/>
          <w:lang w:eastAsia="pl-PL"/>
        </w:rPr>
        <w:t xml:space="preserve"> 1303/2013</w:t>
      </w:r>
      <w:r w:rsidR="00CC38AC">
        <w:rPr>
          <w:rFonts w:ascii="Verdana" w:hAnsi="Verdana"/>
          <w:b/>
          <w:bCs/>
          <w:sz w:val="18"/>
          <w:szCs w:val="18"/>
          <w:lang w:eastAsia="pl-PL"/>
        </w:rPr>
        <w:t xml:space="preserve"> </w:t>
      </w:r>
      <w:r w:rsidR="006A2530" w:rsidRPr="00B95D32">
        <w:rPr>
          <w:rFonts w:ascii="Verdana" w:hAnsi="Verdana"/>
          <w:b/>
          <w:sz w:val="18"/>
          <w:szCs w:val="18"/>
          <w:lang w:eastAsia="pl-PL"/>
        </w:rPr>
        <w:t>z dnia 17 grudnia 2013 </w:t>
      </w:r>
      <w:r w:rsidR="0089538C" w:rsidRPr="00B95D32">
        <w:rPr>
          <w:rFonts w:ascii="Verdana" w:hAnsi="Verdana"/>
          <w:b/>
          <w:sz w:val="18"/>
          <w:szCs w:val="18"/>
          <w:lang w:eastAsia="pl-PL"/>
        </w:rPr>
        <w:t xml:space="preserve">r. </w:t>
      </w:r>
      <w:r w:rsidR="0089538C" w:rsidRPr="00B95D32">
        <w:rPr>
          <w:rFonts w:ascii="Verdana" w:hAnsi="Verdana"/>
          <w:b/>
          <w:bCs/>
          <w:sz w:val="18"/>
          <w:szCs w:val="18"/>
          <w:lang w:eastAsia="pl-PL"/>
        </w:rPr>
        <w:t>ustanawiające</w:t>
      </w:r>
      <w:r w:rsidR="006A2530" w:rsidRPr="00B95D32">
        <w:rPr>
          <w:rFonts w:ascii="Verdana" w:hAnsi="Verdana"/>
          <w:b/>
          <w:bCs/>
          <w:sz w:val="18"/>
          <w:szCs w:val="18"/>
          <w:lang w:eastAsia="pl-PL"/>
        </w:rPr>
        <w:t>go</w:t>
      </w:r>
      <w:r w:rsidR="0089538C" w:rsidRPr="00B95D32">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B95D32">
        <w:rPr>
          <w:rFonts w:ascii="Verdana" w:hAnsi="Verdana"/>
          <w:b/>
          <w:bCs/>
          <w:sz w:val="18"/>
          <w:szCs w:val="18"/>
          <w:lang w:eastAsia="pl-PL"/>
        </w:rPr>
        <w:t>ropejskiego Funduszu Rolnego na </w:t>
      </w:r>
      <w:r w:rsidR="0089538C" w:rsidRPr="00B95D32">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B95D32">
        <w:rPr>
          <w:rFonts w:ascii="Verdana" w:hAnsi="Verdana"/>
          <w:b/>
          <w:bCs/>
          <w:sz w:val="18"/>
          <w:szCs w:val="18"/>
          <w:lang w:eastAsia="pl-PL"/>
        </w:rPr>
        <w:t>opejskiego Funduszu Morskiego i </w:t>
      </w:r>
      <w:r w:rsidR="0089538C" w:rsidRPr="00B95D32">
        <w:rPr>
          <w:rFonts w:ascii="Verdana" w:hAnsi="Verdana"/>
          <w:b/>
          <w:bCs/>
          <w:sz w:val="18"/>
          <w:szCs w:val="18"/>
          <w:lang w:eastAsia="pl-PL"/>
        </w:rPr>
        <w:t>Rybackiego oraz uchylające</w:t>
      </w:r>
      <w:r w:rsidR="006A2530" w:rsidRPr="00B95D32">
        <w:rPr>
          <w:rFonts w:ascii="Verdana" w:hAnsi="Verdana"/>
          <w:b/>
          <w:bCs/>
          <w:sz w:val="18"/>
          <w:szCs w:val="18"/>
          <w:lang w:eastAsia="pl-PL"/>
        </w:rPr>
        <w:t xml:space="preserve">go </w:t>
      </w:r>
      <w:r w:rsidR="0089538C" w:rsidRPr="00B95D32">
        <w:rPr>
          <w:rFonts w:ascii="Verdana" w:hAnsi="Verdana"/>
          <w:b/>
          <w:bCs/>
          <w:sz w:val="18"/>
          <w:szCs w:val="18"/>
          <w:lang w:eastAsia="pl-PL"/>
        </w:rPr>
        <w:t>rozporządzenie Rady (WE) nr 1083/2006 (</w:t>
      </w:r>
      <w:r w:rsidR="0089538C" w:rsidRPr="00B95D32">
        <w:rPr>
          <w:rFonts w:ascii="Verdana" w:hAnsi="Verdana"/>
          <w:b/>
          <w:bCs/>
          <w:sz w:val="18"/>
          <w:szCs w:val="18"/>
        </w:rPr>
        <w:t>Dz.</w:t>
      </w:r>
      <w:r w:rsidR="0070370B">
        <w:rPr>
          <w:rFonts w:ascii="Verdana" w:hAnsi="Verdana"/>
          <w:b/>
          <w:bCs/>
          <w:sz w:val="18"/>
          <w:szCs w:val="18"/>
        </w:rPr>
        <w:t xml:space="preserve"> </w:t>
      </w:r>
      <w:r w:rsidR="0089538C" w:rsidRPr="00B95D32">
        <w:rPr>
          <w:rFonts w:ascii="Verdana" w:hAnsi="Verdana"/>
          <w:b/>
          <w:bCs/>
          <w:sz w:val="18"/>
          <w:szCs w:val="18"/>
        </w:rPr>
        <w:t>U</w:t>
      </w:r>
      <w:r w:rsidR="0070370B">
        <w:rPr>
          <w:rFonts w:ascii="Verdana" w:hAnsi="Verdana"/>
          <w:b/>
          <w:bCs/>
          <w:sz w:val="18"/>
          <w:szCs w:val="18"/>
        </w:rPr>
        <w:t>rz</w:t>
      </w:r>
      <w:r w:rsidR="0089538C" w:rsidRPr="00B95D32">
        <w:rPr>
          <w:rFonts w:ascii="Verdana" w:hAnsi="Verdana"/>
          <w:b/>
          <w:bCs/>
          <w:sz w:val="18"/>
          <w:szCs w:val="18"/>
        </w:rPr>
        <w:t>.</w:t>
      </w:r>
      <w:r w:rsidR="0070370B">
        <w:rPr>
          <w:rFonts w:ascii="Verdana" w:hAnsi="Verdana"/>
          <w:b/>
          <w:bCs/>
          <w:sz w:val="18"/>
          <w:szCs w:val="18"/>
        </w:rPr>
        <w:t xml:space="preserve"> </w:t>
      </w:r>
      <w:r w:rsidR="0089538C" w:rsidRPr="00B95D32">
        <w:rPr>
          <w:rFonts w:ascii="Verdana" w:hAnsi="Verdana"/>
          <w:b/>
          <w:bCs/>
          <w:sz w:val="18"/>
          <w:szCs w:val="18"/>
        </w:rPr>
        <w:t>UE</w:t>
      </w:r>
      <w:r w:rsidR="0070370B">
        <w:rPr>
          <w:rFonts w:ascii="Verdana" w:hAnsi="Verdana"/>
          <w:b/>
          <w:bCs/>
          <w:sz w:val="18"/>
          <w:szCs w:val="18"/>
        </w:rPr>
        <w:t xml:space="preserve"> </w:t>
      </w:r>
      <w:r w:rsidR="0089538C" w:rsidRPr="00B95D32">
        <w:rPr>
          <w:rFonts w:ascii="Verdana" w:hAnsi="Verdana"/>
          <w:b/>
          <w:bCs/>
          <w:sz w:val="18"/>
          <w:szCs w:val="18"/>
        </w:rPr>
        <w:t>L</w:t>
      </w:r>
      <w:r w:rsidR="0070370B">
        <w:rPr>
          <w:rFonts w:ascii="Verdana" w:hAnsi="Verdana"/>
          <w:b/>
          <w:bCs/>
          <w:sz w:val="18"/>
          <w:szCs w:val="18"/>
        </w:rPr>
        <w:t xml:space="preserve"> </w:t>
      </w:r>
      <w:r w:rsidR="003272B9">
        <w:rPr>
          <w:rFonts w:ascii="Verdana" w:hAnsi="Verdana"/>
          <w:b/>
          <w:bCs/>
          <w:sz w:val="18"/>
          <w:szCs w:val="18"/>
        </w:rPr>
        <w:t xml:space="preserve"> 347 z 20.12.</w:t>
      </w:r>
      <w:r w:rsidR="0089538C" w:rsidRPr="00B95D32">
        <w:rPr>
          <w:rFonts w:ascii="Verdana" w:hAnsi="Verdana"/>
          <w:b/>
          <w:bCs/>
          <w:sz w:val="18"/>
          <w:szCs w:val="18"/>
        </w:rPr>
        <w:t>2013</w:t>
      </w:r>
      <w:r w:rsidR="003272B9">
        <w:rPr>
          <w:rFonts w:ascii="Verdana" w:hAnsi="Verdana"/>
          <w:b/>
          <w:bCs/>
          <w:sz w:val="18"/>
          <w:szCs w:val="18"/>
        </w:rPr>
        <w:t xml:space="preserve"> r., str</w:t>
      </w:r>
      <w:r w:rsidR="0089538C" w:rsidRPr="00B95D32">
        <w:rPr>
          <w:rFonts w:ascii="Verdana" w:hAnsi="Verdana"/>
          <w:b/>
          <w:bCs/>
          <w:sz w:val="18"/>
          <w:szCs w:val="18"/>
        </w:rPr>
        <w:t>.</w:t>
      </w:r>
      <w:r w:rsidR="003272B9">
        <w:rPr>
          <w:rFonts w:ascii="Verdana" w:hAnsi="Verdana"/>
          <w:b/>
          <w:bCs/>
          <w:sz w:val="18"/>
          <w:szCs w:val="18"/>
        </w:rPr>
        <w:t xml:space="preserve"> </w:t>
      </w:r>
      <w:r w:rsidR="0089538C" w:rsidRPr="00B95D32">
        <w:rPr>
          <w:rFonts w:ascii="Verdana" w:hAnsi="Verdana"/>
          <w:b/>
          <w:bCs/>
          <w:sz w:val="18"/>
          <w:szCs w:val="18"/>
        </w:rPr>
        <w:t>320)</w:t>
      </w:r>
      <w:r w:rsidR="000A5931" w:rsidRPr="00B95D32">
        <w:rPr>
          <w:rFonts w:ascii="Verdana" w:hAnsi="Verdana"/>
          <w:b/>
          <w:bCs/>
          <w:sz w:val="18"/>
          <w:szCs w:val="18"/>
        </w:rPr>
        <w:t xml:space="preserve"> – zwane</w:t>
      </w:r>
      <w:r w:rsidR="00195621" w:rsidRPr="00B95D32">
        <w:rPr>
          <w:rFonts w:ascii="Verdana" w:hAnsi="Verdana"/>
          <w:b/>
          <w:bCs/>
          <w:sz w:val="18"/>
          <w:szCs w:val="18"/>
        </w:rPr>
        <w:t>go</w:t>
      </w:r>
      <w:r w:rsidR="000A5931" w:rsidRPr="00B95D32">
        <w:rPr>
          <w:rFonts w:ascii="Verdana" w:hAnsi="Verdana"/>
          <w:b/>
          <w:bCs/>
          <w:sz w:val="18"/>
          <w:szCs w:val="18"/>
        </w:rPr>
        <w:t xml:space="preserve"> dalej „rozporządzeniem ogólnym”</w:t>
      </w:r>
      <w:r w:rsidR="0089538C" w:rsidRPr="00B95D32">
        <w:rPr>
          <w:rFonts w:ascii="Verdana" w:hAnsi="Verdana"/>
          <w:b/>
          <w:sz w:val="18"/>
          <w:szCs w:val="18"/>
        </w:rPr>
        <w:t>;</w:t>
      </w:r>
    </w:p>
    <w:p w:rsidR="00653E3C" w:rsidRPr="005D1B12" w:rsidRDefault="005D1B12" w:rsidP="005D1B12">
      <w:pPr>
        <w:widowControl w:val="0"/>
        <w:numPr>
          <w:ilvl w:val="0"/>
          <w:numId w:val="8"/>
        </w:numPr>
        <w:spacing w:after="60" w:line="266" w:lineRule="auto"/>
        <w:ind w:left="397" w:hanging="397"/>
        <w:jc w:val="both"/>
        <w:rPr>
          <w:rFonts w:ascii="Verdana" w:hAnsi="Verdana"/>
          <w:b/>
          <w:spacing w:val="-6"/>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Parlamentu Europejskiego i Rady (UE) nr 1301/2013 z dnia 17 grudnia 2013 r. w sprawie przepisów szczegółowych dotyczących Europejskiego Funduszu Rozwoju Regionalnego i celu „Inwestycje na rze</w:t>
      </w:r>
      <w:r w:rsidR="000305C1" w:rsidRPr="00B95D32">
        <w:rPr>
          <w:rFonts w:ascii="Verdana" w:hAnsi="Verdana"/>
          <w:b/>
          <w:color w:val="000000"/>
          <w:sz w:val="18"/>
          <w:szCs w:val="18"/>
          <w:lang w:eastAsia="pl-PL"/>
        </w:rPr>
        <w:t xml:space="preserve">cz wzrostu i zatrudnienia” oraz </w:t>
      </w:r>
      <w:r w:rsidR="0089538C" w:rsidRPr="00B95D32">
        <w:rPr>
          <w:rFonts w:ascii="Verdana" w:hAnsi="Verdana"/>
          <w:b/>
          <w:color w:val="000000"/>
          <w:sz w:val="18"/>
          <w:szCs w:val="18"/>
          <w:lang w:eastAsia="pl-PL"/>
        </w:rPr>
        <w:t xml:space="preserve">uchylającego rozporządzenie (WE) nr 1080/2006 (Dz. Urz. </w:t>
      </w:r>
      <w:r w:rsidR="000305C1" w:rsidRPr="00B95D32">
        <w:rPr>
          <w:rFonts w:ascii="Verdana" w:hAnsi="Verdana"/>
          <w:b/>
          <w:color w:val="000000"/>
          <w:sz w:val="18"/>
          <w:szCs w:val="18"/>
          <w:lang w:eastAsia="pl-PL"/>
        </w:rPr>
        <w:t>UE L 347 z 20</w:t>
      </w:r>
      <w:r>
        <w:rPr>
          <w:rFonts w:ascii="Verdana" w:hAnsi="Verdana"/>
          <w:b/>
          <w:color w:val="000000"/>
          <w:sz w:val="18"/>
          <w:szCs w:val="18"/>
          <w:lang w:eastAsia="pl-PL"/>
        </w:rPr>
        <w:t xml:space="preserve"> grudnia </w:t>
      </w:r>
      <w:r w:rsidR="000305C1" w:rsidRPr="00B95D32">
        <w:rPr>
          <w:rFonts w:ascii="Verdana" w:hAnsi="Verdana"/>
          <w:b/>
          <w:color w:val="000000"/>
          <w:sz w:val="18"/>
          <w:szCs w:val="18"/>
          <w:lang w:eastAsia="pl-PL"/>
        </w:rPr>
        <w:t>2013 r.</w:t>
      </w:r>
      <w:r w:rsidR="003272B9">
        <w:rPr>
          <w:rFonts w:ascii="Verdana" w:hAnsi="Verdana"/>
          <w:b/>
          <w:color w:val="000000"/>
          <w:sz w:val="18"/>
          <w:szCs w:val="18"/>
          <w:lang w:eastAsia="pl-PL"/>
        </w:rPr>
        <w:t>, str. 289</w:t>
      </w:r>
      <w:r w:rsidR="000305C1" w:rsidRPr="00B95D32">
        <w:rPr>
          <w:rFonts w:ascii="Verdana" w:hAnsi="Verdana"/>
          <w:b/>
          <w:color w:val="000000"/>
          <w:sz w:val="18"/>
          <w:szCs w:val="18"/>
          <w:lang w:eastAsia="pl-PL"/>
        </w:rPr>
        <w:t>)</w:t>
      </w:r>
      <w:r>
        <w:rPr>
          <w:rFonts w:ascii="Verdana" w:hAnsi="Verdana"/>
          <w:b/>
          <w:color w:val="000000"/>
          <w:sz w:val="18"/>
          <w:szCs w:val="18"/>
          <w:lang w:eastAsia="pl-PL"/>
        </w:rPr>
        <w:t xml:space="preserve">, </w:t>
      </w:r>
      <w:r>
        <w:rPr>
          <w:rFonts w:ascii="Verdana" w:hAnsi="Verdana"/>
          <w:b/>
          <w:spacing w:val="-6"/>
          <w:sz w:val="18"/>
          <w:szCs w:val="18"/>
          <w:lang w:eastAsia="pl-PL"/>
        </w:rPr>
        <w:t>zwanego dalej „Rozporządzeniem 1301/2013”;</w:t>
      </w:r>
    </w:p>
    <w:p w:rsidR="00653E3C" w:rsidRPr="00B95D32" w:rsidRDefault="005D1B12" w:rsidP="00211E6A">
      <w:pPr>
        <w:numPr>
          <w:ilvl w:val="0"/>
          <w:numId w:val="8"/>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delegowanego Komisji (UE) nr 480/2014 z dnia 3 marca 2014</w:t>
      </w:r>
      <w:r w:rsidR="006A2530" w:rsidRPr="00B95D32">
        <w:rPr>
          <w:rFonts w:ascii="Verdana" w:hAnsi="Verdana"/>
          <w:b/>
          <w:color w:val="000000"/>
          <w:sz w:val="18"/>
          <w:szCs w:val="18"/>
          <w:lang w:eastAsia="pl-PL"/>
        </w:rPr>
        <w:t> </w:t>
      </w:r>
      <w:r w:rsidR="0089538C" w:rsidRPr="00B95D32">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B95D32">
        <w:rPr>
          <w:rFonts w:ascii="Verdana" w:hAnsi="Verdana"/>
          <w:b/>
          <w:color w:val="000000"/>
          <w:sz w:val="18"/>
          <w:szCs w:val="18"/>
          <w:lang w:eastAsia="pl-PL"/>
        </w:rPr>
        <w:t>ropejskiego Funduszu Rolnego na </w:t>
      </w:r>
      <w:r w:rsidR="0089538C" w:rsidRPr="00B95D32">
        <w:rPr>
          <w:rFonts w:ascii="Verdana" w:hAnsi="Verdana"/>
          <w:b/>
          <w:color w:val="000000"/>
          <w:sz w:val="18"/>
          <w:szCs w:val="18"/>
          <w:lang w:eastAsia="pl-PL"/>
        </w:rPr>
        <w:t>rzecz Rozwoju Obszarów Wiejskich o</w:t>
      </w:r>
      <w:r w:rsidR="006A2530" w:rsidRPr="00B95D32">
        <w:rPr>
          <w:rFonts w:ascii="Verdana" w:hAnsi="Verdana"/>
          <w:b/>
          <w:color w:val="000000"/>
          <w:sz w:val="18"/>
          <w:szCs w:val="18"/>
          <w:lang w:eastAsia="pl-PL"/>
        </w:rPr>
        <w:t>raz </w:t>
      </w:r>
      <w:r w:rsidR="0089538C" w:rsidRPr="00B95D32">
        <w:rPr>
          <w:rFonts w:ascii="Verdana" w:hAnsi="Verdana"/>
          <w:b/>
          <w:color w:val="000000"/>
          <w:sz w:val="18"/>
          <w:szCs w:val="18"/>
          <w:lang w:eastAsia="pl-PL"/>
        </w:rPr>
        <w:t xml:space="preserve">Europejskiego Funduszu Morskiego i Rybackiego oraz </w:t>
      </w:r>
      <w:r w:rsidR="0089538C" w:rsidRPr="00B95D32">
        <w:rPr>
          <w:rFonts w:ascii="Verdana" w:hAnsi="Verdana"/>
          <w:b/>
          <w:sz w:val="18"/>
          <w:szCs w:val="18"/>
        </w:rPr>
        <w:t>ustanawiające przepisy ogólne dotyczące Europejskiego Funduszu Rozwoju Regionalnego, Europejskiego Funduszu Społecznego, Funduszu Spójności i Eur</w:t>
      </w:r>
      <w:r w:rsidR="006A2530" w:rsidRPr="00B95D32">
        <w:rPr>
          <w:rFonts w:ascii="Verdana" w:hAnsi="Verdana"/>
          <w:b/>
          <w:sz w:val="18"/>
          <w:szCs w:val="18"/>
        </w:rPr>
        <w:t>opejskiego Funduszu Morskiego i </w:t>
      </w:r>
      <w:r w:rsidR="0089538C" w:rsidRPr="00B95D32">
        <w:rPr>
          <w:rFonts w:ascii="Verdana" w:hAnsi="Verdana"/>
          <w:b/>
          <w:sz w:val="18"/>
          <w:szCs w:val="18"/>
        </w:rPr>
        <w:t>Rybackiego</w:t>
      </w:r>
      <w:r w:rsidR="0089538C" w:rsidRPr="00B95D32">
        <w:rPr>
          <w:rFonts w:ascii="Verdana" w:hAnsi="Verdana"/>
          <w:b/>
          <w:color w:val="000000"/>
          <w:sz w:val="18"/>
          <w:szCs w:val="18"/>
          <w:lang w:eastAsia="pl-PL"/>
        </w:rPr>
        <w:t xml:space="preserve"> (Dz. Ur</w:t>
      </w:r>
      <w:r w:rsidR="000305C1" w:rsidRPr="00B95D32">
        <w:rPr>
          <w:rFonts w:ascii="Verdana" w:hAnsi="Verdana"/>
          <w:b/>
          <w:color w:val="000000"/>
          <w:sz w:val="18"/>
          <w:szCs w:val="18"/>
          <w:lang w:eastAsia="pl-PL"/>
        </w:rPr>
        <w:t>z. UE L 138 z 13</w:t>
      </w:r>
      <w:r>
        <w:rPr>
          <w:rFonts w:ascii="Verdana" w:hAnsi="Verdana"/>
          <w:b/>
          <w:color w:val="000000"/>
          <w:sz w:val="18"/>
          <w:szCs w:val="18"/>
          <w:lang w:eastAsia="pl-PL"/>
        </w:rPr>
        <w:t xml:space="preserve"> maja </w:t>
      </w:r>
      <w:r w:rsidR="000305C1" w:rsidRPr="00B95D32">
        <w:rPr>
          <w:rFonts w:ascii="Verdana" w:hAnsi="Verdana"/>
          <w:b/>
          <w:color w:val="000000"/>
          <w:sz w:val="18"/>
          <w:szCs w:val="18"/>
          <w:lang w:eastAsia="pl-PL"/>
        </w:rPr>
        <w:t>2014 r.</w:t>
      </w:r>
      <w:r w:rsidR="003272B9">
        <w:rPr>
          <w:rFonts w:ascii="Verdana" w:hAnsi="Verdana"/>
          <w:b/>
          <w:color w:val="000000"/>
          <w:sz w:val="18"/>
          <w:szCs w:val="18"/>
          <w:lang w:eastAsia="pl-PL"/>
        </w:rPr>
        <w:t>, str. 5</w:t>
      </w:r>
      <w:r w:rsidR="000305C1" w:rsidRPr="00B95D32">
        <w:rPr>
          <w:rFonts w:ascii="Verdana" w:hAnsi="Verdana"/>
          <w:b/>
          <w:color w:val="000000"/>
          <w:sz w:val="18"/>
          <w:szCs w:val="18"/>
          <w:lang w:eastAsia="pl-PL"/>
        </w:rPr>
        <w:t>);</w:t>
      </w:r>
    </w:p>
    <w:p w:rsidR="00653E3C"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89538C" w:rsidRPr="00B95D32">
        <w:rPr>
          <w:rFonts w:ascii="Verdana" w:hAnsi="Verdana"/>
          <w:b/>
          <w:sz w:val="18"/>
          <w:szCs w:val="18"/>
        </w:rPr>
        <w:t>ozporządzenia Komisji (UE) nr 651/2014 z dnia 17</w:t>
      </w:r>
      <w:r w:rsidR="007D03C2">
        <w:rPr>
          <w:rFonts w:ascii="Verdana" w:hAnsi="Verdana"/>
          <w:b/>
          <w:sz w:val="18"/>
          <w:szCs w:val="18"/>
        </w:rPr>
        <w:t xml:space="preserve"> </w:t>
      </w:r>
      <w:r w:rsidR="0089538C" w:rsidRPr="00B95D32">
        <w:rPr>
          <w:rFonts w:ascii="Verdana" w:hAnsi="Verdana"/>
          <w:b/>
          <w:sz w:val="18"/>
          <w:szCs w:val="18"/>
        </w:rPr>
        <w:t>czerwca 2014</w:t>
      </w:r>
      <w:r w:rsidR="006A2530" w:rsidRPr="00B95D32">
        <w:rPr>
          <w:rFonts w:ascii="Verdana" w:hAnsi="Verdana"/>
          <w:b/>
          <w:sz w:val="18"/>
          <w:szCs w:val="18"/>
        </w:rPr>
        <w:t> </w:t>
      </w:r>
      <w:r w:rsidR="0089538C" w:rsidRPr="00B95D32">
        <w:rPr>
          <w:rFonts w:ascii="Verdana" w:hAnsi="Verdana"/>
          <w:b/>
          <w:sz w:val="18"/>
          <w:szCs w:val="18"/>
        </w:rPr>
        <w:t>r. uznające</w:t>
      </w:r>
      <w:r w:rsidR="006A2530" w:rsidRPr="00B95D32">
        <w:rPr>
          <w:rFonts w:ascii="Verdana" w:hAnsi="Verdana"/>
          <w:b/>
          <w:sz w:val="18"/>
          <w:szCs w:val="18"/>
        </w:rPr>
        <w:t>go</w:t>
      </w:r>
      <w:r w:rsidR="0089538C" w:rsidRPr="00B95D32">
        <w:rPr>
          <w:rFonts w:ascii="Verdana" w:hAnsi="Verdana"/>
          <w:b/>
          <w:sz w:val="18"/>
          <w:szCs w:val="18"/>
        </w:rPr>
        <w:t xml:space="preserve"> niektóre rodzaje pomocy za zgodne z rynkiem wewnęt</w:t>
      </w:r>
      <w:r w:rsidR="006A2530" w:rsidRPr="00B95D32">
        <w:rPr>
          <w:rFonts w:ascii="Verdana" w:hAnsi="Verdana"/>
          <w:b/>
          <w:sz w:val="18"/>
          <w:szCs w:val="18"/>
        </w:rPr>
        <w:t xml:space="preserve">rznym w zastosowaniu art. 107 i 108 Traktatu </w:t>
      </w:r>
      <w:r w:rsidR="0089538C" w:rsidRPr="00B95D32">
        <w:rPr>
          <w:rFonts w:ascii="Verdana" w:hAnsi="Verdana"/>
          <w:b/>
          <w:sz w:val="18"/>
          <w:szCs w:val="18"/>
        </w:rPr>
        <w:t>(</w:t>
      </w:r>
      <w:r w:rsidR="006A2530" w:rsidRPr="00B95D32">
        <w:rPr>
          <w:rFonts w:ascii="Verdana" w:hAnsi="Verdana"/>
          <w:b/>
          <w:sz w:val="18"/>
          <w:szCs w:val="18"/>
        </w:rPr>
        <w:t>t</w:t>
      </w:r>
      <w:r w:rsidR="0089538C" w:rsidRPr="00B95D32">
        <w:rPr>
          <w:rFonts w:ascii="Verdana" w:hAnsi="Verdana"/>
          <w:b/>
          <w:sz w:val="18"/>
          <w:szCs w:val="18"/>
        </w:rPr>
        <w:t>ekst mający znacze</w:t>
      </w:r>
      <w:r w:rsidR="006A2530" w:rsidRPr="00B95D32">
        <w:rPr>
          <w:rFonts w:ascii="Verdana" w:hAnsi="Verdana"/>
          <w:b/>
          <w:sz w:val="18"/>
          <w:szCs w:val="18"/>
        </w:rPr>
        <w:t>nie dla EOG) (Dz. Urz. UE L 187</w:t>
      </w:r>
      <w:r w:rsidR="005A4072">
        <w:rPr>
          <w:rFonts w:ascii="Verdana" w:hAnsi="Verdana"/>
          <w:b/>
          <w:sz w:val="18"/>
          <w:szCs w:val="18"/>
        </w:rPr>
        <w:t xml:space="preserve"> </w:t>
      </w:r>
      <w:r w:rsidR="0089538C" w:rsidRPr="00B95D32">
        <w:rPr>
          <w:rFonts w:ascii="Verdana" w:hAnsi="Verdana"/>
          <w:b/>
          <w:sz w:val="18"/>
          <w:szCs w:val="18"/>
        </w:rPr>
        <w:t>z 26</w:t>
      </w:r>
      <w:r>
        <w:rPr>
          <w:rFonts w:ascii="Verdana" w:hAnsi="Verdana"/>
          <w:b/>
          <w:sz w:val="18"/>
          <w:szCs w:val="18"/>
        </w:rPr>
        <w:t xml:space="preserve"> czerwca </w:t>
      </w:r>
      <w:r w:rsidR="0089538C" w:rsidRPr="00B95D32">
        <w:rPr>
          <w:rFonts w:ascii="Verdana" w:hAnsi="Verdana"/>
          <w:b/>
          <w:sz w:val="18"/>
          <w:szCs w:val="18"/>
        </w:rPr>
        <w:t>2014 r.</w:t>
      </w:r>
      <w:r>
        <w:rPr>
          <w:rFonts w:ascii="Verdana" w:hAnsi="Verdana"/>
          <w:b/>
          <w:sz w:val="18"/>
          <w:szCs w:val="18"/>
        </w:rPr>
        <w:t>z późn. zm.</w:t>
      </w:r>
      <w:r w:rsidR="0089538C" w:rsidRPr="00B95D32">
        <w:rPr>
          <w:rFonts w:ascii="Verdana" w:hAnsi="Verdana"/>
          <w:b/>
          <w:sz w:val="18"/>
          <w:szCs w:val="18"/>
        </w:rPr>
        <w:t>)</w:t>
      </w:r>
      <w:r w:rsidR="00870380" w:rsidRPr="00B95D32">
        <w:rPr>
          <w:rFonts w:ascii="Verdana" w:hAnsi="Verdana"/>
          <w:b/>
          <w:sz w:val="18"/>
          <w:szCs w:val="18"/>
        </w:rPr>
        <w:t xml:space="preserve"> – zwane</w:t>
      </w:r>
      <w:r w:rsidR="00195621" w:rsidRPr="00B95D32">
        <w:rPr>
          <w:rFonts w:ascii="Verdana" w:hAnsi="Verdana"/>
          <w:b/>
          <w:sz w:val="18"/>
          <w:szCs w:val="18"/>
        </w:rPr>
        <w:t>go</w:t>
      </w:r>
      <w:r w:rsidR="00870380" w:rsidRPr="00B95D32">
        <w:rPr>
          <w:rFonts w:ascii="Verdana" w:hAnsi="Verdana"/>
          <w:b/>
          <w:sz w:val="18"/>
          <w:szCs w:val="18"/>
        </w:rPr>
        <w:t xml:space="preserve"> dalej </w:t>
      </w:r>
      <w:r w:rsidR="00D17488" w:rsidRPr="00E30A8C">
        <w:rPr>
          <w:rFonts w:ascii="Verdana" w:hAnsi="Verdana"/>
          <w:b/>
          <w:sz w:val="18"/>
          <w:szCs w:val="18"/>
        </w:rPr>
        <w:t>GBER</w:t>
      </w:r>
      <w:r w:rsidR="0089538C" w:rsidRPr="00B95D32">
        <w:rPr>
          <w:rFonts w:ascii="Verdana" w:hAnsi="Verdana"/>
          <w:b/>
          <w:sz w:val="18"/>
          <w:szCs w:val="18"/>
        </w:rPr>
        <w:t>;</w:t>
      </w:r>
    </w:p>
    <w:p w:rsidR="004745A9"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4745A9" w:rsidRPr="00371052">
        <w:rPr>
          <w:rFonts w:ascii="Verdana" w:hAnsi="Verdana"/>
          <w:b/>
          <w:sz w:val="18"/>
          <w:szCs w:val="18"/>
        </w:rPr>
        <w:t xml:space="preserve">ozporządzenia Komisji (UE) nr 1407/2013 z dnia 18 grudnia 2013 r. w sprawie stosowania art. 107 i 108 Traktatu o funkcjonowaniu Unii Europejskiej do pomocy de </w:t>
      </w:r>
      <w:r w:rsidR="004745A9">
        <w:rPr>
          <w:rFonts w:ascii="Verdana" w:hAnsi="Verdana"/>
          <w:b/>
          <w:sz w:val="18"/>
          <w:szCs w:val="18"/>
        </w:rPr>
        <w:t>minimis (Dz.</w:t>
      </w:r>
      <w:r w:rsidR="00CC38AC">
        <w:rPr>
          <w:rFonts w:ascii="Verdana" w:hAnsi="Verdana"/>
          <w:b/>
          <w:sz w:val="18"/>
          <w:szCs w:val="18"/>
        </w:rPr>
        <w:t xml:space="preserve"> </w:t>
      </w:r>
      <w:r w:rsidR="004745A9">
        <w:rPr>
          <w:rFonts w:ascii="Verdana" w:hAnsi="Verdana"/>
          <w:b/>
          <w:sz w:val="18"/>
          <w:szCs w:val="18"/>
        </w:rPr>
        <w:t>Urz. UE L 352 z dnia 24</w:t>
      </w:r>
      <w:r>
        <w:rPr>
          <w:rFonts w:ascii="Verdana" w:hAnsi="Verdana"/>
          <w:b/>
          <w:sz w:val="18"/>
          <w:szCs w:val="18"/>
        </w:rPr>
        <w:t xml:space="preserve"> grudnia </w:t>
      </w:r>
      <w:r w:rsidR="004745A9">
        <w:rPr>
          <w:rFonts w:ascii="Verdana" w:hAnsi="Verdana"/>
          <w:b/>
          <w:sz w:val="18"/>
          <w:szCs w:val="18"/>
        </w:rPr>
        <w:t>2013 r.</w:t>
      </w:r>
      <w:r w:rsidR="003272B9">
        <w:rPr>
          <w:rFonts w:ascii="Verdana" w:hAnsi="Verdana"/>
          <w:b/>
          <w:sz w:val="18"/>
          <w:szCs w:val="18"/>
        </w:rPr>
        <w:t>, str. 1</w:t>
      </w:r>
      <w:r w:rsidR="004745A9">
        <w:rPr>
          <w:rFonts w:ascii="Verdana" w:hAnsi="Verdana"/>
          <w:b/>
          <w:sz w:val="18"/>
          <w:szCs w:val="18"/>
        </w:rPr>
        <w:t>).</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 xml:space="preserve">stawy z dnia 11 lipca 2014 r. o zasadach realizacji programów w zakresie polityki spójności finansowanych w </w:t>
      </w:r>
      <w:r w:rsidR="00410BCC" w:rsidRPr="00B95D32">
        <w:rPr>
          <w:rFonts w:ascii="Verdana" w:hAnsi="Verdana"/>
          <w:b/>
          <w:sz w:val="18"/>
          <w:szCs w:val="18"/>
        </w:rPr>
        <w:t>perspektywie finansowej 2014-202</w:t>
      </w:r>
      <w:r w:rsidR="0089538C" w:rsidRPr="00B95D32">
        <w:rPr>
          <w:rFonts w:ascii="Verdana" w:hAnsi="Verdana"/>
          <w:b/>
          <w:sz w:val="18"/>
          <w:szCs w:val="18"/>
        </w:rPr>
        <w:t>0 (</w:t>
      </w:r>
      <w:r w:rsidR="003272B9">
        <w:rPr>
          <w:rFonts w:ascii="Verdana" w:hAnsi="Verdana"/>
          <w:b/>
          <w:sz w:val="18"/>
          <w:szCs w:val="18"/>
        </w:rPr>
        <w:t xml:space="preserve">t. j. </w:t>
      </w:r>
      <w:r w:rsidR="0089538C" w:rsidRPr="00B95D32">
        <w:rPr>
          <w:rFonts w:ascii="Verdana" w:hAnsi="Verdana"/>
          <w:b/>
          <w:sz w:val="18"/>
          <w:szCs w:val="18"/>
        </w:rPr>
        <w:t>Dz. U</w:t>
      </w:r>
      <w:r w:rsidR="009A48F2" w:rsidRPr="00B95D32">
        <w:rPr>
          <w:rFonts w:ascii="Verdana" w:hAnsi="Verdana"/>
          <w:b/>
          <w:sz w:val="18"/>
          <w:szCs w:val="18"/>
        </w:rPr>
        <w:t>.</w:t>
      </w:r>
      <w:r w:rsidR="00687084">
        <w:rPr>
          <w:rFonts w:ascii="Verdana" w:hAnsi="Verdana"/>
          <w:b/>
          <w:sz w:val="18"/>
          <w:szCs w:val="18"/>
        </w:rPr>
        <w:t xml:space="preserve"> </w:t>
      </w:r>
      <w:r w:rsidR="0089538C" w:rsidRPr="00B95D32">
        <w:rPr>
          <w:rFonts w:ascii="Verdana" w:hAnsi="Verdana"/>
          <w:b/>
          <w:sz w:val="18"/>
          <w:szCs w:val="18"/>
        </w:rPr>
        <w:t>z 201</w:t>
      </w:r>
      <w:r w:rsidR="0001583F">
        <w:rPr>
          <w:rFonts w:ascii="Verdana" w:hAnsi="Verdana"/>
          <w:b/>
          <w:sz w:val="18"/>
          <w:szCs w:val="18"/>
        </w:rPr>
        <w:t>7</w:t>
      </w:r>
      <w:r w:rsidR="0089538C" w:rsidRPr="00B95D32">
        <w:rPr>
          <w:rFonts w:ascii="Verdana" w:hAnsi="Verdana"/>
          <w:b/>
          <w:sz w:val="18"/>
          <w:szCs w:val="18"/>
        </w:rPr>
        <w:t xml:space="preserve"> r. poz. </w:t>
      </w:r>
      <w:r w:rsidR="0001583F">
        <w:rPr>
          <w:rFonts w:ascii="Verdana" w:hAnsi="Verdana"/>
          <w:b/>
          <w:sz w:val="18"/>
          <w:szCs w:val="18"/>
        </w:rPr>
        <w:t>1460</w:t>
      </w:r>
      <w:r>
        <w:rPr>
          <w:rFonts w:ascii="Verdana" w:hAnsi="Verdana"/>
          <w:b/>
          <w:sz w:val="18"/>
          <w:szCs w:val="18"/>
        </w:rPr>
        <w:t xml:space="preserve"> z późn. zm.</w:t>
      </w:r>
      <w:r w:rsidR="0089538C" w:rsidRPr="00B95D32">
        <w:rPr>
          <w:rFonts w:ascii="Verdana" w:hAnsi="Verdana"/>
          <w:b/>
          <w:sz w:val="18"/>
          <w:szCs w:val="18"/>
        </w:rPr>
        <w:t>)</w:t>
      </w:r>
      <w:r w:rsidR="002865CD" w:rsidRPr="00B95D32">
        <w:rPr>
          <w:rFonts w:ascii="Verdana" w:hAnsi="Verdana"/>
          <w:b/>
          <w:sz w:val="18"/>
          <w:szCs w:val="18"/>
        </w:rPr>
        <w:t xml:space="preserve"> – zwan</w:t>
      </w:r>
      <w:r w:rsidR="00195621" w:rsidRPr="00B95D32">
        <w:rPr>
          <w:rFonts w:ascii="Verdana" w:hAnsi="Verdana"/>
          <w:b/>
          <w:sz w:val="18"/>
          <w:szCs w:val="18"/>
        </w:rPr>
        <w:t>ej</w:t>
      </w:r>
      <w:r w:rsidR="002865CD" w:rsidRPr="00B95D32">
        <w:rPr>
          <w:rFonts w:ascii="Verdana" w:hAnsi="Verdana"/>
          <w:b/>
          <w:sz w:val="18"/>
          <w:szCs w:val="18"/>
        </w:rPr>
        <w:t xml:space="preserve"> dalej „</w:t>
      </w:r>
      <w:r w:rsidR="004124A2">
        <w:rPr>
          <w:rFonts w:ascii="Verdana" w:hAnsi="Verdana"/>
          <w:b/>
          <w:sz w:val="18"/>
          <w:szCs w:val="18"/>
        </w:rPr>
        <w:t>U</w:t>
      </w:r>
      <w:r w:rsidR="002D1700" w:rsidRPr="00B95D32">
        <w:rPr>
          <w:rFonts w:ascii="Verdana" w:hAnsi="Verdana"/>
          <w:b/>
          <w:sz w:val="18"/>
          <w:szCs w:val="18"/>
        </w:rPr>
        <w:t>stawą</w:t>
      </w:r>
      <w:r w:rsidR="004124A2">
        <w:rPr>
          <w:rFonts w:ascii="Verdana" w:hAnsi="Verdana"/>
          <w:b/>
          <w:sz w:val="18"/>
          <w:szCs w:val="18"/>
        </w:rPr>
        <w:t xml:space="preserve"> wdrożeniową</w:t>
      </w:r>
      <w:r w:rsidR="002865CD" w:rsidRPr="00B95D32">
        <w:rPr>
          <w:rFonts w:ascii="Verdana" w:hAnsi="Verdana"/>
          <w:b/>
          <w:sz w:val="18"/>
          <w:szCs w:val="18"/>
        </w:rPr>
        <w:t>”</w:t>
      </w:r>
      <w:r w:rsidR="0089538C" w:rsidRPr="00B95D32">
        <w:rPr>
          <w:rFonts w:ascii="Verdana" w:hAnsi="Verdana"/>
          <w:b/>
          <w:sz w:val="18"/>
          <w:szCs w:val="18"/>
        </w:rPr>
        <w:t>;</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stawy z dnia 27 sierpnia 2009</w:t>
      </w:r>
      <w:r w:rsidR="00360B94" w:rsidRPr="00B95D32">
        <w:rPr>
          <w:rFonts w:ascii="Verdana" w:hAnsi="Verdana"/>
          <w:b/>
          <w:sz w:val="18"/>
          <w:szCs w:val="18"/>
        </w:rPr>
        <w:t> </w:t>
      </w:r>
      <w:r w:rsidR="0089538C" w:rsidRPr="00B95D32">
        <w:rPr>
          <w:rFonts w:ascii="Verdana" w:hAnsi="Verdana"/>
          <w:b/>
          <w:sz w:val="18"/>
          <w:szCs w:val="18"/>
        </w:rPr>
        <w:t>r. o finansach publicznych (</w:t>
      </w:r>
      <w:r w:rsidR="003272B9">
        <w:rPr>
          <w:rFonts w:ascii="Verdana" w:hAnsi="Verdana"/>
          <w:b/>
          <w:sz w:val="18"/>
          <w:szCs w:val="18"/>
        </w:rPr>
        <w:t>t. j.</w:t>
      </w:r>
      <w:r w:rsidR="006A2530" w:rsidRPr="00B95D32">
        <w:rPr>
          <w:rFonts w:ascii="Verdana" w:hAnsi="Verdana"/>
          <w:b/>
          <w:sz w:val="18"/>
          <w:szCs w:val="18"/>
        </w:rPr>
        <w:t xml:space="preserve"> Dz. U. z </w:t>
      </w:r>
      <w:r w:rsidR="0001583F">
        <w:rPr>
          <w:rFonts w:ascii="Verdana" w:hAnsi="Verdana"/>
          <w:b/>
          <w:sz w:val="18"/>
          <w:szCs w:val="18"/>
        </w:rPr>
        <w:t>2016</w:t>
      </w:r>
      <w:r w:rsidR="00360B94" w:rsidRPr="00B95D32">
        <w:rPr>
          <w:rFonts w:ascii="Verdana" w:hAnsi="Verdana"/>
          <w:b/>
          <w:sz w:val="18"/>
          <w:szCs w:val="18"/>
        </w:rPr>
        <w:t> </w:t>
      </w:r>
      <w:r w:rsidR="001636E7" w:rsidRPr="00B95D32">
        <w:rPr>
          <w:rFonts w:ascii="Verdana" w:hAnsi="Verdana"/>
          <w:b/>
          <w:sz w:val="18"/>
          <w:szCs w:val="18"/>
        </w:rPr>
        <w:t>r.</w:t>
      </w:r>
      <w:r w:rsidR="00D54FE2">
        <w:rPr>
          <w:rFonts w:ascii="Verdana" w:hAnsi="Verdana"/>
          <w:b/>
          <w:sz w:val="18"/>
          <w:szCs w:val="18"/>
        </w:rPr>
        <w:t>,</w:t>
      </w:r>
      <w:r w:rsidR="001636E7" w:rsidRPr="00B95D32">
        <w:rPr>
          <w:rFonts w:ascii="Verdana" w:hAnsi="Verdana"/>
          <w:b/>
          <w:sz w:val="18"/>
          <w:szCs w:val="18"/>
        </w:rPr>
        <w:t xml:space="preserve"> poz. </w:t>
      </w:r>
      <w:r w:rsidR="0001583F">
        <w:rPr>
          <w:rFonts w:ascii="Verdana" w:hAnsi="Verdana"/>
          <w:b/>
          <w:sz w:val="18"/>
          <w:szCs w:val="18"/>
        </w:rPr>
        <w:t>1870</w:t>
      </w:r>
      <w:r w:rsidR="0089538C" w:rsidRPr="00B95D32">
        <w:rPr>
          <w:rFonts w:ascii="Verdana" w:hAnsi="Verdana"/>
          <w:b/>
          <w:sz w:val="18"/>
          <w:szCs w:val="18"/>
        </w:rPr>
        <w:t xml:space="preserve"> z późn. zm.);</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w:t>
      </w:r>
      <w:r w:rsidR="006A2530" w:rsidRPr="00B95D32">
        <w:rPr>
          <w:rFonts w:ascii="Verdana" w:hAnsi="Verdana"/>
          <w:b/>
          <w:sz w:val="18"/>
          <w:szCs w:val="18"/>
        </w:rPr>
        <w:t xml:space="preserve">awy z dnia 23 kwietnia 1964 r. </w:t>
      </w:r>
      <w:r w:rsidR="0089538C" w:rsidRPr="00B95D32">
        <w:rPr>
          <w:rFonts w:ascii="Verdana" w:hAnsi="Verdana"/>
          <w:b/>
          <w:sz w:val="18"/>
          <w:szCs w:val="18"/>
        </w:rPr>
        <w:t>Kodeks cywilny (</w:t>
      </w:r>
      <w:r w:rsidR="003272B9">
        <w:rPr>
          <w:rFonts w:ascii="Verdana" w:hAnsi="Verdana"/>
          <w:b/>
          <w:sz w:val="18"/>
          <w:szCs w:val="18"/>
        </w:rPr>
        <w:t>t. j.</w:t>
      </w:r>
      <w:r w:rsidR="0089538C" w:rsidRPr="00B95D32">
        <w:rPr>
          <w:rFonts w:ascii="Verdana" w:hAnsi="Verdana"/>
          <w:b/>
          <w:sz w:val="18"/>
          <w:szCs w:val="18"/>
        </w:rPr>
        <w:t xml:space="preserve"> Dz. U. z 201</w:t>
      </w:r>
      <w:r w:rsidR="0001583F">
        <w:rPr>
          <w:rFonts w:ascii="Verdana" w:hAnsi="Verdana"/>
          <w:b/>
          <w:sz w:val="18"/>
          <w:szCs w:val="18"/>
        </w:rPr>
        <w:t>7</w:t>
      </w:r>
      <w:r w:rsidR="0089538C" w:rsidRPr="00B95D32">
        <w:rPr>
          <w:rFonts w:ascii="Verdana" w:hAnsi="Verdana"/>
          <w:b/>
          <w:sz w:val="18"/>
          <w:szCs w:val="18"/>
        </w:rPr>
        <w:t xml:space="preserve"> r. poz. </w:t>
      </w:r>
      <w:r w:rsidR="0001583F">
        <w:rPr>
          <w:rFonts w:ascii="Verdana" w:hAnsi="Verdana"/>
          <w:b/>
          <w:sz w:val="18"/>
          <w:szCs w:val="18"/>
        </w:rPr>
        <w:t>459</w:t>
      </w:r>
      <w:r w:rsidR="003272B9">
        <w:rPr>
          <w:rFonts w:ascii="Verdana" w:hAnsi="Verdana"/>
          <w:b/>
          <w:sz w:val="18"/>
          <w:szCs w:val="18"/>
        </w:rPr>
        <w:t xml:space="preserve"> z późn. zm.</w:t>
      </w:r>
      <w:r w:rsidR="0089538C" w:rsidRPr="00B95D32">
        <w:rPr>
          <w:rFonts w:ascii="Verdana" w:hAnsi="Verdana"/>
          <w:b/>
          <w:sz w:val="18"/>
          <w:szCs w:val="18"/>
        </w:rPr>
        <w:t>);</w:t>
      </w:r>
    </w:p>
    <w:p w:rsidR="002973A2" w:rsidRPr="00B95D32"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6A2530" w:rsidRPr="00B95D32">
        <w:rPr>
          <w:rStyle w:val="h2"/>
          <w:rFonts w:ascii="Verdana" w:hAnsi="Verdana"/>
          <w:b/>
          <w:sz w:val="18"/>
          <w:szCs w:val="18"/>
        </w:rPr>
        <w:t>stawy z dnia 17 grudnia 2004 </w:t>
      </w:r>
      <w:r w:rsidR="0089538C" w:rsidRPr="00B95D32">
        <w:rPr>
          <w:rStyle w:val="h2"/>
          <w:rFonts w:ascii="Verdana" w:hAnsi="Verdana"/>
          <w:b/>
          <w:sz w:val="18"/>
          <w:szCs w:val="18"/>
        </w:rPr>
        <w:t>r. o odpowiedzialności za naruszenie dyscypliny finansów publicznych (</w:t>
      </w:r>
      <w:r w:rsidR="003272B9">
        <w:rPr>
          <w:rStyle w:val="h2"/>
          <w:rFonts w:ascii="Verdana" w:hAnsi="Verdana"/>
          <w:b/>
          <w:sz w:val="18"/>
          <w:szCs w:val="18"/>
        </w:rPr>
        <w:t xml:space="preserve">t. j. </w:t>
      </w:r>
      <w:r w:rsidR="0001583F">
        <w:rPr>
          <w:rStyle w:val="h2"/>
          <w:rFonts w:ascii="Verdana" w:hAnsi="Verdana"/>
          <w:b/>
          <w:sz w:val="18"/>
          <w:szCs w:val="18"/>
        </w:rPr>
        <w:t>Dz. U. 2017 poz. 1311</w:t>
      </w:r>
      <w:r>
        <w:rPr>
          <w:rStyle w:val="h2"/>
          <w:rFonts w:ascii="Verdana" w:hAnsi="Verdana"/>
          <w:b/>
          <w:sz w:val="18"/>
          <w:szCs w:val="18"/>
        </w:rPr>
        <w:t xml:space="preserve"> z późn. zm.</w:t>
      </w:r>
      <w:r w:rsidR="0089538C" w:rsidRPr="00B95D32">
        <w:rPr>
          <w:rStyle w:val="h2"/>
          <w:rFonts w:ascii="Verdana" w:hAnsi="Verdana"/>
          <w:b/>
          <w:sz w:val="18"/>
          <w:szCs w:val="18"/>
        </w:rPr>
        <w:t>)</w:t>
      </w:r>
      <w:r w:rsidR="000305C1" w:rsidRPr="00B95D32">
        <w:rPr>
          <w:rStyle w:val="h2"/>
          <w:rFonts w:ascii="Verdana" w:hAnsi="Verdana"/>
          <w:b/>
          <w:sz w:val="18"/>
          <w:szCs w:val="18"/>
        </w:rPr>
        <w:t>;</w:t>
      </w:r>
    </w:p>
    <w:p w:rsidR="00653E3C"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2973A2" w:rsidRPr="00B95D32">
        <w:rPr>
          <w:rStyle w:val="h2"/>
          <w:rFonts w:ascii="Verdana" w:hAnsi="Verdana"/>
          <w:b/>
          <w:sz w:val="18"/>
          <w:szCs w:val="18"/>
        </w:rPr>
        <w:t>staw</w:t>
      </w:r>
      <w:r w:rsidR="00C31F77">
        <w:rPr>
          <w:rStyle w:val="h2"/>
          <w:rFonts w:ascii="Verdana" w:hAnsi="Verdana"/>
          <w:b/>
          <w:sz w:val="18"/>
          <w:szCs w:val="18"/>
        </w:rPr>
        <w:t>y</w:t>
      </w:r>
      <w:r w:rsidR="002973A2" w:rsidRPr="00B95D32">
        <w:rPr>
          <w:rStyle w:val="h2"/>
          <w:rFonts w:ascii="Verdana" w:hAnsi="Verdana"/>
          <w:b/>
          <w:sz w:val="18"/>
          <w:szCs w:val="18"/>
        </w:rPr>
        <w:t xml:space="preserve"> z dnia 29 stycznia 2004 r. Prawo zamówień publicznych</w:t>
      </w:r>
      <w:r w:rsidR="009B38C0" w:rsidRPr="00B95D32">
        <w:rPr>
          <w:rStyle w:val="h2"/>
          <w:rFonts w:ascii="Verdana" w:hAnsi="Verdana"/>
          <w:b/>
          <w:sz w:val="18"/>
          <w:szCs w:val="18"/>
        </w:rPr>
        <w:t xml:space="preserve"> </w:t>
      </w:r>
      <w:r w:rsidR="009B38C0" w:rsidRPr="00B95D32">
        <w:rPr>
          <w:rFonts w:ascii="Verdana" w:hAnsi="Verdana"/>
          <w:b/>
          <w:sz w:val="18"/>
          <w:szCs w:val="18"/>
        </w:rPr>
        <w:t>(</w:t>
      </w:r>
      <w:r w:rsidR="001915B1">
        <w:rPr>
          <w:rFonts w:ascii="Verdana" w:hAnsi="Verdana"/>
          <w:b/>
          <w:sz w:val="18"/>
          <w:szCs w:val="18"/>
        </w:rPr>
        <w:t>t. j.</w:t>
      </w:r>
      <w:r w:rsidR="0001583F">
        <w:rPr>
          <w:rFonts w:ascii="Verdana" w:hAnsi="Verdana"/>
          <w:b/>
          <w:sz w:val="18"/>
          <w:szCs w:val="18"/>
        </w:rPr>
        <w:t xml:space="preserve"> Dz. U. z 2017</w:t>
      </w:r>
      <w:r w:rsidR="009B38C0" w:rsidRPr="00B95D32">
        <w:rPr>
          <w:rFonts w:ascii="Verdana" w:hAnsi="Verdana"/>
          <w:b/>
          <w:sz w:val="18"/>
          <w:szCs w:val="18"/>
        </w:rPr>
        <w:t xml:space="preserve"> r. poz. </w:t>
      </w:r>
      <w:r w:rsidR="0001583F">
        <w:rPr>
          <w:rFonts w:ascii="Verdana" w:hAnsi="Verdana"/>
          <w:b/>
          <w:sz w:val="18"/>
          <w:szCs w:val="18"/>
        </w:rPr>
        <w:t>1579</w:t>
      </w:r>
      <w:r w:rsidR="009B38C0" w:rsidRPr="00B95D32">
        <w:rPr>
          <w:rFonts w:ascii="Verdana" w:hAnsi="Verdana"/>
          <w:b/>
          <w:sz w:val="18"/>
          <w:szCs w:val="18"/>
        </w:rPr>
        <w:t xml:space="preserve"> )</w:t>
      </w:r>
      <w:r w:rsidR="0089538C" w:rsidRPr="00B95D32">
        <w:rPr>
          <w:rStyle w:val="h2"/>
          <w:rFonts w:ascii="Verdana" w:hAnsi="Verdana"/>
          <w:b/>
          <w:sz w:val="18"/>
          <w:szCs w:val="18"/>
        </w:rPr>
        <w:t>;</w:t>
      </w:r>
    </w:p>
    <w:p w:rsidR="0040741C" w:rsidRPr="00B95D32"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40741C" w:rsidRPr="00E40799">
        <w:rPr>
          <w:rStyle w:val="h2"/>
          <w:rFonts w:ascii="Verdana" w:hAnsi="Verdana"/>
          <w:b/>
          <w:sz w:val="18"/>
          <w:szCs w:val="18"/>
        </w:rPr>
        <w:t>staw</w:t>
      </w:r>
      <w:r w:rsidR="0070370B" w:rsidRPr="00E40799">
        <w:rPr>
          <w:rStyle w:val="h2"/>
          <w:rFonts w:ascii="Verdana" w:hAnsi="Verdana"/>
          <w:b/>
          <w:sz w:val="18"/>
          <w:szCs w:val="18"/>
        </w:rPr>
        <w:t>y</w:t>
      </w:r>
      <w:r w:rsidR="0040741C" w:rsidRPr="00E40799">
        <w:rPr>
          <w:rStyle w:val="h2"/>
          <w:rFonts w:ascii="Verdana" w:hAnsi="Verdana"/>
          <w:b/>
          <w:sz w:val="18"/>
          <w:szCs w:val="18"/>
        </w:rPr>
        <w:t xml:space="preserve"> z dnia 29 września 1994 r. o rachunkowości (</w:t>
      </w:r>
      <w:r w:rsidR="001915B1">
        <w:rPr>
          <w:rStyle w:val="h2"/>
          <w:rFonts w:ascii="Verdana" w:hAnsi="Verdana"/>
          <w:b/>
          <w:sz w:val="18"/>
          <w:szCs w:val="18"/>
        </w:rPr>
        <w:t xml:space="preserve">t. j. </w:t>
      </w:r>
      <w:r w:rsidR="0001583F">
        <w:rPr>
          <w:rStyle w:val="h2"/>
          <w:rFonts w:ascii="Verdana" w:hAnsi="Verdana"/>
          <w:b/>
          <w:sz w:val="18"/>
          <w:szCs w:val="18"/>
        </w:rPr>
        <w:t>Dz. U. z 2016 r. poz. 1047</w:t>
      </w:r>
      <w:r w:rsidR="0040741C" w:rsidRPr="00E40799">
        <w:rPr>
          <w:rStyle w:val="h2"/>
          <w:rFonts w:ascii="Verdana" w:hAnsi="Verdana"/>
          <w:b/>
          <w:sz w:val="18"/>
          <w:szCs w:val="18"/>
        </w:rPr>
        <w:t xml:space="preserve"> z późn. zm.);</w:t>
      </w:r>
    </w:p>
    <w:p w:rsidR="00653E3C" w:rsidRPr="00B95D32" w:rsidRDefault="005D1B12" w:rsidP="00211E6A">
      <w:pPr>
        <w:widowControl w:val="0"/>
        <w:numPr>
          <w:ilvl w:val="0"/>
          <w:numId w:val="8"/>
        </w:numPr>
        <w:spacing w:after="100" w:line="269" w:lineRule="auto"/>
        <w:ind w:left="397" w:hanging="397"/>
        <w:jc w:val="both"/>
        <w:rPr>
          <w:rFonts w:ascii="Verdana" w:hAnsi="Verdana"/>
          <w:sz w:val="18"/>
          <w:szCs w:val="18"/>
        </w:rPr>
      </w:pPr>
      <w:r>
        <w:rPr>
          <w:rFonts w:ascii="Verdana" w:hAnsi="Verdana"/>
          <w:b/>
          <w:sz w:val="18"/>
          <w:szCs w:val="18"/>
        </w:rPr>
        <w:t>d</w:t>
      </w:r>
      <w:r w:rsidR="0089538C" w:rsidRPr="00B95D32">
        <w:rPr>
          <w:rFonts w:ascii="Verdana" w:hAnsi="Verdana"/>
          <w:b/>
          <w:sz w:val="18"/>
          <w:szCs w:val="18"/>
        </w:rPr>
        <w:t>ecyzji Komisji z dnia 20 grudnia 2011 r. w sprawie stosowania art. 106 ust</w:t>
      </w:r>
      <w:r w:rsidR="00CC53BD" w:rsidRPr="00B95D32">
        <w:rPr>
          <w:rFonts w:ascii="Verdana" w:hAnsi="Verdana"/>
          <w:b/>
          <w:sz w:val="18"/>
          <w:szCs w:val="18"/>
        </w:rPr>
        <w:t>.</w:t>
      </w:r>
      <w:r w:rsidR="001636E7" w:rsidRPr="00B95D32">
        <w:rPr>
          <w:rFonts w:ascii="Verdana" w:hAnsi="Verdana"/>
          <w:b/>
          <w:sz w:val="18"/>
          <w:szCs w:val="18"/>
        </w:rPr>
        <w:t xml:space="preserve"> 2 Traktatu o </w:t>
      </w:r>
      <w:r w:rsidR="0089538C" w:rsidRPr="00B95D32">
        <w:rPr>
          <w:rFonts w:ascii="Verdana" w:hAnsi="Verdana"/>
          <w:b/>
          <w:sz w:val="18"/>
          <w:szCs w:val="18"/>
        </w:rPr>
        <w:t>funkcjonowaniu Unii Europejskiej do pomocy państwa w formie rekompensaty z tytułu świadczenia usług publicznych, przyznawanej przedsiębiorcom zobowiązanym do wykonywania usług świadczonych w ogólnym interesie gospodarczym (Dz. Urz. UE L 7 z d</w:t>
      </w:r>
      <w:r w:rsidR="001636E7" w:rsidRPr="00B95D32">
        <w:rPr>
          <w:rFonts w:ascii="Verdana" w:hAnsi="Verdana"/>
          <w:b/>
          <w:sz w:val="18"/>
          <w:szCs w:val="18"/>
        </w:rPr>
        <w:t xml:space="preserve">nia </w:t>
      </w:r>
      <w:r w:rsidR="00CC38AC">
        <w:rPr>
          <w:rFonts w:ascii="Verdana" w:hAnsi="Verdana"/>
          <w:b/>
          <w:sz w:val="18"/>
          <w:szCs w:val="18"/>
        </w:rPr>
        <w:t>11</w:t>
      </w:r>
      <w:r>
        <w:rPr>
          <w:rFonts w:ascii="Verdana" w:hAnsi="Verdana"/>
          <w:b/>
          <w:sz w:val="18"/>
          <w:szCs w:val="18"/>
        </w:rPr>
        <w:t xml:space="preserve"> stycznia </w:t>
      </w:r>
      <w:r w:rsidR="00CC38AC">
        <w:rPr>
          <w:rFonts w:ascii="Verdana" w:hAnsi="Verdana"/>
          <w:b/>
          <w:sz w:val="18"/>
          <w:szCs w:val="18"/>
        </w:rPr>
        <w:t>2012 r.</w:t>
      </w:r>
      <w:r w:rsidR="00067FD6">
        <w:rPr>
          <w:rFonts w:ascii="Verdana" w:hAnsi="Verdana"/>
          <w:b/>
          <w:sz w:val="18"/>
          <w:szCs w:val="18"/>
        </w:rPr>
        <w:t>,</w:t>
      </w:r>
      <w:r w:rsidR="0089538C" w:rsidRPr="00B95D32">
        <w:rPr>
          <w:rFonts w:ascii="Verdana" w:hAnsi="Verdana"/>
          <w:b/>
          <w:sz w:val="18"/>
          <w:szCs w:val="18"/>
        </w:rPr>
        <w:t xml:space="preserve"> str. 3);</w:t>
      </w:r>
    </w:p>
    <w:p w:rsidR="002973A2" w:rsidRPr="00C31F77"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2973A2" w:rsidRPr="00C31F77">
        <w:rPr>
          <w:rFonts w:ascii="Verdana" w:hAnsi="Verdana"/>
          <w:b/>
          <w:sz w:val="18"/>
          <w:szCs w:val="18"/>
        </w:rPr>
        <w:t>ozporządzeni</w:t>
      </w:r>
      <w:r w:rsidR="00C31F77" w:rsidRPr="00C31F77">
        <w:rPr>
          <w:rFonts w:ascii="Verdana" w:hAnsi="Verdana"/>
          <w:b/>
          <w:sz w:val="18"/>
          <w:szCs w:val="18"/>
        </w:rPr>
        <w:t>a</w:t>
      </w:r>
      <w:r w:rsidR="002973A2" w:rsidRPr="00C31F77">
        <w:rPr>
          <w:rFonts w:ascii="Verdana" w:hAnsi="Verdana"/>
          <w:b/>
          <w:sz w:val="18"/>
          <w:szCs w:val="18"/>
        </w:rPr>
        <w:t xml:space="preserve"> Ministra Infrastruktury i Rozwoju z dnia 5 listopada 2015 r. w sprawie udzielania pomocy na wspieranie innowacyjności oraz innowa</w:t>
      </w:r>
      <w:r w:rsidR="008D62AC" w:rsidRPr="00C31F77">
        <w:rPr>
          <w:rFonts w:ascii="Verdana" w:hAnsi="Verdana"/>
          <w:b/>
          <w:sz w:val="18"/>
          <w:szCs w:val="18"/>
        </w:rPr>
        <w:t>cje procesowe i organizacyjne w </w:t>
      </w:r>
      <w:r w:rsidR="002973A2" w:rsidRPr="00C31F77">
        <w:rPr>
          <w:rFonts w:ascii="Verdana" w:hAnsi="Verdana"/>
          <w:b/>
          <w:sz w:val="18"/>
          <w:szCs w:val="18"/>
        </w:rPr>
        <w:t xml:space="preserve">ramach regionalnych programów operacyjnych na lata 2014–2020 (Dz. U. </w:t>
      </w:r>
      <w:r w:rsidR="007E7DEF">
        <w:rPr>
          <w:rFonts w:ascii="Verdana" w:hAnsi="Verdana"/>
          <w:b/>
          <w:sz w:val="18"/>
          <w:szCs w:val="18"/>
        </w:rPr>
        <w:t>z 2015 </w:t>
      </w:r>
      <w:r w:rsidR="00E2791B" w:rsidRPr="00C31F77">
        <w:rPr>
          <w:rFonts w:ascii="Verdana" w:hAnsi="Verdana"/>
          <w:b/>
          <w:sz w:val="18"/>
          <w:szCs w:val="18"/>
        </w:rPr>
        <w:t xml:space="preserve">r. </w:t>
      </w:r>
      <w:r w:rsidR="007E7DEF">
        <w:rPr>
          <w:rFonts w:ascii="Verdana" w:hAnsi="Verdana"/>
          <w:b/>
          <w:sz w:val="18"/>
          <w:szCs w:val="18"/>
        </w:rPr>
        <w:t>poz. </w:t>
      </w:r>
      <w:r w:rsidR="002973A2" w:rsidRPr="00C31F77">
        <w:rPr>
          <w:rFonts w:ascii="Verdana" w:hAnsi="Verdana"/>
          <w:b/>
          <w:sz w:val="18"/>
          <w:szCs w:val="18"/>
        </w:rPr>
        <w:t>2010)</w:t>
      </w:r>
      <w:r w:rsidR="00C23190" w:rsidRPr="00C31F77">
        <w:rPr>
          <w:rFonts w:ascii="Verdana" w:hAnsi="Verdana"/>
          <w:b/>
          <w:sz w:val="18"/>
          <w:szCs w:val="18"/>
        </w:rPr>
        <w:t>;</w:t>
      </w:r>
    </w:p>
    <w:p w:rsidR="002973A2" w:rsidRPr="00B95D32" w:rsidRDefault="00830296" w:rsidP="00211E6A">
      <w:pPr>
        <w:widowControl w:val="0"/>
        <w:numPr>
          <w:ilvl w:val="0"/>
          <w:numId w:val="8"/>
        </w:numPr>
        <w:spacing w:after="100" w:line="269" w:lineRule="auto"/>
        <w:ind w:left="397" w:hanging="397"/>
        <w:jc w:val="both"/>
        <w:rPr>
          <w:rFonts w:ascii="Verdana" w:hAnsi="Verdana"/>
          <w:b/>
          <w:sz w:val="18"/>
          <w:szCs w:val="18"/>
        </w:rPr>
      </w:pPr>
      <w:hyperlink r:id="rId8" w:history="1">
        <w:r w:rsidR="005D1B12">
          <w:rPr>
            <w:rFonts w:ascii="Verdana" w:hAnsi="Verdana"/>
            <w:b/>
            <w:sz w:val="18"/>
            <w:szCs w:val="18"/>
          </w:rPr>
          <w:t>r</w:t>
        </w:r>
        <w:r w:rsidR="002973A2" w:rsidRPr="00B95D32">
          <w:rPr>
            <w:rFonts w:ascii="Verdana" w:hAnsi="Verdana"/>
            <w:b/>
            <w:sz w:val="18"/>
            <w:szCs w:val="18"/>
          </w:rPr>
          <w:t>ozporządzeni</w:t>
        </w:r>
        <w:r w:rsidR="00C31F77">
          <w:rPr>
            <w:rFonts w:ascii="Verdana" w:hAnsi="Verdana"/>
            <w:b/>
            <w:sz w:val="18"/>
            <w:szCs w:val="18"/>
          </w:rPr>
          <w:t>a</w:t>
        </w:r>
        <w:r w:rsidR="002973A2" w:rsidRPr="00B95D32">
          <w:rPr>
            <w:rFonts w:ascii="Verdana" w:hAnsi="Verdana"/>
            <w:b/>
            <w:sz w:val="18"/>
            <w:szCs w:val="18"/>
          </w:rPr>
          <w:t xml:space="preserve"> Ministra Infrastruktury i Rozwoju z dnia 3 września 2015 r. w sprawie udzielania pomocy mikroprzedsiębiorcom, małym i średnim przedsiębiorcom na usługi doradcze oraz udział w targach w ramach regionalnych programów operacyjnych na lata 2014-2020</w:t>
        </w:r>
      </w:hyperlink>
      <w:r w:rsidR="008D62AC" w:rsidRPr="00B95D32">
        <w:rPr>
          <w:rFonts w:ascii="Verdana" w:hAnsi="Verdana"/>
          <w:b/>
          <w:sz w:val="18"/>
          <w:szCs w:val="18"/>
        </w:rPr>
        <w:t xml:space="preserve"> (Dz. </w:t>
      </w:r>
      <w:r w:rsidR="002973A2" w:rsidRPr="00B95D32">
        <w:rPr>
          <w:rFonts w:ascii="Verdana" w:hAnsi="Verdana"/>
          <w:b/>
          <w:sz w:val="18"/>
          <w:szCs w:val="18"/>
        </w:rPr>
        <w:t xml:space="preserve">U. </w:t>
      </w:r>
      <w:r w:rsidR="00E2791B" w:rsidRPr="00B95D32">
        <w:rPr>
          <w:rFonts w:ascii="Verdana" w:hAnsi="Verdana"/>
          <w:b/>
          <w:sz w:val="18"/>
          <w:szCs w:val="18"/>
        </w:rPr>
        <w:t xml:space="preserve">z 2015 r. </w:t>
      </w:r>
      <w:r w:rsidR="002973A2" w:rsidRPr="00B95D32">
        <w:rPr>
          <w:rFonts w:ascii="Verdana" w:hAnsi="Verdana"/>
          <w:b/>
          <w:sz w:val="18"/>
          <w:szCs w:val="18"/>
        </w:rPr>
        <w:t>poz. 1417)</w:t>
      </w:r>
      <w:r w:rsidR="00C23190" w:rsidRPr="00B95D32">
        <w:rPr>
          <w:rFonts w:ascii="Verdana" w:hAnsi="Verdana"/>
          <w:b/>
          <w:sz w:val="18"/>
          <w:szCs w:val="18"/>
        </w:rPr>
        <w:t>;</w:t>
      </w:r>
    </w:p>
    <w:p w:rsidR="00371052" w:rsidRPr="00F224C5" w:rsidRDefault="005D1B12" w:rsidP="00776EC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776ECA" w:rsidRPr="008359F6">
        <w:rPr>
          <w:rFonts w:ascii="Verdana" w:hAnsi="Verdana"/>
          <w:b/>
          <w:sz w:val="18"/>
          <w:szCs w:val="18"/>
        </w:rPr>
        <w:t>ozporządzenia Ministra Infrastruktury i Rozwoju z dnia 3 września 2015 r. w sprawie</w:t>
      </w:r>
      <w:r w:rsidR="00776ECA">
        <w:rPr>
          <w:rFonts w:ascii="Verdana" w:hAnsi="Verdana"/>
          <w:b/>
          <w:sz w:val="18"/>
          <w:szCs w:val="18"/>
        </w:rPr>
        <w:t xml:space="preserve"> </w:t>
      </w:r>
      <w:r w:rsidR="00776ECA" w:rsidRPr="008359F6">
        <w:rPr>
          <w:rFonts w:ascii="Verdana" w:hAnsi="Verdana"/>
          <w:b/>
          <w:sz w:val="18"/>
          <w:szCs w:val="18"/>
        </w:rPr>
        <w:t>udzielania regionalnej pomocy inwestycyjnej w ramach celu tematycznego 3 w zakresie</w:t>
      </w:r>
      <w:r w:rsidR="00776ECA">
        <w:rPr>
          <w:rFonts w:ascii="Verdana" w:hAnsi="Verdana"/>
          <w:b/>
          <w:sz w:val="18"/>
          <w:szCs w:val="18"/>
        </w:rPr>
        <w:t xml:space="preserve"> </w:t>
      </w:r>
      <w:r w:rsidR="00776ECA" w:rsidRPr="008359F6">
        <w:rPr>
          <w:rFonts w:ascii="Verdana" w:hAnsi="Verdana"/>
          <w:b/>
          <w:sz w:val="18"/>
          <w:szCs w:val="18"/>
        </w:rPr>
        <w:t>wzmacniania konk</w:t>
      </w:r>
      <w:r w:rsidR="00776ECA">
        <w:rPr>
          <w:rFonts w:ascii="Verdana" w:hAnsi="Verdana"/>
          <w:b/>
          <w:sz w:val="18"/>
          <w:szCs w:val="18"/>
        </w:rPr>
        <w:t>urencyjności mikroprzedsiębiorcó</w:t>
      </w:r>
      <w:r w:rsidR="00776ECA" w:rsidRPr="008359F6">
        <w:rPr>
          <w:rFonts w:ascii="Verdana" w:hAnsi="Verdana"/>
          <w:b/>
          <w:sz w:val="18"/>
          <w:szCs w:val="18"/>
        </w:rPr>
        <w:t>w, małych i średnich przedsiębiorców</w:t>
      </w:r>
      <w:r w:rsidR="00776ECA">
        <w:rPr>
          <w:rFonts w:ascii="Verdana" w:hAnsi="Verdana"/>
          <w:b/>
          <w:sz w:val="18"/>
          <w:szCs w:val="18"/>
        </w:rPr>
        <w:t xml:space="preserve"> w </w:t>
      </w:r>
      <w:r w:rsidR="00776ECA" w:rsidRPr="008359F6">
        <w:rPr>
          <w:rFonts w:ascii="Verdana" w:hAnsi="Verdana"/>
          <w:b/>
          <w:sz w:val="18"/>
          <w:szCs w:val="18"/>
        </w:rPr>
        <w:t>ramach regionalnych programów operacyjnych na lata 2014–2020 (Dz. U. z 2015 r.</w:t>
      </w:r>
      <w:r w:rsidR="001915B1">
        <w:rPr>
          <w:rFonts w:ascii="Verdana" w:hAnsi="Verdana"/>
          <w:b/>
          <w:sz w:val="18"/>
          <w:szCs w:val="18"/>
        </w:rPr>
        <w:t xml:space="preserve"> </w:t>
      </w:r>
      <w:r w:rsidR="00776ECA" w:rsidRPr="008359F6">
        <w:rPr>
          <w:rFonts w:ascii="Verdana" w:hAnsi="Verdana"/>
          <w:b/>
          <w:sz w:val="18"/>
          <w:szCs w:val="18"/>
        </w:rPr>
        <w:t>poz. 1377)</w:t>
      </w:r>
      <w:r w:rsidR="00371052">
        <w:rPr>
          <w:rFonts w:ascii="Verdana" w:hAnsi="Verdana"/>
          <w:b/>
          <w:sz w:val="18"/>
          <w:szCs w:val="18"/>
        </w:rPr>
        <w:t>;</w:t>
      </w:r>
    </w:p>
    <w:p w:rsidR="00851ACC" w:rsidRDefault="00FC276B" w:rsidP="00851ACC">
      <w:pPr>
        <w:widowControl w:val="0"/>
        <w:numPr>
          <w:ilvl w:val="0"/>
          <w:numId w:val="8"/>
        </w:numPr>
        <w:spacing w:after="120" w:line="276" w:lineRule="auto"/>
        <w:ind w:left="397" w:hanging="397"/>
        <w:jc w:val="both"/>
        <w:rPr>
          <w:rFonts w:ascii="Verdana" w:hAnsi="Verdana"/>
          <w:b/>
          <w:sz w:val="18"/>
          <w:szCs w:val="18"/>
        </w:rPr>
      </w:pPr>
      <w:r>
        <w:rPr>
          <w:rFonts w:ascii="Verdana" w:hAnsi="Verdana"/>
          <w:b/>
          <w:sz w:val="18"/>
          <w:szCs w:val="18"/>
        </w:rPr>
        <w:t>r</w:t>
      </w:r>
      <w:r w:rsidR="00851ACC" w:rsidRPr="00E70AAE">
        <w:rPr>
          <w:rFonts w:ascii="Verdana" w:hAnsi="Verdana"/>
          <w:b/>
          <w:sz w:val="18"/>
          <w:szCs w:val="18"/>
        </w:rPr>
        <w:t xml:space="preserve">ozporządzenia Ministra Infrastruktury i Rozwoju z dnia 19 marca 2015 r. w sprawie udzielania </w:t>
      </w:r>
      <w:r w:rsidR="00851ACC" w:rsidRPr="00E70AAE">
        <w:rPr>
          <w:rFonts w:ascii="Verdana" w:hAnsi="Verdana"/>
          <w:b/>
          <w:sz w:val="18"/>
          <w:szCs w:val="18"/>
        </w:rPr>
        <w:lastRenderedPageBreak/>
        <w:t>pomocy de minimis w ramach regionalnych programów operacyjnych na lata 2014 – 2020 (Dz.</w:t>
      </w:r>
      <w:r w:rsidR="00851ACC">
        <w:rPr>
          <w:rFonts w:ascii="Verdana" w:hAnsi="Verdana"/>
          <w:b/>
          <w:sz w:val="18"/>
          <w:szCs w:val="18"/>
        </w:rPr>
        <w:t> </w:t>
      </w:r>
      <w:r w:rsidR="00851ACC" w:rsidRPr="00E70AAE">
        <w:rPr>
          <w:rFonts w:ascii="Verdana" w:hAnsi="Verdana"/>
          <w:b/>
          <w:sz w:val="18"/>
          <w:szCs w:val="18"/>
        </w:rPr>
        <w:t>U.</w:t>
      </w:r>
      <w:r w:rsidR="00851ACC">
        <w:rPr>
          <w:rFonts w:ascii="Verdana" w:hAnsi="Verdana"/>
          <w:b/>
          <w:sz w:val="18"/>
          <w:szCs w:val="18"/>
        </w:rPr>
        <w:t xml:space="preserve"> </w:t>
      </w:r>
      <w:r w:rsidR="00851ACC" w:rsidRPr="00E70AAE">
        <w:rPr>
          <w:rFonts w:ascii="Verdana" w:hAnsi="Verdana"/>
          <w:b/>
          <w:sz w:val="18"/>
          <w:szCs w:val="18"/>
        </w:rPr>
        <w:t>z 2015 r. poz. 488 z późn. zm.);</w:t>
      </w:r>
    </w:p>
    <w:p w:rsidR="00371052" w:rsidRPr="00B95D32" w:rsidRDefault="00371052" w:rsidP="0040741C">
      <w:pPr>
        <w:widowControl w:val="0"/>
        <w:spacing w:after="100" w:line="269" w:lineRule="auto"/>
        <w:ind w:left="397"/>
        <w:jc w:val="both"/>
        <w:rPr>
          <w:rFonts w:ascii="Verdana" w:hAnsi="Verdana"/>
          <w:b/>
          <w:sz w:val="18"/>
          <w:szCs w:val="18"/>
        </w:rPr>
      </w:pPr>
    </w:p>
    <w:p w:rsidR="007B20E8" w:rsidRPr="00B95D32" w:rsidRDefault="007B20E8" w:rsidP="001636E7">
      <w:pPr>
        <w:widowControl w:val="0"/>
        <w:spacing w:line="276" w:lineRule="auto"/>
        <w:jc w:val="center"/>
        <w:rPr>
          <w:rFonts w:ascii="Verdana" w:hAnsi="Verdana"/>
          <w:b/>
          <w:sz w:val="18"/>
          <w:szCs w:val="18"/>
        </w:rPr>
      </w:pPr>
    </w:p>
    <w:p w:rsidR="00F96FC6" w:rsidRPr="00B95D32" w:rsidRDefault="00C251D7" w:rsidP="001636E7">
      <w:pPr>
        <w:widowControl w:val="0"/>
        <w:spacing w:line="276" w:lineRule="auto"/>
        <w:jc w:val="center"/>
        <w:rPr>
          <w:rFonts w:ascii="Verdana" w:hAnsi="Verdana"/>
          <w:b/>
          <w:sz w:val="18"/>
          <w:szCs w:val="18"/>
        </w:rPr>
      </w:pPr>
      <w:r w:rsidRPr="00B95D32">
        <w:rPr>
          <w:rFonts w:ascii="Verdana" w:hAnsi="Verdana"/>
          <w:b/>
          <w:sz w:val="18"/>
          <w:szCs w:val="18"/>
        </w:rPr>
        <w:t>Strony Umowy zgodnie postanawiają, co następuje:</w:t>
      </w:r>
    </w:p>
    <w:p w:rsidR="001F20CE" w:rsidRPr="00B95D32" w:rsidRDefault="001F20CE" w:rsidP="00E41F91">
      <w:pPr>
        <w:spacing w:after="120" w:line="276" w:lineRule="auto"/>
        <w:jc w:val="center"/>
        <w:rPr>
          <w:rFonts w:ascii="Verdana" w:hAnsi="Verdana"/>
          <w:b/>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Definicje</w:t>
      </w:r>
    </w:p>
    <w:p w:rsidR="0016341E" w:rsidRPr="00B95D32" w:rsidRDefault="00EC7FDB" w:rsidP="00E41F91">
      <w:pPr>
        <w:pStyle w:val="Tekstpodstawowy"/>
        <w:tabs>
          <w:tab w:val="left" w:pos="360"/>
        </w:tabs>
        <w:spacing w:after="120" w:line="276" w:lineRule="auto"/>
        <w:rPr>
          <w:rFonts w:ascii="Verdana" w:hAnsi="Verdana"/>
          <w:sz w:val="18"/>
          <w:szCs w:val="18"/>
        </w:rPr>
      </w:pPr>
      <w:r w:rsidRPr="00B95D32">
        <w:rPr>
          <w:rFonts w:ascii="Verdana" w:hAnsi="Verdana"/>
          <w:sz w:val="18"/>
          <w:szCs w:val="18"/>
        </w:rPr>
        <w:t>Użyte w U</w:t>
      </w:r>
      <w:r w:rsidR="0016341E" w:rsidRPr="00B95D32">
        <w:rPr>
          <w:rFonts w:ascii="Verdana" w:hAnsi="Verdana"/>
          <w:sz w:val="18"/>
          <w:szCs w:val="18"/>
        </w:rPr>
        <w:t>mowie określenia oznaczają:</w:t>
      </w:r>
    </w:p>
    <w:p w:rsidR="00E97085" w:rsidRPr="00FC40CD" w:rsidRDefault="001C441C" w:rsidP="00FC40CD">
      <w:pPr>
        <w:widowControl w:val="0"/>
        <w:numPr>
          <w:ilvl w:val="0"/>
          <w:numId w:val="9"/>
        </w:numPr>
        <w:spacing w:after="120" w:line="276" w:lineRule="auto"/>
        <w:ind w:left="340" w:hanging="340"/>
        <w:jc w:val="both"/>
        <w:rPr>
          <w:rStyle w:val="h2"/>
          <w:rFonts w:ascii="Verdana" w:hAnsi="Verdana"/>
          <w:sz w:val="18"/>
          <w:szCs w:val="18"/>
        </w:rPr>
      </w:pPr>
      <w:r w:rsidRPr="00B95D32" w:rsidDel="001C441C">
        <w:rPr>
          <w:rStyle w:val="h2"/>
          <w:rFonts w:ascii="Verdana" w:hAnsi="Verdana"/>
          <w:sz w:val="18"/>
          <w:szCs w:val="18"/>
        </w:rPr>
        <w:t xml:space="preserve"> </w:t>
      </w:r>
      <w:r w:rsidR="0089538C" w:rsidRPr="00B95D32">
        <w:rPr>
          <w:rStyle w:val="h2"/>
          <w:rFonts w:ascii="Verdana" w:hAnsi="Verdana"/>
          <w:sz w:val="18"/>
          <w:szCs w:val="18"/>
        </w:rPr>
        <w:t>„</w:t>
      </w:r>
      <w:r w:rsidR="00EC7FDB" w:rsidRPr="00B95D32">
        <w:rPr>
          <w:rStyle w:val="h2"/>
          <w:rFonts w:ascii="Verdana" w:hAnsi="Verdana"/>
          <w:sz w:val="18"/>
          <w:szCs w:val="18"/>
        </w:rPr>
        <w:t>B</w:t>
      </w:r>
      <w:r w:rsidR="0089538C" w:rsidRPr="00B95D32">
        <w:rPr>
          <w:rStyle w:val="h2"/>
          <w:rFonts w:ascii="Verdana" w:hAnsi="Verdana"/>
          <w:sz w:val="18"/>
          <w:szCs w:val="18"/>
        </w:rPr>
        <w:t>eneficjent” – podmiot, o którym mowa w art. 2 pkt 10 rozporządzenia ogólnego</w:t>
      </w:r>
      <w:r w:rsidR="00CA4D66" w:rsidRPr="00B95D32">
        <w:rPr>
          <w:rStyle w:val="h2"/>
          <w:rFonts w:ascii="Verdana" w:hAnsi="Verdana"/>
          <w:sz w:val="18"/>
          <w:szCs w:val="18"/>
        </w:rPr>
        <w:t>;</w:t>
      </w:r>
    </w:p>
    <w:p w:rsidR="00FB7E97" w:rsidRPr="00B95D32" w:rsidRDefault="00A31608" w:rsidP="00623B19">
      <w:pPr>
        <w:widowControl w:val="0"/>
        <w:numPr>
          <w:ilvl w:val="0"/>
          <w:numId w:val="9"/>
        </w:numPr>
        <w:spacing w:after="120" w:line="276" w:lineRule="auto"/>
        <w:ind w:left="340" w:hanging="340"/>
        <w:jc w:val="both"/>
        <w:rPr>
          <w:rStyle w:val="h2"/>
          <w:rFonts w:ascii="Verdana" w:hAnsi="Verdana"/>
          <w:sz w:val="18"/>
          <w:szCs w:val="18"/>
        </w:rPr>
      </w:pPr>
      <w:r w:rsidRPr="00B95D32" w:rsidDel="00A31608">
        <w:rPr>
          <w:rStyle w:val="h2"/>
          <w:rFonts w:ascii="Verdana" w:hAnsi="Verdana"/>
          <w:sz w:val="18"/>
          <w:szCs w:val="18"/>
        </w:rPr>
        <w:t xml:space="preserve"> </w:t>
      </w:r>
      <w:r w:rsidR="00FB7E97">
        <w:rPr>
          <w:rStyle w:val="h2"/>
          <w:rFonts w:ascii="Verdana" w:hAnsi="Verdana"/>
          <w:sz w:val="18"/>
          <w:szCs w:val="18"/>
        </w:rPr>
        <w:t xml:space="preserve">„dane osobowe” </w:t>
      </w:r>
      <w:r w:rsidR="00B715FA">
        <w:rPr>
          <w:rStyle w:val="h2"/>
          <w:rFonts w:ascii="Verdana" w:hAnsi="Verdana"/>
          <w:sz w:val="18"/>
          <w:szCs w:val="18"/>
        </w:rPr>
        <w:t>–</w:t>
      </w:r>
      <w:r w:rsidR="00FB7E97">
        <w:rPr>
          <w:rStyle w:val="h2"/>
          <w:rFonts w:ascii="Verdana" w:hAnsi="Verdana"/>
          <w:sz w:val="18"/>
          <w:szCs w:val="18"/>
        </w:rPr>
        <w:t xml:space="preserve"> </w:t>
      </w:r>
      <w:r w:rsidR="00B715FA">
        <w:rPr>
          <w:rStyle w:val="h2"/>
          <w:rFonts w:ascii="Verdana" w:hAnsi="Verdana"/>
          <w:sz w:val="18"/>
          <w:szCs w:val="18"/>
        </w:rPr>
        <w:t>zgodnie z art. 6 Ustawy z dnia 29 sierpnia 1997 r. o ochronie danych osobowych (</w:t>
      </w:r>
      <w:r w:rsidR="005848F8">
        <w:rPr>
          <w:rFonts w:ascii="Verdana" w:hAnsi="Verdana"/>
          <w:sz w:val="18"/>
          <w:szCs w:val="18"/>
        </w:rPr>
        <w:t>t.</w:t>
      </w:r>
      <w:r w:rsidR="004B06EC">
        <w:rPr>
          <w:rFonts w:ascii="Verdana" w:hAnsi="Verdana"/>
          <w:sz w:val="18"/>
          <w:szCs w:val="18"/>
        </w:rPr>
        <w:t> </w:t>
      </w:r>
      <w:r w:rsidR="005848F8">
        <w:rPr>
          <w:rFonts w:ascii="Verdana" w:hAnsi="Verdana"/>
          <w:sz w:val="18"/>
          <w:szCs w:val="18"/>
        </w:rPr>
        <w:t>j.</w:t>
      </w:r>
      <w:r w:rsidR="00AD5ECF">
        <w:rPr>
          <w:rFonts w:ascii="Verdana" w:hAnsi="Verdana"/>
          <w:sz w:val="18"/>
          <w:szCs w:val="18"/>
        </w:rPr>
        <w:t> Dz. </w:t>
      </w:r>
      <w:r w:rsidR="0001583F">
        <w:rPr>
          <w:rFonts w:ascii="Verdana" w:hAnsi="Verdana"/>
          <w:sz w:val="18"/>
          <w:szCs w:val="18"/>
        </w:rPr>
        <w:t>U. z 2016</w:t>
      </w:r>
      <w:r w:rsidR="00067FD6">
        <w:rPr>
          <w:rFonts w:ascii="Verdana" w:hAnsi="Verdana"/>
          <w:sz w:val="18"/>
          <w:szCs w:val="18"/>
        </w:rPr>
        <w:t xml:space="preserve"> </w:t>
      </w:r>
      <w:r w:rsidR="0001583F">
        <w:rPr>
          <w:rFonts w:ascii="Verdana" w:hAnsi="Verdana"/>
          <w:sz w:val="18"/>
          <w:szCs w:val="18"/>
        </w:rPr>
        <w:t>r. poz. 922</w:t>
      </w:r>
      <w:r w:rsidR="00D4088C">
        <w:rPr>
          <w:rFonts w:ascii="Verdana" w:hAnsi="Verdana"/>
          <w:sz w:val="18"/>
          <w:szCs w:val="18"/>
        </w:rPr>
        <w:t xml:space="preserve"> </w:t>
      </w:r>
      <w:r w:rsidR="00B715FA">
        <w:rPr>
          <w:rFonts w:ascii="Verdana" w:hAnsi="Verdana"/>
          <w:sz w:val="18"/>
          <w:szCs w:val="18"/>
        </w:rPr>
        <w:t>);</w:t>
      </w:r>
    </w:p>
    <w:p w:rsidR="00184A31" w:rsidRPr="00F224C5" w:rsidRDefault="0089538C" w:rsidP="001E3922">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„dofinansowanie” –</w:t>
      </w:r>
      <w:r w:rsidR="00B715FA">
        <w:rPr>
          <w:rStyle w:val="h2"/>
          <w:rFonts w:ascii="Verdana" w:hAnsi="Verdana"/>
          <w:sz w:val="18"/>
          <w:szCs w:val="18"/>
        </w:rPr>
        <w:t xml:space="preserve"> </w:t>
      </w:r>
      <w:r w:rsidR="00B715FA" w:rsidRPr="00B715FA">
        <w:rPr>
          <w:rFonts w:ascii="Verdana" w:hAnsi="Verdana"/>
          <w:sz w:val="18"/>
          <w:szCs w:val="18"/>
        </w:rPr>
        <w:t>należy przez to rozumieć wsparcie udzielane beneficjentowi</w:t>
      </w:r>
      <w:r w:rsidR="00AD5ECF">
        <w:rPr>
          <w:rFonts w:ascii="Verdana" w:hAnsi="Verdana"/>
          <w:sz w:val="18"/>
          <w:szCs w:val="18"/>
        </w:rPr>
        <w:t xml:space="preserve"> na podstawie umowy o </w:t>
      </w:r>
      <w:r w:rsidR="00B715FA" w:rsidRPr="00AD5ECF">
        <w:rPr>
          <w:rFonts w:ascii="Verdana" w:hAnsi="Verdana"/>
          <w:sz w:val="18"/>
          <w:szCs w:val="18"/>
        </w:rPr>
        <w:t>dofinansowanie projek</w:t>
      </w:r>
      <w:r w:rsidR="00B715FA" w:rsidRPr="00133D09">
        <w:rPr>
          <w:rFonts w:ascii="Verdana" w:hAnsi="Verdana"/>
          <w:sz w:val="18"/>
          <w:szCs w:val="18"/>
        </w:rPr>
        <w:t>tu ze środków UE</w:t>
      </w:r>
      <w:r w:rsidRPr="00133D09">
        <w:rPr>
          <w:rStyle w:val="h2"/>
          <w:rFonts w:ascii="Verdana" w:hAnsi="Verdana"/>
          <w:sz w:val="18"/>
          <w:szCs w:val="18"/>
        </w:rPr>
        <w:t>;</w:t>
      </w:r>
    </w:p>
    <w:p w:rsidR="003E4806" w:rsidRPr="00AD5ECF" w:rsidRDefault="003E4806"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„inwestycja po</w:t>
      </w:r>
      <w:r w:rsidR="00044C2D" w:rsidRPr="00AD5ECF">
        <w:rPr>
          <w:rFonts w:ascii="Verdana" w:hAnsi="Verdana"/>
          <w:sz w:val="18"/>
          <w:szCs w:val="18"/>
        </w:rPr>
        <w:t>czątkowa”- zgodnie z art. 2 pkt</w:t>
      </w:r>
      <w:r w:rsidRPr="00AD5ECF">
        <w:rPr>
          <w:rFonts w:ascii="Verdana" w:hAnsi="Verdana"/>
          <w:sz w:val="18"/>
          <w:szCs w:val="18"/>
        </w:rPr>
        <w:t xml:space="preserve"> 49 lit. a </w:t>
      </w:r>
      <w:r w:rsidR="004745A9">
        <w:rPr>
          <w:rFonts w:ascii="Verdana" w:hAnsi="Verdana"/>
          <w:sz w:val="18"/>
          <w:szCs w:val="18"/>
        </w:rPr>
        <w:t>GBER</w:t>
      </w:r>
      <w:r w:rsidR="00F224C5">
        <w:rPr>
          <w:rFonts w:ascii="Verdana" w:hAnsi="Verdana"/>
          <w:sz w:val="18"/>
          <w:szCs w:val="18"/>
        </w:rPr>
        <w:t xml:space="preserve"> </w:t>
      </w:r>
      <w:r w:rsidR="00D45ABF" w:rsidRPr="00AD5ECF">
        <w:rPr>
          <w:rFonts w:ascii="Verdana" w:hAnsi="Verdana"/>
          <w:sz w:val="18"/>
          <w:szCs w:val="18"/>
        </w:rPr>
        <w:t xml:space="preserve">to </w:t>
      </w:r>
      <w:r w:rsidRPr="00AD5ECF">
        <w:rPr>
          <w:rFonts w:ascii="Verdana" w:hAnsi="Verdana"/>
          <w:sz w:val="18"/>
          <w:szCs w:val="18"/>
        </w:rPr>
        <w:t>inwestyc</w:t>
      </w:r>
      <w:r w:rsidR="007B20E8" w:rsidRPr="00AD5ECF">
        <w:rPr>
          <w:rFonts w:ascii="Verdana" w:hAnsi="Verdana"/>
          <w:sz w:val="18"/>
          <w:szCs w:val="18"/>
        </w:rPr>
        <w:t>ja w rzeczowe aktywa trwałe lub </w:t>
      </w:r>
      <w:r w:rsidRPr="00AD5ECF">
        <w:rPr>
          <w:rFonts w:ascii="Verdana" w:hAnsi="Verdana"/>
          <w:sz w:val="18"/>
          <w:szCs w:val="18"/>
        </w:rPr>
        <w:t>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rsidR="00653E3C" w:rsidRPr="00AD5ECF" w:rsidRDefault="0089538C"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„IZ RPO WSL” – Zarząd Województwa Śląskiego pełniący rolę Instytucji Zarządzającej Regionalnym Programem Operacyjnym Województwa Śląskie</w:t>
      </w:r>
      <w:r w:rsidR="000627E4" w:rsidRPr="00AD5ECF">
        <w:rPr>
          <w:rFonts w:ascii="Verdana" w:hAnsi="Verdana"/>
          <w:sz w:val="18"/>
          <w:szCs w:val="18"/>
        </w:rPr>
        <w:t>go na lata 2014-2020, zgodnie z </w:t>
      </w:r>
      <w:r w:rsidRPr="00AD5ECF">
        <w:rPr>
          <w:rFonts w:ascii="Verdana" w:hAnsi="Verdana"/>
          <w:sz w:val="18"/>
          <w:szCs w:val="18"/>
        </w:rPr>
        <w:t>art. 125 rozporządzenia ogólnego;</w:t>
      </w:r>
    </w:p>
    <w:p w:rsidR="001F35D6" w:rsidRDefault="001F35D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„korekta </w:t>
      </w:r>
      <w:r w:rsidR="008273CF" w:rsidRPr="00B95D32">
        <w:rPr>
          <w:rStyle w:val="h2"/>
          <w:rFonts w:ascii="Verdana" w:hAnsi="Verdana"/>
          <w:sz w:val="18"/>
          <w:szCs w:val="18"/>
        </w:rPr>
        <w:t>finansowa” – korekta</w:t>
      </w:r>
      <w:r w:rsidRPr="00B95D32">
        <w:rPr>
          <w:rStyle w:val="h2"/>
          <w:rFonts w:ascii="Verdana" w:hAnsi="Verdana"/>
          <w:sz w:val="18"/>
          <w:szCs w:val="18"/>
        </w:rPr>
        <w:t xml:space="preserve"> wynikająca z art. 143 rozporządzenia ogólnego;</w:t>
      </w:r>
    </w:p>
    <w:p w:rsidR="00E71690" w:rsidRPr="004B7BC3" w:rsidRDefault="00E71690" w:rsidP="00E71690">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„LSI</w:t>
      </w:r>
      <w:r>
        <w:rPr>
          <w:rStyle w:val="h2"/>
          <w:rFonts w:ascii="Verdana" w:hAnsi="Verdana"/>
          <w:sz w:val="18"/>
          <w:szCs w:val="18"/>
        </w:rPr>
        <w:t xml:space="preserve"> 2014</w:t>
      </w:r>
      <w:r w:rsidRPr="00B95D32">
        <w:rPr>
          <w:rStyle w:val="h2"/>
          <w:rFonts w:ascii="Verdana" w:hAnsi="Verdana"/>
          <w:sz w:val="18"/>
          <w:szCs w:val="18"/>
        </w:rPr>
        <w:t xml:space="preserve">” – </w:t>
      </w:r>
      <w:r w:rsidRPr="004B7BC3">
        <w:rPr>
          <w:rFonts w:ascii="Verdana" w:hAnsi="Verdana"/>
          <w:sz w:val="18"/>
          <w:szCs w:val="18"/>
        </w:rPr>
        <w:t>Lokalny System Informatyczny RPO WSL 2014-2020:</w:t>
      </w:r>
    </w:p>
    <w:p w:rsidR="00E71690" w:rsidRPr="00AD5ECF" w:rsidRDefault="00E71690" w:rsidP="006D4E77">
      <w:pPr>
        <w:pStyle w:val="Akapitzlist"/>
        <w:widowControl w:val="0"/>
        <w:numPr>
          <w:ilvl w:val="0"/>
          <w:numId w:val="53"/>
        </w:numPr>
        <w:spacing w:after="120" w:line="276" w:lineRule="auto"/>
        <w:ind w:left="510" w:hanging="170"/>
        <w:jc w:val="both"/>
        <w:rPr>
          <w:rFonts w:ascii="Verdana" w:hAnsi="Verdana"/>
          <w:sz w:val="18"/>
          <w:szCs w:val="18"/>
        </w:rPr>
      </w:pPr>
      <w:r w:rsidRPr="00AD5ECF">
        <w:rPr>
          <w:rFonts w:ascii="Verdana" w:hAnsi="Verdana"/>
          <w:sz w:val="18"/>
          <w:szCs w:val="18"/>
        </w:rPr>
        <w:t>wersja szkoleniowa LSI 2014 dostępna jest pod adresem: https://lsi-szkol.slaskie.pl</w:t>
      </w:r>
      <w:r>
        <w:rPr>
          <w:rFonts w:ascii="Verdana" w:hAnsi="Verdana"/>
          <w:sz w:val="18"/>
          <w:szCs w:val="18"/>
        </w:rPr>
        <w:t>.</w:t>
      </w:r>
      <w:r w:rsidRPr="00AD5ECF">
        <w:rPr>
          <w:rFonts w:ascii="Verdana" w:hAnsi="Verdana"/>
          <w:sz w:val="18"/>
          <w:szCs w:val="18"/>
        </w:rPr>
        <w:t xml:space="preserve"> Wszelkie wnioski zgłoszone za pośrednictwem tej instalacji systemu LSI 2014 będą pozostawione bez rozpa</w:t>
      </w:r>
      <w:r>
        <w:rPr>
          <w:rFonts w:ascii="Verdana" w:hAnsi="Verdana"/>
          <w:sz w:val="18"/>
          <w:szCs w:val="18"/>
        </w:rPr>
        <w:t>trzenia. Wersja szkoleniowa LSI </w:t>
      </w:r>
      <w:r w:rsidRPr="00AD5ECF">
        <w:rPr>
          <w:rFonts w:ascii="Verdana" w:hAnsi="Verdana"/>
          <w:sz w:val="18"/>
          <w:szCs w:val="18"/>
        </w:rPr>
        <w:t>2014 ma charakter jedynie poglądowy i może nie odzwierciedlać w pełni funkcji znajdujących się w wersji produkcyjnej LSI 2014;</w:t>
      </w:r>
    </w:p>
    <w:p w:rsidR="00E71690" w:rsidRPr="00E71690" w:rsidRDefault="00E71690" w:rsidP="006D4E77">
      <w:pPr>
        <w:pStyle w:val="Akapitzlist"/>
        <w:widowControl w:val="0"/>
        <w:numPr>
          <w:ilvl w:val="0"/>
          <w:numId w:val="53"/>
        </w:numPr>
        <w:spacing w:after="120" w:line="276" w:lineRule="auto"/>
        <w:ind w:left="510" w:hanging="170"/>
        <w:jc w:val="both"/>
        <w:rPr>
          <w:rStyle w:val="h2"/>
          <w:rFonts w:ascii="Verdana" w:hAnsi="Verdana"/>
          <w:sz w:val="18"/>
          <w:szCs w:val="18"/>
        </w:rPr>
      </w:pPr>
      <w:r w:rsidRPr="004B7BC3">
        <w:rPr>
          <w:rFonts w:ascii="Verdana" w:hAnsi="Verdana"/>
          <w:sz w:val="18"/>
          <w:szCs w:val="18"/>
        </w:rPr>
        <w:t xml:space="preserve">wersja produkcyjna LSI 2014 (zwana dalej LSI 2014) służąca do wypełnienia wniosku o dofinansowanie celem jego złożenia w sposób opisany w Rozdziale 3 </w:t>
      </w:r>
      <w:r>
        <w:rPr>
          <w:rFonts w:ascii="Verdana" w:hAnsi="Verdana"/>
          <w:sz w:val="18"/>
          <w:szCs w:val="18"/>
        </w:rPr>
        <w:t>R</w:t>
      </w:r>
      <w:r w:rsidRPr="004B7BC3">
        <w:rPr>
          <w:rFonts w:ascii="Verdana" w:hAnsi="Verdana"/>
          <w:sz w:val="18"/>
          <w:szCs w:val="18"/>
        </w:rPr>
        <w:t>e</w:t>
      </w:r>
      <w:r>
        <w:rPr>
          <w:rFonts w:ascii="Verdana" w:hAnsi="Verdana"/>
          <w:sz w:val="18"/>
          <w:szCs w:val="18"/>
        </w:rPr>
        <w:t>gulaminu konkursu, dostępna pod </w:t>
      </w:r>
      <w:r w:rsidRPr="004B7BC3">
        <w:rPr>
          <w:rFonts w:ascii="Verdana" w:hAnsi="Verdana"/>
          <w:sz w:val="18"/>
          <w:szCs w:val="18"/>
        </w:rPr>
        <w:t>adresem: https://lsi.slas</w:t>
      </w:r>
      <w:r>
        <w:rPr>
          <w:rFonts w:ascii="Verdana" w:hAnsi="Verdana"/>
          <w:sz w:val="18"/>
          <w:szCs w:val="18"/>
        </w:rPr>
        <w:t>kie.pl;</w:t>
      </w:r>
    </w:p>
    <w:p w:rsidR="00786DAD" w:rsidRPr="004F67DE" w:rsidRDefault="009A231C" w:rsidP="00623B19">
      <w:pPr>
        <w:widowControl w:val="0"/>
        <w:numPr>
          <w:ilvl w:val="0"/>
          <w:numId w:val="9"/>
        </w:numPr>
        <w:spacing w:after="120" w:line="276" w:lineRule="auto"/>
        <w:ind w:left="340" w:hanging="340"/>
        <w:jc w:val="both"/>
        <w:rPr>
          <w:rStyle w:val="h2"/>
          <w:rFonts w:ascii="Verdana" w:hAnsi="Verdana"/>
          <w:sz w:val="18"/>
          <w:szCs w:val="18"/>
        </w:rPr>
      </w:pPr>
      <w:r w:rsidRPr="00E71690" w:rsidDel="009A231C">
        <w:rPr>
          <w:rStyle w:val="h2"/>
          <w:rFonts w:ascii="Verdana" w:hAnsi="Verdana"/>
          <w:sz w:val="18"/>
          <w:szCs w:val="18"/>
        </w:rPr>
        <w:t xml:space="preserve"> </w:t>
      </w:r>
      <w:r w:rsidR="00786DAD" w:rsidRPr="00E71690">
        <w:rPr>
          <w:rStyle w:val="h2"/>
          <w:rFonts w:ascii="Verdana" w:hAnsi="Verdana"/>
          <w:sz w:val="18"/>
          <w:szCs w:val="18"/>
        </w:rPr>
        <w:t>„MŚP</w:t>
      </w:r>
      <w:r w:rsidR="00786DAD" w:rsidRPr="004F67DE">
        <w:rPr>
          <w:rStyle w:val="h2"/>
          <w:rFonts w:ascii="Verdana" w:hAnsi="Verdana"/>
          <w:sz w:val="18"/>
          <w:szCs w:val="18"/>
        </w:rPr>
        <w:t xml:space="preserve">” – należy przez to rozumieć przedsiębiorcę spełniającego warunki określone w załączniku I do </w:t>
      </w:r>
      <w:r w:rsidR="00D17488" w:rsidRPr="004F67DE">
        <w:rPr>
          <w:rStyle w:val="h2"/>
          <w:rFonts w:ascii="Verdana" w:hAnsi="Verdana"/>
          <w:sz w:val="18"/>
          <w:szCs w:val="18"/>
        </w:rPr>
        <w:t>GBER</w:t>
      </w:r>
      <w:r w:rsidR="00786DAD" w:rsidRPr="004F67DE">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4F67DE">
        <w:rPr>
          <w:rStyle w:val="h2"/>
          <w:rFonts w:ascii="Verdana" w:hAnsi="Verdana"/>
          <w:sz w:val="18"/>
          <w:szCs w:val="18"/>
        </w:rPr>
        <w:t>„ni</w:t>
      </w:r>
      <w:r w:rsidRPr="00B95D32">
        <w:rPr>
          <w:rStyle w:val="h2"/>
          <w:rFonts w:ascii="Verdana" w:hAnsi="Verdana"/>
          <w:sz w:val="18"/>
          <w:szCs w:val="18"/>
        </w:rPr>
        <w:t xml:space="preserve">eprawidłowość indywidualna” – </w:t>
      </w:r>
      <w:r w:rsidR="000627E4" w:rsidRPr="00B95D32">
        <w:rPr>
          <w:rStyle w:val="h2"/>
          <w:rFonts w:ascii="Verdana" w:hAnsi="Verdana"/>
          <w:sz w:val="18"/>
          <w:szCs w:val="18"/>
        </w:rPr>
        <w:t>nieprawidłowość, o której</w:t>
      </w:r>
      <w:r w:rsidRPr="00B95D32">
        <w:rPr>
          <w:rStyle w:val="h2"/>
          <w:rFonts w:ascii="Verdana" w:hAnsi="Verdana"/>
          <w:sz w:val="18"/>
          <w:szCs w:val="18"/>
        </w:rPr>
        <w:t xml:space="preserve"> mowa w art. 2 pkt 36 rozporządzenia ogólnego;</w:t>
      </w:r>
    </w:p>
    <w:p w:rsidR="00F54AA8" w:rsidRPr="00F224C5" w:rsidRDefault="0089538C" w:rsidP="001E3922">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„okres trwałości</w:t>
      </w:r>
      <w:r w:rsidR="00E30A8C">
        <w:rPr>
          <w:rStyle w:val="h2"/>
          <w:rFonts w:ascii="Verdana" w:hAnsi="Verdana"/>
          <w:sz w:val="18"/>
          <w:szCs w:val="18"/>
        </w:rPr>
        <w:t xml:space="preserve"> P</w:t>
      </w:r>
      <w:r w:rsidR="00487F67" w:rsidRPr="00B95D32">
        <w:rPr>
          <w:rStyle w:val="h2"/>
          <w:rFonts w:ascii="Verdana" w:hAnsi="Verdana"/>
          <w:sz w:val="18"/>
          <w:szCs w:val="18"/>
        </w:rPr>
        <w:t>rojektu</w:t>
      </w:r>
      <w:r w:rsidRPr="00B95D32">
        <w:rPr>
          <w:rStyle w:val="h2"/>
          <w:rFonts w:ascii="Verdana" w:hAnsi="Verdana"/>
          <w:sz w:val="18"/>
          <w:szCs w:val="18"/>
        </w:rPr>
        <w:t>” - okres wynikający z art. 71 rozporządzenia ogólnego;</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487F67" w:rsidRPr="00B95D32">
        <w:rPr>
          <w:rStyle w:val="h2"/>
          <w:rFonts w:ascii="Verdana" w:hAnsi="Verdana"/>
          <w:sz w:val="18"/>
          <w:szCs w:val="18"/>
        </w:rPr>
        <w:t>p</w:t>
      </w:r>
      <w:r w:rsidR="0089538C" w:rsidRPr="00B95D32">
        <w:rPr>
          <w:rStyle w:val="h2"/>
          <w:rFonts w:ascii="Verdana" w:hAnsi="Verdana"/>
          <w:sz w:val="18"/>
          <w:szCs w:val="18"/>
        </w:rPr>
        <w:t xml:space="preserve">łatnik” – Bank Gospodarstwa Krajowego (BGK), prowadzący rachunek Ministra </w:t>
      </w:r>
      <w:r w:rsidRPr="00B95D32">
        <w:rPr>
          <w:rStyle w:val="h2"/>
          <w:rFonts w:ascii="Verdana" w:hAnsi="Verdana"/>
          <w:sz w:val="18"/>
          <w:szCs w:val="18"/>
        </w:rPr>
        <w:t>Finansów, o którym</w:t>
      </w:r>
      <w:r w:rsidR="0089538C" w:rsidRPr="00B95D32">
        <w:rPr>
          <w:rStyle w:val="h2"/>
          <w:rFonts w:ascii="Verdana" w:hAnsi="Verdana"/>
          <w:sz w:val="18"/>
          <w:szCs w:val="18"/>
        </w:rPr>
        <w:t xml:space="preserve"> mowa w art. 200 ust. 1 </w:t>
      </w:r>
      <w:r w:rsidR="00E0108E">
        <w:rPr>
          <w:rStyle w:val="h2"/>
          <w:rFonts w:ascii="Verdana" w:hAnsi="Verdana"/>
          <w:sz w:val="18"/>
          <w:szCs w:val="18"/>
        </w:rPr>
        <w:t>U</w:t>
      </w:r>
      <w:r w:rsidR="0089538C" w:rsidRPr="00B95D32">
        <w:rPr>
          <w:rStyle w:val="h2"/>
          <w:rFonts w:ascii="Verdana" w:hAnsi="Verdana"/>
          <w:sz w:val="18"/>
          <w:szCs w:val="18"/>
        </w:rPr>
        <w:t>stawy o finansach publicznych;</w:t>
      </w:r>
    </w:p>
    <w:p w:rsidR="00653E3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„płatność” – środki pochodzące z budżetu środków europejskich wypłac</w:t>
      </w:r>
      <w:r w:rsidR="000627E4" w:rsidRPr="00B95D32">
        <w:rPr>
          <w:rStyle w:val="h2"/>
          <w:rFonts w:ascii="Verdana" w:hAnsi="Verdana"/>
          <w:sz w:val="18"/>
          <w:szCs w:val="18"/>
        </w:rPr>
        <w:t xml:space="preserve">ane przez </w:t>
      </w:r>
      <w:r w:rsidR="00487F67" w:rsidRPr="00B95D32">
        <w:rPr>
          <w:rStyle w:val="h2"/>
          <w:rFonts w:ascii="Verdana" w:hAnsi="Verdana"/>
          <w:sz w:val="18"/>
          <w:szCs w:val="18"/>
        </w:rPr>
        <w:t>p</w:t>
      </w:r>
      <w:r w:rsidR="000627E4" w:rsidRPr="00B95D32">
        <w:rPr>
          <w:rStyle w:val="h2"/>
          <w:rFonts w:ascii="Verdana" w:hAnsi="Verdana"/>
          <w:sz w:val="18"/>
          <w:szCs w:val="18"/>
        </w:rPr>
        <w:t>łatnika na rachunek B</w:t>
      </w:r>
      <w:r w:rsidRPr="00B95D32">
        <w:rPr>
          <w:rStyle w:val="h2"/>
          <w:rFonts w:ascii="Verdana" w:hAnsi="Verdana"/>
          <w:sz w:val="18"/>
          <w:szCs w:val="18"/>
        </w:rPr>
        <w:t xml:space="preserve">eneficjenta na podstawie zlecenia płatności wystawianego przez </w:t>
      </w:r>
      <w:r w:rsidR="001E5DAD">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w:t>
      </w:r>
    </w:p>
    <w:p w:rsidR="002460D2" w:rsidRPr="00E70AAE" w:rsidRDefault="002460D2" w:rsidP="002460D2">
      <w:pPr>
        <w:widowControl w:val="0"/>
        <w:numPr>
          <w:ilvl w:val="0"/>
          <w:numId w:val="9"/>
        </w:numPr>
        <w:spacing w:after="120" w:line="276" w:lineRule="auto"/>
        <w:ind w:left="340" w:hanging="340"/>
        <w:jc w:val="both"/>
        <w:rPr>
          <w:rFonts w:ascii="Verdana" w:hAnsi="Verdana"/>
          <w:sz w:val="18"/>
          <w:szCs w:val="18"/>
        </w:rPr>
      </w:pPr>
      <w:r w:rsidRPr="00E70AAE">
        <w:rPr>
          <w:rFonts w:ascii="Verdana" w:hAnsi="Verdana"/>
          <w:sz w:val="18"/>
          <w:szCs w:val="18"/>
        </w:rPr>
        <w:t xml:space="preserve">„Pomoc de minimis” – pomoc zgodna z przepisami </w:t>
      </w:r>
      <w:r w:rsidR="0055478A">
        <w:rPr>
          <w:rFonts w:ascii="Verdana" w:hAnsi="Verdana"/>
          <w:sz w:val="18"/>
          <w:szCs w:val="18"/>
        </w:rPr>
        <w:t>R</w:t>
      </w:r>
      <w:r w:rsidRPr="00E70AAE">
        <w:rPr>
          <w:rFonts w:ascii="Verdana" w:hAnsi="Verdana"/>
          <w:sz w:val="18"/>
          <w:szCs w:val="18"/>
        </w:rPr>
        <w:t>ozporządzenia Komisji (UE) nr 1407/2013 z dnia 18</w:t>
      </w:r>
      <w:r>
        <w:rPr>
          <w:rFonts w:ascii="Verdana" w:hAnsi="Verdana"/>
          <w:sz w:val="18"/>
          <w:szCs w:val="18"/>
        </w:rPr>
        <w:t> </w:t>
      </w:r>
      <w:r w:rsidRPr="00E70AAE">
        <w:rPr>
          <w:rFonts w:ascii="Verdana" w:hAnsi="Verdana"/>
          <w:sz w:val="18"/>
          <w:szCs w:val="18"/>
        </w:rPr>
        <w:t>grudnia 2013 r. w sprawie stosowania art. 107 i 108 Traktatu o</w:t>
      </w:r>
      <w:r>
        <w:rPr>
          <w:rFonts w:ascii="Verdana" w:hAnsi="Verdana"/>
          <w:sz w:val="18"/>
          <w:szCs w:val="18"/>
        </w:rPr>
        <w:t xml:space="preserve"> </w:t>
      </w:r>
      <w:r w:rsidRPr="00E70AAE">
        <w:rPr>
          <w:rFonts w:ascii="Verdana" w:hAnsi="Verdana"/>
          <w:sz w:val="18"/>
          <w:szCs w:val="18"/>
        </w:rPr>
        <w:t>funkcjonowaniu Unii Europejskiej do</w:t>
      </w:r>
      <w:r>
        <w:rPr>
          <w:rFonts w:ascii="Verdana" w:hAnsi="Verdana"/>
          <w:sz w:val="18"/>
          <w:szCs w:val="18"/>
        </w:rPr>
        <w:t> </w:t>
      </w:r>
      <w:r w:rsidRPr="00E70AAE">
        <w:rPr>
          <w:rFonts w:ascii="Verdana" w:hAnsi="Verdana"/>
          <w:sz w:val="18"/>
          <w:szCs w:val="18"/>
        </w:rPr>
        <w:t>pomocy de minimis oraz z Rozporządzeniem Komisji (UE) nr 360/201</w:t>
      </w:r>
      <w:r w:rsidR="009A231C">
        <w:rPr>
          <w:rFonts w:ascii="Verdana" w:hAnsi="Verdana"/>
          <w:sz w:val="18"/>
          <w:szCs w:val="18"/>
        </w:rPr>
        <w:t>2</w:t>
      </w:r>
      <w:r w:rsidRPr="00E70AAE">
        <w:rPr>
          <w:rFonts w:ascii="Verdana" w:hAnsi="Verdana"/>
          <w:sz w:val="18"/>
          <w:szCs w:val="18"/>
        </w:rPr>
        <w:t xml:space="preserve"> z dnia 25 kwietnia 2012 r. w</w:t>
      </w:r>
      <w:r>
        <w:rPr>
          <w:rFonts w:ascii="Verdana" w:hAnsi="Verdana"/>
          <w:sz w:val="18"/>
          <w:szCs w:val="18"/>
        </w:rPr>
        <w:t> </w:t>
      </w:r>
      <w:r w:rsidRPr="00E70AAE">
        <w:rPr>
          <w:rFonts w:ascii="Verdana" w:hAnsi="Verdana"/>
          <w:sz w:val="18"/>
          <w:szCs w:val="18"/>
        </w:rPr>
        <w:t>sprawie stosowania art. 107 i 108 Traktatu o funkcjonowaniu Unii Europejskiej do pomocy de minimis przyznawanej przedsiębiorstwom wykonującym usługi świadczone w ogólnym interesie gospodarczym;</w:t>
      </w:r>
    </w:p>
    <w:p w:rsidR="002460D2" w:rsidRPr="00E70AAE" w:rsidRDefault="002460D2" w:rsidP="002460D2">
      <w:pPr>
        <w:widowControl w:val="0"/>
        <w:numPr>
          <w:ilvl w:val="0"/>
          <w:numId w:val="9"/>
        </w:numPr>
        <w:spacing w:line="276" w:lineRule="auto"/>
        <w:ind w:left="340" w:hanging="340"/>
        <w:jc w:val="both"/>
        <w:rPr>
          <w:rFonts w:ascii="Verdana" w:hAnsi="Verdana"/>
          <w:sz w:val="18"/>
          <w:szCs w:val="18"/>
        </w:rPr>
      </w:pPr>
      <w:r w:rsidRPr="00E70AAE">
        <w:rPr>
          <w:rStyle w:val="h2"/>
          <w:rFonts w:ascii="Verdana" w:hAnsi="Verdana"/>
          <w:sz w:val="18"/>
          <w:szCs w:val="18"/>
        </w:rPr>
        <w:t xml:space="preserve">„Pomoc publiczna” </w:t>
      </w:r>
      <w:r>
        <w:rPr>
          <w:rStyle w:val="h2"/>
          <w:rFonts w:ascii="Verdana" w:hAnsi="Verdana"/>
          <w:sz w:val="18"/>
          <w:szCs w:val="18"/>
        </w:rPr>
        <w:t>–</w:t>
      </w:r>
      <w:r w:rsidRPr="00E70AAE">
        <w:rPr>
          <w:rStyle w:val="h2"/>
          <w:rFonts w:ascii="Verdana" w:hAnsi="Verdana"/>
          <w:sz w:val="18"/>
          <w:szCs w:val="18"/>
        </w:rPr>
        <w:t xml:space="preserve"> </w:t>
      </w:r>
      <w:r w:rsidRPr="00E70AAE">
        <w:rPr>
          <w:rFonts w:ascii="Verdana" w:hAnsi="Verdana"/>
          <w:sz w:val="18"/>
          <w:szCs w:val="18"/>
        </w:rPr>
        <w:t>każdy środek spełniający wszystkie kryteria, o których mowa w art. 107 ust. 1 TFUE,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w:t>
      </w:r>
      <w:r>
        <w:rPr>
          <w:rFonts w:ascii="Verdana" w:hAnsi="Verdana"/>
          <w:sz w:val="18"/>
          <w:szCs w:val="18"/>
        </w:rPr>
        <w:t> </w:t>
      </w:r>
      <w:r w:rsidRPr="00E70AAE">
        <w:rPr>
          <w:rFonts w:ascii="Verdana" w:hAnsi="Verdana"/>
          <w:sz w:val="18"/>
          <w:szCs w:val="18"/>
        </w:rPr>
        <w:t>produkcji niektórych towarów, jest niezgodna z rynkiem wewnętrznym w zakresie, w jakim wpływa na</w:t>
      </w:r>
      <w:r>
        <w:rPr>
          <w:rFonts w:ascii="Verdana" w:hAnsi="Verdana"/>
          <w:sz w:val="18"/>
          <w:szCs w:val="18"/>
        </w:rPr>
        <w:t> </w:t>
      </w:r>
      <w:r w:rsidRPr="00E70AAE">
        <w:rPr>
          <w:rFonts w:ascii="Verdana" w:hAnsi="Verdana"/>
          <w:sz w:val="18"/>
          <w:szCs w:val="18"/>
        </w:rPr>
        <w:t xml:space="preserve">wymianę handlową między Państwami Członkowskimi”. Powyższe oznacza, iż wsparcie dla danego przedsięwzięcia podlega regułom pomocy, o ile jednocześnie spełnione są następujące przesłanki: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lastRenderedPageBreak/>
        <w:t xml:space="preserve">pomoc została udzielona z zasobów państwowych;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w sposób selektywny;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podmiot, któremu udziela się wsparcia, prowadzi działalność gospodarczą, tj. czy oferuje na rynku towary lub usługi;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wsparcie na działalność gospodarczą podmiotu zakłóca lub może zakłócić konkurencję;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wsparcie wpływa lub może wpływać na wymianę handlową między krajami członkowskimi.</w:t>
      </w:r>
    </w:p>
    <w:p w:rsidR="002460D2" w:rsidRPr="00B95D32" w:rsidRDefault="002460D2" w:rsidP="002460D2">
      <w:pPr>
        <w:spacing w:after="120" w:line="276" w:lineRule="auto"/>
        <w:ind w:left="284"/>
        <w:jc w:val="both"/>
        <w:rPr>
          <w:rStyle w:val="h2"/>
          <w:rFonts w:ascii="Verdana" w:hAnsi="Verdana"/>
          <w:sz w:val="18"/>
          <w:szCs w:val="18"/>
        </w:rPr>
      </w:pPr>
      <w:r w:rsidRPr="00E70AAE">
        <w:rPr>
          <w:rFonts w:ascii="Verdana" w:hAnsi="Verdana"/>
          <w:sz w:val="18"/>
          <w:szCs w:val="18"/>
        </w:rPr>
        <w:t>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 zakresie sprzecznym ze wspólnym interesem (art. 10</w:t>
      </w:r>
      <w:r w:rsidR="00A125DE">
        <w:rPr>
          <w:rFonts w:ascii="Verdana" w:hAnsi="Verdana"/>
          <w:sz w:val="18"/>
          <w:szCs w:val="18"/>
        </w:rPr>
        <w:t>7</w:t>
      </w:r>
      <w:r w:rsidRPr="00E70AAE">
        <w:rPr>
          <w:rFonts w:ascii="Verdana" w:hAnsi="Verdana"/>
          <w:sz w:val="18"/>
          <w:szCs w:val="18"/>
        </w:rPr>
        <w:t xml:space="preserve"> ust. </w:t>
      </w:r>
      <w:r w:rsidR="00A125DE">
        <w:rPr>
          <w:rFonts w:ascii="Verdana" w:hAnsi="Verdana"/>
          <w:sz w:val="18"/>
          <w:szCs w:val="18"/>
        </w:rPr>
        <w:t xml:space="preserve">3 </w:t>
      </w:r>
      <w:r w:rsidR="00FC40CD">
        <w:rPr>
          <w:rFonts w:ascii="Verdana" w:hAnsi="Verdana"/>
          <w:sz w:val="18"/>
          <w:szCs w:val="18"/>
        </w:rPr>
        <w:t>lit</w:t>
      </w:r>
      <w:r w:rsidR="00A125DE">
        <w:rPr>
          <w:rFonts w:ascii="Verdana" w:hAnsi="Verdana"/>
          <w:sz w:val="18"/>
          <w:szCs w:val="18"/>
        </w:rPr>
        <w:t xml:space="preserve">. </w:t>
      </w:r>
      <w:r w:rsidR="00FC40CD" w:rsidRPr="00E70AAE">
        <w:rPr>
          <w:rFonts w:ascii="Verdana" w:hAnsi="Verdana"/>
          <w:sz w:val="18"/>
          <w:szCs w:val="18"/>
        </w:rPr>
        <w:t>C</w:t>
      </w:r>
      <w:r w:rsidR="00FC40CD">
        <w:rPr>
          <w:rFonts w:ascii="Verdana" w:hAnsi="Verdana"/>
          <w:sz w:val="18"/>
          <w:szCs w:val="18"/>
        </w:rPr>
        <w:t xml:space="preserve"> TFUE</w:t>
      </w:r>
      <w:r w:rsidRPr="00E70AAE">
        <w:rPr>
          <w:rFonts w:ascii="Verdana" w:hAnsi="Verdana"/>
          <w:sz w:val="18"/>
          <w:szCs w:val="18"/>
        </w:rPr>
        <w:t xml:space="preserve">). Wobec zasad udzielania wsparcia z EFRR za pomoc publiczną uznaje się również pomoc w ramach zasady de minimis (w rozumieniu </w:t>
      </w:r>
      <w:r w:rsidR="0055478A">
        <w:rPr>
          <w:rFonts w:ascii="Verdana" w:hAnsi="Verdana"/>
          <w:sz w:val="18"/>
          <w:szCs w:val="18"/>
        </w:rPr>
        <w:t>R</w:t>
      </w:r>
      <w:r w:rsidRPr="00E70AAE">
        <w:rPr>
          <w:rFonts w:ascii="Verdana" w:hAnsi="Verdana"/>
          <w:sz w:val="18"/>
          <w:szCs w:val="18"/>
        </w:rPr>
        <w:t>ozporządzenia Komisji (</w:t>
      </w:r>
      <w:r w:rsidR="009A231C">
        <w:rPr>
          <w:rFonts w:ascii="Verdana" w:hAnsi="Verdana"/>
          <w:sz w:val="18"/>
          <w:szCs w:val="18"/>
        </w:rPr>
        <w:t>U</w:t>
      </w:r>
      <w:r w:rsidRPr="00E70AAE">
        <w:rPr>
          <w:rFonts w:ascii="Verdana" w:hAnsi="Verdana"/>
          <w:sz w:val="18"/>
          <w:szCs w:val="18"/>
        </w:rPr>
        <w:t>E) nr 1407/2013);</w:t>
      </w:r>
    </w:p>
    <w:p w:rsidR="00463B14" w:rsidRPr="00463B14" w:rsidRDefault="0089538C" w:rsidP="00463B14">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w:t>
      </w:r>
      <w:r w:rsidR="000627E4" w:rsidRPr="00B95D32">
        <w:rPr>
          <w:rStyle w:val="h2"/>
          <w:rFonts w:ascii="Verdana" w:hAnsi="Verdana"/>
          <w:sz w:val="18"/>
          <w:szCs w:val="18"/>
        </w:rPr>
        <w:t>P</w:t>
      </w:r>
      <w:r w:rsidRPr="00B95D32">
        <w:rPr>
          <w:rStyle w:val="h2"/>
          <w:rFonts w:ascii="Verdana" w:hAnsi="Verdana"/>
          <w:sz w:val="18"/>
          <w:szCs w:val="18"/>
        </w:rPr>
        <w:t xml:space="preserve">rogram” – </w:t>
      </w:r>
      <w:r w:rsidR="00463B14" w:rsidRPr="00463B14">
        <w:rPr>
          <w:rFonts w:ascii="Verdana" w:hAnsi="Verdana"/>
          <w:sz w:val="18"/>
          <w:szCs w:val="18"/>
        </w:rPr>
        <w:t>Regionalny Program Operacyjny Województwa Śląskiego na</w:t>
      </w:r>
      <w:r w:rsidR="002B66A7">
        <w:rPr>
          <w:rFonts w:ascii="Verdana" w:hAnsi="Verdana"/>
          <w:sz w:val="18"/>
          <w:szCs w:val="18"/>
        </w:rPr>
        <w:t xml:space="preserve"> lata 2014-2020 uchwalony przez </w:t>
      </w:r>
      <w:r w:rsidR="00463B14" w:rsidRPr="00463B14">
        <w:rPr>
          <w:rFonts w:ascii="Verdana" w:hAnsi="Verdana"/>
          <w:sz w:val="18"/>
          <w:szCs w:val="18"/>
        </w:rPr>
        <w:t>Zarząd Województwa Śląskiego i przyjęty przez Komisję Europejską, odzwierciedlający cele zawarte we Wspólnych Ramach Strategicznych st</w:t>
      </w:r>
      <w:r w:rsidR="00463B14">
        <w:rPr>
          <w:rFonts w:ascii="Verdana" w:hAnsi="Verdana"/>
          <w:sz w:val="18"/>
          <w:szCs w:val="18"/>
        </w:rPr>
        <w:t xml:space="preserve">anowiących załącznik </w:t>
      </w:r>
      <w:r w:rsidR="00463B14" w:rsidRPr="00463B14">
        <w:rPr>
          <w:rFonts w:ascii="Verdana" w:hAnsi="Verdana"/>
          <w:sz w:val="18"/>
          <w:szCs w:val="18"/>
        </w:rPr>
        <w:t>I do rozporządzenia ogólnego oraz w umowie partnerstwa;</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w:t>
      </w:r>
      <w:r w:rsidR="0089538C" w:rsidRPr="00B95D32">
        <w:rPr>
          <w:rStyle w:val="h2"/>
          <w:rFonts w:ascii="Verdana" w:hAnsi="Verdana"/>
          <w:sz w:val="18"/>
          <w:szCs w:val="18"/>
        </w:rPr>
        <w:t xml:space="preserve">rojekt” – przedsięwzięcie szczegółowo określone we wniosku o dofinansowanie, </w:t>
      </w:r>
      <w:r w:rsidR="006A1CD2" w:rsidRPr="00B95D32">
        <w:rPr>
          <w:rStyle w:val="h2"/>
          <w:rFonts w:ascii="Verdana" w:hAnsi="Verdana"/>
          <w:sz w:val="18"/>
          <w:szCs w:val="18"/>
        </w:rPr>
        <w:t>realizowane w ramach niniejszej</w:t>
      </w:r>
      <w:r w:rsidR="004F695F" w:rsidRPr="00B95D32">
        <w:rPr>
          <w:rStyle w:val="h2"/>
          <w:rFonts w:ascii="Verdana" w:hAnsi="Verdana"/>
          <w:sz w:val="18"/>
          <w:szCs w:val="18"/>
        </w:rPr>
        <w:t xml:space="preserve"> </w:t>
      </w:r>
      <w:r w:rsidR="006A1CD2" w:rsidRPr="00B95D32">
        <w:rPr>
          <w:rStyle w:val="h2"/>
          <w:rFonts w:ascii="Verdana" w:hAnsi="Verdana"/>
          <w:sz w:val="18"/>
          <w:szCs w:val="18"/>
        </w:rPr>
        <w:t>U</w:t>
      </w:r>
      <w:r w:rsidR="0089538C" w:rsidRPr="00B95D32">
        <w:rPr>
          <w:rStyle w:val="h2"/>
          <w:rFonts w:ascii="Verdana" w:hAnsi="Verdana"/>
          <w:sz w:val="18"/>
          <w:szCs w:val="18"/>
        </w:rPr>
        <w:t>mowy, zmierzające do osiągnięcia założonego celu</w:t>
      </w:r>
      <w:r w:rsidR="006A1CD2" w:rsidRPr="00B95D32">
        <w:rPr>
          <w:rStyle w:val="h2"/>
          <w:rFonts w:ascii="Verdana" w:hAnsi="Verdana"/>
          <w:sz w:val="18"/>
          <w:szCs w:val="18"/>
        </w:rPr>
        <w:t>,</w:t>
      </w:r>
      <w:r w:rsidR="00FD3462" w:rsidRPr="00B95D32">
        <w:rPr>
          <w:rStyle w:val="h2"/>
          <w:rFonts w:ascii="Verdana" w:hAnsi="Verdana"/>
          <w:sz w:val="18"/>
          <w:szCs w:val="18"/>
        </w:rPr>
        <w:t xml:space="preserve"> z </w:t>
      </w:r>
      <w:r w:rsidR="0089538C" w:rsidRPr="00B95D32">
        <w:rPr>
          <w:rStyle w:val="h2"/>
          <w:rFonts w:ascii="Verdana" w:hAnsi="Verdana"/>
          <w:sz w:val="18"/>
          <w:szCs w:val="18"/>
        </w:rPr>
        <w:t>określonym początkiem i końcem realizacji;</w:t>
      </w:r>
      <w:r w:rsidR="00345CDA">
        <w:rPr>
          <w:rStyle w:val="h2"/>
          <w:rFonts w:ascii="Verdana" w:hAnsi="Verdana"/>
          <w:sz w:val="18"/>
          <w:szCs w:val="18"/>
        </w:rPr>
        <w:t xml:space="preserve"> oznacza projekt pn.</w:t>
      </w:r>
      <w:r w:rsidR="00171705">
        <w:rPr>
          <w:rStyle w:val="h2"/>
          <w:rFonts w:ascii="Verdana" w:hAnsi="Verdana"/>
          <w:sz w:val="18"/>
          <w:szCs w:val="18"/>
        </w:rPr>
        <w:t>:</w:t>
      </w:r>
      <w:r w:rsidR="002C43F3">
        <w:rPr>
          <w:rStyle w:val="h2"/>
          <w:rFonts w:ascii="Verdana" w:hAnsi="Verdana"/>
          <w:sz w:val="18"/>
          <w:szCs w:val="18"/>
        </w:rPr>
        <w:t xml:space="preserve"> </w:t>
      </w:r>
      <w:r w:rsidR="00171705">
        <w:rPr>
          <w:rStyle w:val="h2"/>
          <w:rFonts w:ascii="Verdana" w:hAnsi="Verdana"/>
          <w:sz w:val="18"/>
          <w:szCs w:val="18"/>
        </w:rPr>
        <w:t>…………………………………………………………</w:t>
      </w:r>
      <w:r w:rsidR="002C43F3">
        <w:rPr>
          <w:rStyle w:val="h2"/>
          <w:rFonts w:ascii="Verdana" w:hAnsi="Verdana"/>
          <w:sz w:val="18"/>
          <w:szCs w:val="18"/>
        </w:rPr>
        <w:t xml:space="preserve"> </w:t>
      </w:r>
      <w:r w:rsidR="00345CDA">
        <w:rPr>
          <w:rStyle w:val="h2"/>
          <w:rFonts w:ascii="Verdana" w:hAnsi="Verdana"/>
          <w:sz w:val="18"/>
          <w:szCs w:val="18"/>
        </w:rPr>
        <w:t>określony we wniosku o dofinansowanie projektu nr</w:t>
      </w:r>
      <w:r w:rsidR="002C43F3">
        <w:rPr>
          <w:rStyle w:val="h2"/>
          <w:rFonts w:ascii="Verdana" w:hAnsi="Verdana"/>
          <w:sz w:val="18"/>
          <w:szCs w:val="18"/>
        </w:rPr>
        <w:t xml:space="preserve"> </w:t>
      </w:r>
      <w:r w:rsidR="00345CDA">
        <w:rPr>
          <w:rStyle w:val="h2"/>
          <w:rFonts w:ascii="Verdana" w:hAnsi="Verdana"/>
          <w:sz w:val="18"/>
          <w:szCs w:val="18"/>
        </w:rPr>
        <w:t>……………………………………………………………………………….</w:t>
      </w:r>
      <w:r w:rsidR="00072212">
        <w:rPr>
          <w:rStyle w:val="h2"/>
          <w:rFonts w:ascii="Verdana" w:hAnsi="Verdana"/>
          <w:sz w:val="18"/>
          <w:szCs w:val="18"/>
        </w:rPr>
        <w:t xml:space="preserve"> </w:t>
      </w:r>
      <w:r w:rsidR="00345CDA">
        <w:rPr>
          <w:rStyle w:val="h2"/>
          <w:rFonts w:ascii="Verdana" w:hAnsi="Verdana"/>
          <w:sz w:val="18"/>
          <w:szCs w:val="18"/>
        </w:rPr>
        <w:t>wraz z późn. zm.</w:t>
      </w:r>
      <w:r w:rsidR="003E30EC">
        <w:rPr>
          <w:rStyle w:val="h2"/>
          <w:rFonts w:ascii="Verdana" w:hAnsi="Verdana"/>
          <w:sz w:val="18"/>
          <w:szCs w:val="18"/>
        </w:rPr>
        <w:t>;</w:t>
      </w:r>
    </w:p>
    <w:p w:rsidR="00345CDA" w:rsidRPr="00345CDA" w:rsidRDefault="00345CDA" w:rsidP="00345CDA">
      <w:pPr>
        <w:widowControl w:val="0"/>
        <w:numPr>
          <w:ilvl w:val="0"/>
          <w:numId w:val="9"/>
        </w:numPr>
        <w:spacing w:after="120" w:line="276" w:lineRule="auto"/>
        <w:ind w:left="340" w:hanging="340"/>
        <w:jc w:val="both"/>
        <w:rPr>
          <w:rStyle w:val="h2"/>
          <w:rFonts w:ascii="Verdana" w:hAnsi="Verdana"/>
          <w:sz w:val="18"/>
          <w:szCs w:val="18"/>
        </w:rPr>
      </w:pPr>
      <w:r>
        <w:rPr>
          <w:rStyle w:val="h2"/>
          <w:rFonts w:ascii="Verdana" w:hAnsi="Verdana"/>
          <w:sz w:val="18"/>
          <w:szCs w:val="18"/>
        </w:rPr>
        <w:t>„</w:t>
      </w:r>
      <w:r w:rsidR="003E30EC">
        <w:rPr>
          <w:rStyle w:val="h2"/>
          <w:rFonts w:ascii="Verdana" w:hAnsi="Verdana"/>
          <w:sz w:val="18"/>
          <w:szCs w:val="18"/>
        </w:rPr>
        <w:t>p</w:t>
      </w:r>
      <w:r>
        <w:rPr>
          <w:rStyle w:val="h2"/>
          <w:rFonts w:ascii="Verdana" w:hAnsi="Verdana"/>
          <w:sz w:val="18"/>
          <w:szCs w:val="18"/>
        </w:rPr>
        <w:t xml:space="preserve">rzetwarzanie danych osobowych” - </w:t>
      </w:r>
      <w:r w:rsidRPr="00345CDA">
        <w:rPr>
          <w:rFonts w:ascii="Verdana" w:hAnsi="Verdana"/>
          <w:sz w:val="18"/>
          <w:szCs w:val="18"/>
        </w:rPr>
        <w:t>oznacza to jakiekolwiek operacje wykonywane na danych osobowych, takie jak zbieranie, utrwalanie, przechowywanie, opracowywanie, zmienianie, udostępnianie i usuwani</w:t>
      </w:r>
      <w:r w:rsidR="00171705">
        <w:rPr>
          <w:rFonts w:ascii="Verdana" w:hAnsi="Verdana"/>
          <w:sz w:val="18"/>
          <w:szCs w:val="18"/>
        </w:rPr>
        <w:t>e, a </w:t>
      </w:r>
      <w:r w:rsidRPr="00345CDA">
        <w:rPr>
          <w:rFonts w:ascii="Verdana" w:hAnsi="Verdana"/>
          <w:sz w:val="18"/>
          <w:szCs w:val="18"/>
        </w:rPr>
        <w:t>zwłaszcza te, które</w:t>
      </w:r>
      <w:r>
        <w:rPr>
          <w:rFonts w:ascii="Verdana" w:hAnsi="Verdana"/>
          <w:sz w:val="18"/>
          <w:szCs w:val="18"/>
        </w:rPr>
        <w:t xml:space="preserve"> </w:t>
      </w:r>
      <w:r w:rsidRPr="00345CDA">
        <w:rPr>
          <w:rFonts w:ascii="Verdana" w:hAnsi="Verdana"/>
          <w:sz w:val="18"/>
          <w:szCs w:val="18"/>
        </w:rPr>
        <w:t xml:space="preserve">wykonuje się w systemie informatycznym w rozumieniu </w:t>
      </w:r>
      <w:r w:rsidR="00896E5F">
        <w:rPr>
          <w:rFonts w:ascii="Verdana" w:hAnsi="Verdana"/>
          <w:sz w:val="18"/>
          <w:szCs w:val="18"/>
        </w:rPr>
        <w:t>U</w:t>
      </w:r>
      <w:r w:rsidRPr="00345CDA">
        <w:rPr>
          <w:rFonts w:ascii="Verdana" w:hAnsi="Verdana"/>
          <w:sz w:val="18"/>
          <w:szCs w:val="18"/>
        </w:rPr>
        <w:t>stawy z dnia 29 sierpnia 1997 r. o ochronie danych osobowych (</w:t>
      </w:r>
      <w:r w:rsidR="005848F8">
        <w:rPr>
          <w:rFonts w:ascii="Verdana" w:hAnsi="Verdana"/>
          <w:sz w:val="18"/>
          <w:szCs w:val="18"/>
        </w:rPr>
        <w:t>t. j.</w:t>
      </w:r>
      <w:r w:rsidR="003E30EC">
        <w:rPr>
          <w:rFonts w:ascii="Verdana" w:hAnsi="Verdana"/>
          <w:sz w:val="18"/>
          <w:szCs w:val="18"/>
        </w:rPr>
        <w:t xml:space="preserve"> </w:t>
      </w:r>
      <w:r w:rsidR="0001583F">
        <w:rPr>
          <w:rFonts w:ascii="Verdana" w:hAnsi="Verdana"/>
          <w:sz w:val="18"/>
          <w:szCs w:val="18"/>
        </w:rPr>
        <w:t>Dz. U. z 2016</w:t>
      </w:r>
      <w:r w:rsidR="003E30EC">
        <w:rPr>
          <w:rFonts w:ascii="Verdana" w:hAnsi="Verdana"/>
          <w:sz w:val="18"/>
          <w:szCs w:val="18"/>
        </w:rPr>
        <w:t xml:space="preserve"> </w:t>
      </w:r>
      <w:r w:rsidR="0001583F">
        <w:rPr>
          <w:rFonts w:ascii="Verdana" w:hAnsi="Verdana"/>
          <w:sz w:val="18"/>
          <w:szCs w:val="18"/>
        </w:rPr>
        <w:t>r. poz. 922</w:t>
      </w:r>
      <w:r w:rsidR="00D4088C">
        <w:rPr>
          <w:rFonts w:ascii="Verdana" w:hAnsi="Verdana"/>
          <w:sz w:val="18"/>
          <w:szCs w:val="18"/>
        </w:rPr>
        <w:t xml:space="preserve"> </w:t>
      </w:r>
      <w:r w:rsidRPr="00345CDA">
        <w:rPr>
          <w:rFonts w:ascii="Verdana" w:hAnsi="Verdana"/>
          <w:sz w:val="18"/>
          <w:szCs w:val="18"/>
        </w:rPr>
        <w:t>);</w:t>
      </w:r>
    </w:p>
    <w:p w:rsidR="00786DAD" w:rsidRPr="00B95D32" w:rsidRDefault="00786DAD"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E6B1A" w:rsidRPr="00B95D32">
        <w:rPr>
          <w:rStyle w:val="h2"/>
          <w:rFonts w:ascii="Verdana" w:hAnsi="Verdana"/>
          <w:sz w:val="18"/>
          <w:szCs w:val="18"/>
        </w:rPr>
        <w:t>przedsiębiorstwo</w:t>
      </w:r>
      <w:r w:rsidRPr="00B95D32">
        <w:rPr>
          <w:rStyle w:val="h2"/>
          <w:rFonts w:ascii="Verdana" w:hAnsi="Verdana"/>
          <w:sz w:val="18"/>
          <w:szCs w:val="18"/>
        </w:rPr>
        <w:t>” – należy przez to rozumieć przedsiębiorstwo w</w:t>
      </w:r>
      <w:r w:rsidR="00CF21AA" w:rsidRPr="00B95D32">
        <w:rPr>
          <w:rStyle w:val="h2"/>
          <w:rFonts w:ascii="Verdana" w:hAnsi="Verdana"/>
          <w:sz w:val="18"/>
          <w:szCs w:val="18"/>
        </w:rPr>
        <w:t xml:space="preserve"> rozumieniu prawa krajowego lub </w:t>
      </w:r>
      <w:r w:rsidRPr="00B95D32">
        <w:rPr>
          <w:rStyle w:val="h2"/>
          <w:rFonts w:ascii="Verdana" w:hAnsi="Verdana"/>
          <w:sz w:val="18"/>
          <w:szCs w:val="18"/>
        </w:rPr>
        <w:t xml:space="preserve">przedsiębiorstwo w rozumieniu definicji zawartej w Załączniku I </w:t>
      </w:r>
      <w:r w:rsidR="00A7417A" w:rsidRPr="00B95D32">
        <w:rPr>
          <w:rStyle w:val="h2"/>
          <w:rFonts w:ascii="Verdana" w:hAnsi="Verdana"/>
          <w:sz w:val="18"/>
          <w:szCs w:val="18"/>
        </w:rPr>
        <w:t xml:space="preserve">do </w:t>
      </w:r>
      <w:r w:rsidR="00D17488" w:rsidRPr="00E30A8C">
        <w:rPr>
          <w:rStyle w:val="h2"/>
          <w:rFonts w:ascii="Verdana" w:hAnsi="Verdana"/>
          <w:sz w:val="18"/>
          <w:szCs w:val="18"/>
        </w:rPr>
        <w:t>GBER</w:t>
      </w:r>
      <w:r w:rsidRPr="00B95D32">
        <w:rPr>
          <w:rStyle w:val="h2"/>
          <w:rFonts w:ascii="Verdana" w:hAnsi="Verdana"/>
          <w:sz w:val="18"/>
          <w:szCs w:val="18"/>
        </w:rPr>
        <w:t>;</w:t>
      </w:r>
    </w:p>
    <w:p w:rsidR="00786DAD" w:rsidRPr="00B95D32" w:rsidRDefault="00531B31"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„rachun</w:t>
      </w:r>
      <w:r w:rsidR="009E6B1A" w:rsidRPr="00B95D32">
        <w:rPr>
          <w:rStyle w:val="h2"/>
          <w:rFonts w:ascii="Verdana" w:hAnsi="Verdana"/>
          <w:sz w:val="18"/>
          <w:szCs w:val="18"/>
        </w:rPr>
        <w:t>e</w:t>
      </w:r>
      <w:r w:rsidRPr="00B95D32">
        <w:rPr>
          <w:rStyle w:val="h2"/>
          <w:rFonts w:ascii="Verdana" w:hAnsi="Verdana"/>
          <w:sz w:val="18"/>
          <w:szCs w:val="18"/>
        </w:rPr>
        <w:t>k bankowy Beneficjenta” – należy przez to rozumieć rachunek bankowy, na który przekazywane będzie dofinansowanie</w:t>
      </w:r>
      <w:r w:rsidR="001E3922">
        <w:rPr>
          <w:rStyle w:val="h2"/>
          <w:rFonts w:ascii="Verdana" w:hAnsi="Verdana"/>
          <w:sz w:val="18"/>
          <w:szCs w:val="18"/>
        </w:rPr>
        <w:t>;</w:t>
      </w:r>
    </w:p>
    <w:p w:rsidR="00653E3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„rachunek bankowy płatnika” – rachunek bankowy Ministra </w:t>
      </w:r>
      <w:r w:rsidR="003F128A" w:rsidRPr="00B95D32">
        <w:rPr>
          <w:rStyle w:val="h2"/>
          <w:rFonts w:ascii="Verdana" w:hAnsi="Verdana"/>
          <w:sz w:val="18"/>
          <w:szCs w:val="18"/>
        </w:rPr>
        <w:t>Finansów, o którym</w:t>
      </w:r>
      <w:r w:rsidRPr="00B95D32">
        <w:rPr>
          <w:rStyle w:val="h2"/>
          <w:rFonts w:ascii="Verdana" w:hAnsi="Verdana"/>
          <w:sz w:val="18"/>
          <w:szCs w:val="18"/>
        </w:rPr>
        <w:t xml:space="preserve"> mowa w art. 200 ust. 1 </w:t>
      </w:r>
      <w:r w:rsidR="00485D25">
        <w:rPr>
          <w:rStyle w:val="h2"/>
          <w:rFonts w:ascii="Verdana" w:hAnsi="Verdana"/>
          <w:sz w:val="18"/>
          <w:szCs w:val="18"/>
        </w:rPr>
        <w:t>U</w:t>
      </w:r>
      <w:r w:rsidRPr="00B95D32">
        <w:rPr>
          <w:rStyle w:val="h2"/>
          <w:rFonts w:ascii="Verdana" w:hAnsi="Verdana"/>
          <w:sz w:val="18"/>
          <w:szCs w:val="18"/>
        </w:rPr>
        <w:t xml:space="preserve">stawy o finansach publicznych, prowadzony w Banku Gospodarstwa Krajowego (BGK); </w:t>
      </w:r>
    </w:p>
    <w:p w:rsidR="002460D2" w:rsidRPr="002460D2" w:rsidRDefault="002460D2" w:rsidP="002460D2">
      <w:pPr>
        <w:widowControl w:val="0"/>
        <w:numPr>
          <w:ilvl w:val="0"/>
          <w:numId w:val="9"/>
        </w:numPr>
        <w:spacing w:after="120" w:line="276" w:lineRule="auto"/>
        <w:ind w:left="340" w:hanging="340"/>
        <w:jc w:val="both"/>
        <w:rPr>
          <w:rStyle w:val="h2"/>
          <w:rFonts w:ascii="Verdana" w:hAnsi="Verdana"/>
          <w:sz w:val="18"/>
          <w:szCs w:val="18"/>
        </w:rPr>
      </w:pPr>
      <w:r w:rsidRPr="00E70AAE">
        <w:rPr>
          <w:rFonts w:ascii="Verdana" w:hAnsi="Verdana"/>
          <w:sz w:val="18"/>
          <w:szCs w:val="18"/>
        </w:rPr>
        <w:t xml:space="preserve">„racjonalne usprawnienie” </w:t>
      </w:r>
      <w:r>
        <w:rPr>
          <w:rFonts w:ascii="Verdana" w:hAnsi="Verdana"/>
          <w:sz w:val="18"/>
          <w:szCs w:val="18"/>
        </w:rPr>
        <w:t>–</w:t>
      </w:r>
      <w:r w:rsidRPr="00E70AAE">
        <w:rPr>
          <w:rFonts w:ascii="Verdana" w:hAnsi="Verdana"/>
          <w:sz w:val="18"/>
          <w:szCs w:val="18"/>
        </w:rPr>
        <w:t xml:space="preserve"> konieczne i odpowi</w:t>
      </w:r>
      <w:r>
        <w:rPr>
          <w:rFonts w:ascii="Verdana" w:hAnsi="Verdana"/>
          <w:sz w:val="18"/>
          <w:szCs w:val="18"/>
        </w:rPr>
        <w:t>ednie zmiany oraz dostosowania nie</w:t>
      </w:r>
      <w:r w:rsidRPr="00E70AAE">
        <w:rPr>
          <w:rFonts w:ascii="Verdana" w:hAnsi="Verdana"/>
          <w:sz w:val="18"/>
          <w:szCs w:val="18"/>
        </w:rPr>
        <w:t>nakładające nieproporcjonalnego lub nadmiernego obciążenia, jeśli jest to potrzebne w konkretnym przypadku, w celu zapewnienia osobom niepełnosprawnym możliwości korzystania z wszelkich praw człowieka i podstawowych wolności oraz ich wykonywania na zasadzie równości z innymi;</w:t>
      </w:r>
    </w:p>
    <w:p w:rsidR="003E4806" w:rsidRPr="00B95D32" w:rsidRDefault="00D17488" w:rsidP="007B20E8">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23190" w:rsidRPr="00B95D32">
        <w:rPr>
          <w:rStyle w:val="h2"/>
          <w:rFonts w:ascii="Verdana" w:hAnsi="Verdana"/>
          <w:sz w:val="18"/>
          <w:szCs w:val="18"/>
        </w:rPr>
        <w:t>r</w:t>
      </w:r>
      <w:r w:rsidR="003E4806" w:rsidRPr="00B95D32">
        <w:rPr>
          <w:rStyle w:val="h2"/>
          <w:rFonts w:ascii="Verdana" w:hAnsi="Verdana"/>
          <w:sz w:val="18"/>
          <w:szCs w:val="18"/>
        </w:rPr>
        <w:t>egulamin konkursu” –</w:t>
      </w:r>
      <w:r w:rsidR="00C96833" w:rsidRPr="00B95D32">
        <w:rPr>
          <w:rStyle w:val="h2"/>
          <w:rFonts w:ascii="Verdana" w:hAnsi="Verdana"/>
          <w:sz w:val="18"/>
          <w:szCs w:val="18"/>
        </w:rPr>
        <w:t xml:space="preserve"> </w:t>
      </w:r>
      <w:r w:rsidR="003E4806" w:rsidRPr="00B95D32">
        <w:rPr>
          <w:rStyle w:val="h2"/>
          <w:rFonts w:ascii="Verdana" w:hAnsi="Verdana"/>
          <w:sz w:val="18"/>
          <w:szCs w:val="18"/>
        </w:rPr>
        <w:t xml:space="preserve">dokument stanowiący element pakietu aplikacyjnego w ramach naboru </w:t>
      </w:r>
      <w:r w:rsidR="006C6193" w:rsidRPr="00293266">
        <w:rPr>
          <w:rStyle w:val="h2"/>
          <w:rFonts w:ascii="Verdana" w:hAnsi="Verdana"/>
          <w:sz w:val="18"/>
          <w:szCs w:val="18"/>
        </w:rPr>
        <w:t>………………………</w:t>
      </w:r>
      <w:r w:rsidR="003E4806" w:rsidRPr="00293266">
        <w:rPr>
          <w:rStyle w:val="h2"/>
          <w:rFonts w:ascii="Verdana" w:hAnsi="Verdana"/>
          <w:sz w:val="18"/>
          <w:szCs w:val="18"/>
        </w:rPr>
        <w:t>…,</w:t>
      </w:r>
      <w:r w:rsidR="003E4806" w:rsidRPr="00B95D32">
        <w:rPr>
          <w:rStyle w:val="h2"/>
          <w:rFonts w:ascii="Verdana" w:hAnsi="Verdana"/>
          <w:sz w:val="18"/>
          <w:szCs w:val="18"/>
        </w:rPr>
        <w:t xml:space="preserve"> określający zakres konkursu, zasady jego organizacji, w</w:t>
      </w:r>
      <w:r w:rsidR="006C6193">
        <w:rPr>
          <w:rStyle w:val="h2"/>
          <w:rFonts w:ascii="Verdana" w:hAnsi="Verdana"/>
          <w:sz w:val="18"/>
          <w:szCs w:val="18"/>
        </w:rPr>
        <w:t>arunki uczestnictwa, kryteria i </w:t>
      </w:r>
      <w:r w:rsidR="003E4806" w:rsidRPr="00B95D32">
        <w:rPr>
          <w:rStyle w:val="h2"/>
          <w:rFonts w:ascii="Verdana" w:hAnsi="Verdana"/>
          <w:sz w:val="18"/>
          <w:szCs w:val="18"/>
        </w:rPr>
        <w:t>sposób wyboru projektów, a także pozostałe informacje niezbędne podczas przygotowywania dokumentacji projektowej;</w:t>
      </w:r>
    </w:p>
    <w:p w:rsidR="00653E3C" w:rsidRPr="00B95D32" w:rsidRDefault="00A459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„rozpoczęcie realizacji P</w:t>
      </w:r>
      <w:r w:rsidR="0089538C" w:rsidRPr="00B95D32">
        <w:rPr>
          <w:rStyle w:val="h2"/>
          <w:rFonts w:ascii="Verdana" w:hAnsi="Verdana"/>
          <w:sz w:val="18"/>
          <w:szCs w:val="18"/>
        </w:rPr>
        <w:t>rojektu” –</w:t>
      </w:r>
      <w:r w:rsidR="007B20E8" w:rsidRPr="00B95D32">
        <w:rPr>
          <w:rStyle w:val="h2"/>
          <w:rFonts w:ascii="Verdana" w:hAnsi="Verdana"/>
          <w:sz w:val="18"/>
          <w:szCs w:val="18"/>
        </w:rPr>
        <w:t xml:space="preserve"> </w:t>
      </w:r>
      <w:r w:rsidR="0089538C" w:rsidRPr="00B95D32">
        <w:rPr>
          <w:rStyle w:val="h2"/>
          <w:rFonts w:ascii="Verdana" w:hAnsi="Verdana"/>
          <w:sz w:val="18"/>
          <w:szCs w:val="18"/>
        </w:rPr>
        <w:t>rozpoczęcie robót budowlanych związanych z inwestycją lub pierwsze prawnie wiążące zobowiązanie do zamówienia urządzeń lub inne zobowiązanie, które sprawia, że inwestycja staje się nieo</w:t>
      </w:r>
      <w:r w:rsidR="00F236BE" w:rsidRPr="00B95D32">
        <w:rPr>
          <w:rStyle w:val="h2"/>
          <w:rFonts w:ascii="Verdana" w:hAnsi="Verdana"/>
          <w:sz w:val="18"/>
          <w:szCs w:val="18"/>
        </w:rPr>
        <w:t>dwracalna, zależnie od tego, co </w:t>
      </w:r>
      <w:r w:rsidR="0089538C" w:rsidRPr="00B95D32">
        <w:rPr>
          <w:rStyle w:val="h2"/>
          <w:rFonts w:ascii="Verdana" w:hAnsi="Verdana"/>
          <w:sz w:val="18"/>
          <w:szCs w:val="18"/>
        </w:rPr>
        <w:t>nastąpi najpierw; zakupu gruntów ani prac przygotowawczych, takich jak uzyskanie zezwoleń i przeprowadzenie studiów wykonal</w:t>
      </w:r>
      <w:r w:rsidR="00CF21AA" w:rsidRPr="00B95D32">
        <w:rPr>
          <w:rStyle w:val="h2"/>
          <w:rFonts w:ascii="Verdana" w:hAnsi="Verdana"/>
          <w:sz w:val="18"/>
          <w:szCs w:val="18"/>
        </w:rPr>
        <w:t>ności, nie </w:t>
      </w:r>
      <w:r w:rsidR="00F236BE" w:rsidRPr="00B95D32">
        <w:rPr>
          <w:rStyle w:val="h2"/>
          <w:rFonts w:ascii="Verdana" w:hAnsi="Verdana"/>
          <w:sz w:val="18"/>
          <w:szCs w:val="18"/>
        </w:rPr>
        <w:t>uznaje się za rozpoczęcie prac;</w:t>
      </w:r>
      <w:r w:rsidR="00BD5566" w:rsidRPr="00B95D32">
        <w:rPr>
          <w:rStyle w:val="h2"/>
          <w:rFonts w:ascii="Verdana" w:hAnsi="Verdana"/>
          <w:sz w:val="18"/>
          <w:szCs w:val="18"/>
        </w:rPr>
        <w:t xml:space="preserve"> za inne zobowiązanie, które sprawia, że inwestycja staje się nieodwracalna rozumie się </w:t>
      </w:r>
      <w:r w:rsidR="00776ECA">
        <w:rPr>
          <w:rStyle w:val="h2"/>
          <w:rFonts w:ascii="Verdana" w:hAnsi="Verdana"/>
          <w:sz w:val="18"/>
          <w:szCs w:val="18"/>
        </w:rPr>
        <w:t xml:space="preserve">w szczególności </w:t>
      </w:r>
      <w:r w:rsidR="00BD5566" w:rsidRPr="00B95D32">
        <w:rPr>
          <w:rStyle w:val="h2"/>
          <w:rFonts w:ascii="Verdana" w:hAnsi="Verdana"/>
          <w:sz w:val="18"/>
          <w:szCs w:val="18"/>
        </w:rPr>
        <w:t>pierwsze prawnie wiążące zobowiązanie do zamówienia innych środków trwałych</w:t>
      </w:r>
      <w:r w:rsidR="00776ECA">
        <w:rPr>
          <w:rStyle w:val="h2"/>
          <w:rFonts w:ascii="Verdana" w:hAnsi="Verdana"/>
          <w:sz w:val="18"/>
          <w:szCs w:val="18"/>
        </w:rPr>
        <w:t>,</w:t>
      </w:r>
      <w:r w:rsidR="00BD5566" w:rsidRPr="00B95D32">
        <w:rPr>
          <w:rStyle w:val="h2"/>
          <w:rFonts w:ascii="Verdana" w:hAnsi="Verdana"/>
          <w:sz w:val="18"/>
          <w:szCs w:val="18"/>
        </w:rPr>
        <w:t xml:space="preserve"> wartości niematerialnych i prawnych</w:t>
      </w:r>
      <w:r w:rsidR="00776ECA">
        <w:rPr>
          <w:rStyle w:val="h2"/>
          <w:rFonts w:ascii="Verdana" w:hAnsi="Verdana"/>
          <w:sz w:val="18"/>
          <w:szCs w:val="18"/>
        </w:rPr>
        <w:t xml:space="preserve"> lub usług</w:t>
      </w:r>
      <w:r w:rsidR="00BD5566" w:rsidRPr="00B95D32">
        <w:rPr>
          <w:rStyle w:val="h2"/>
          <w:rFonts w:ascii="Verdana" w:hAnsi="Verdana"/>
          <w:sz w:val="18"/>
          <w:szCs w:val="18"/>
        </w:rPr>
        <w:t>;</w:t>
      </w:r>
    </w:p>
    <w:p w:rsidR="006B28DD" w:rsidRDefault="0089538C" w:rsidP="006B28DD">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„siła wyższa” - zdarzenie bądź połączenie zdarzeń obiektywnie niezależnych od </w:t>
      </w:r>
      <w:r w:rsidR="00B36BFA" w:rsidRPr="00B95D32">
        <w:rPr>
          <w:rStyle w:val="h2"/>
          <w:rFonts w:ascii="Verdana" w:hAnsi="Verdana"/>
          <w:sz w:val="18"/>
          <w:szCs w:val="18"/>
        </w:rPr>
        <w:t xml:space="preserve">Beneficjenta lub </w:t>
      </w:r>
      <w:r w:rsidR="00597642">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 które zasadniczo i istotnie uniemożliwiają wykonywanie części lub ca</w:t>
      </w:r>
      <w:r w:rsidR="00CF21AA" w:rsidRPr="00B95D32">
        <w:rPr>
          <w:rStyle w:val="h2"/>
          <w:rFonts w:ascii="Verdana" w:hAnsi="Verdana"/>
          <w:sz w:val="18"/>
          <w:szCs w:val="18"/>
        </w:rPr>
        <w:t>łości zobowiązań wynikających z </w:t>
      </w:r>
      <w:r w:rsidR="00F236BE" w:rsidRPr="00B95D32">
        <w:rPr>
          <w:rStyle w:val="h2"/>
          <w:rFonts w:ascii="Verdana" w:hAnsi="Verdana"/>
          <w:sz w:val="18"/>
          <w:szCs w:val="18"/>
        </w:rPr>
        <w:t>U</w:t>
      </w:r>
      <w:r w:rsidRPr="00B95D32">
        <w:rPr>
          <w:rStyle w:val="h2"/>
          <w:rFonts w:ascii="Verdana" w:hAnsi="Verdana"/>
          <w:sz w:val="18"/>
          <w:szCs w:val="18"/>
        </w:rPr>
        <w:t xml:space="preserve">mowy, których </w:t>
      </w:r>
      <w:r w:rsidR="00F236BE" w:rsidRPr="00B95D32">
        <w:rPr>
          <w:rStyle w:val="h2"/>
          <w:rFonts w:ascii="Verdana" w:hAnsi="Verdana"/>
          <w:sz w:val="18"/>
          <w:szCs w:val="18"/>
        </w:rPr>
        <w:t>B</w:t>
      </w:r>
      <w:r w:rsidRPr="00B95D32">
        <w:rPr>
          <w:rStyle w:val="h2"/>
          <w:rFonts w:ascii="Verdana" w:hAnsi="Verdana"/>
          <w:sz w:val="18"/>
          <w:szCs w:val="18"/>
        </w:rPr>
        <w:t xml:space="preserve">eneficjent lub </w:t>
      </w:r>
      <w:r w:rsidR="00463B14">
        <w:rPr>
          <w:rStyle w:val="h2"/>
          <w:rFonts w:ascii="Verdana" w:hAnsi="Verdana"/>
          <w:sz w:val="18"/>
          <w:szCs w:val="18"/>
        </w:rPr>
        <w:t>IP RPO WSL</w:t>
      </w:r>
      <w:r w:rsidR="00597642">
        <w:rPr>
          <w:rStyle w:val="h2"/>
          <w:rFonts w:ascii="Verdana" w:hAnsi="Verdana"/>
          <w:sz w:val="18"/>
          <w:szCs w:val="18"/>
        </w:rPr>
        <w:t> </w:t>
      </w:r>
      <w:r w:rsidR="00463B14">
        <w:rPr>
          <w:rStyle w:val="h2"/>
          <w:rFonts w:ascii="Verdana" w:hAnsi="Verdana"/>
          <w:sz w:val="18"/>
          <w:szCs w:val="18"/>
        </w:rPr>
        <w:t>-</w:t>
      </w:r>
      <w:r w:rsidR="00597642">
        <w:rPr>
          <w:rStyle w:val="h2"/>
          <w:rFonts w:ascii="Verdana" w:hAnsi="Verdana"/>
          <w:sz w:val="18"/>
          <w:szCs w:val="18"/>
        </w:rPr>
        <w:t> </w:t>
      </w:r>
      <w:r w:rsidR="00463B14">
        <w:rPr>
          <w:rStyle w:val="h2"/>
          <w:rFonts w:ascii="Verdana" w:hAnsi="Verdana"/>
          <w:sz w:val="18"/>
          <w:szCs w:val="18"/>
        </w:rPr>
        <w:t>ŚCP</w:t>
      </w:r>
      <w:r w:rsidR="00810ED5" w:rsidRPr="00B95D32">
        <w:rPr>
          <w:rStyle w:val="h2"/>
          <w:rFonts w:ascii="Verdana" w:hAnsi="Verdana"/>
          <w:sz w:val="18"/>
          <w:szCs w:val="18"/>
        </w:rPr>
        <w:t xml:space="preserve"> nie mogły przewidzieć i</w:t>
      </w:r>
      <w:r w:rsidR="003A2254" w:rsidRPr="00B95D32">
        <w:rPr>
          <w:rStyle w:val="h2"/>
          <w:rFonts w:ascii="Verdana" w:hAnsi="Verdana"/>
          <w:sz w:val="18"/>
          <w:szCs w:val="18"/>
        </w:rPr>
        <w:t xml:space="preserve"> </w:t>
      </w:r>
      <w:r w:rsidRPr="00B95D32">
        <w:rPr>
          <w:rStyle w:val="h2"/>
          <w:rFonts w:ascii="Verdana" w:hAnsi="Verdana"/>
          <w:sz w:val="18"/>
          <w:szCs w:val="18"/>
        </w:rPr>
        <w:t>kt</w:t>
      </w:r>
      <w:r w:rsidR="00597642">
        <w:rPr>
          <w:rStyle w:val="h2"/>
          <w:rFonts w:ascii="Verdana" w:hAnsi="Verdana"/>
          <w:sz w:val="18"/>
          <w:szCs w:val="18"/>
        </w:rPr>
        <w:t>órym nie </w:t>
      </w:r>
      <w:r w:rsidR="007E7DEF">
        <w:rPr>
          <w:rStyle w:val="h2"/>
          <w:rFonts w:ascii="Verdana" w:hAnsi="Verdana"/>
          <w:sz w:val="18"/>
          <w:szCs w:val="18"/>
        </w:rPr>
        <w:t>mogły zapobiec ani ich </w:t>
      </w:r>
      <w:r w:rsidRPr="00B95D32">
        <w:rPr>
          <w:rStyle w:val="h2"/>
          <w:rFonts w:ascii="Verdana" w:hAnsi="Verdana"/>
          <w:sz w:val="18"/>
          <w:szCs w:val="18"/>
        </w:rPr>
        <w:t>przezwyciężyć i im prz</w:t>
      </w:r>
      <w:r w:rsidR="00810ED5" w:rsidRPr="00B95D32">
        <w:rPr>
          <w:rStyle w:val="h2"/>
          <w:rFonts w:ascii="Verdana" w:hAnsi="Verdana"/>
          <w:sz w:val="18"/>
          <w:szCs w:val="18"/>
        </w:rPr>
        <w:t>eciwdziałać poprzez działanie z</w:t>
      </w:r>
      <w:r w:rsidR="003A2254" w:rsidRPr="00B95D32">
        <w:rPr>
          <w:rStyle w:val="h2"/>
          <w:rFonts w:ascii="Verdana" w:hAnsi="Verdana"/>
          <w:sz w:val="18"/>
          <w:szCs w:val="18"/>
        </w:rPr>
        <w:t xml:space="preserve"> </w:t>
      </w:r>
      <w:r w:rsidRPr="00B95D32">
        <w:rPr>
          <w:rStyle w:val="h2"/>
          <w:rFonts w:ascii="Verdana" w:hAnsi="Verdana"/>
          <w:sz w:val="18"/>
          <w:szCs w:val="18"/>
        </w:rPr>
        <w:t xml:space="preserve">należytą starannością </w:t>
      </w:r>
      <w:r w:rsidR="00570D59" w:rsidRPr="00B95D32">
        <w:rPr>
          <w:rStyle w:val="h2"/>
          <w:rFonts w:ascii="Verdana" w:hAnsi="Verdana"/>
          <w:sz w:val="18"/>
          <w:szCs w:val="18"/>
        </w:rPr>
        <w:t xml:space="preserve">ogólnie </w:t>
      </w:r>
      <w:r w:rsidR="00CF21AA" w:rsidRPr="00B95D32">
        <w:rPr>
          <w:rStyle w:val="h2"/>
          <w:rFonts w:ascii="Verdana" w:hAnsi="Verdana"/>
          <w:sz w:val="18"/>
          <w:szCs w:val="18"/>
        </w:rPr>
        <w:t>przewidzianą dla </w:t>
      </w:r>
      <w:r w:rsidRPr="00B95D32">
        <w:rPr>
          <w:rStyle w:val="h2"/>
          <w:rFonts w:ascii="Verdana" w:hAnsi="Verdana"/>
          <w:sz w:val="18"/>
          <w:szCs w:val="18"/>
        </w:rPr>
        <w:t>cywilnoprawnych stosunków zobowiązaniowych;</w:t>
      </w:r>
    </w:p>
    <w:p w:rsidR="006B28DD" w:rsidRPr="006B28DD" w:rsidRDefault="006B28DD" w:rsidP="00114D93">
      <w:pPr>
        <w:widowControl w:val="0"/>
        <w:spacing w:after="120" w:line="276" w:lineRule="auto"/>
        <w:ind w:left="340"/>
        <w:jc w:val="both"/>
        <w:rPr>
          <w:rStyle w:val="h2"/>
          <w:rFonts w:ascii="Verdana" w:hAnsi="Verdana"/>
          <w:sz w:val="18"/>
          <w:szCs w:val="18"/>
        </w:rPr>
      </w:pPr>
    </w:p>
    <w:p w:rsidR="00653E3C" w:rsidRPr="00B95D32" w:rsidRDefault="00776F7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E7159" w:rsidRPr="00B95D32">
        <w:rPr>
          <w:rStyle w:val="h2"/>
          <w:rFonts w:ascii="Verdana" w:hAnsi="Verdana"/>
          <w:sz w:val="18"/>
          <w:szCs w:val="18"/>
        </w:rPr>
        <w:t>SZOOP</w:t>
      </w:r>
      <w:r w:rsidR="00193C20">
        <w:rPr>
          <w:rStyle w:val="h2"/>
          <w:rFonts w:ascii="Verdana" w:hAnsi="Verdana"/>
          <w:sz w:val="18"/>
          <w:szCs w:val="18"/>
        </w:rPr>
        <w:t xml:space="preserve"> RPO WSL 2014-2020</w:t>
      </w:r>
      <w:r w:rsidR="0089538C" w:rsidRPr="00B95D32">
        <w:rPr>
          <w:rStyle w:val="h2"/>
          <w:rFonts w:ascii="Verdana" w:hAnsi="Verdana"/>
          <w:sz w:val="18"/>
          <w:szCs w:val="18"/>
        </w:rPr>
        <w:t xml:space="preserve">” – Szczegółowy </w:t>
      </w:r>
      <w:r w:rsidR="00CE7159" w:rsidRPr="00B95D32">
        <w:rPr>
          <w:rStyle w:val="h2"/>
          <w:rFonts w:ascii="Verdana" w:hAnsi="Verdana"/>
          <w:sz w:val="18"/>
          <w:szCs w:val="18"/>
        </w:rPr>
        <w:t>O</w:t>
      </w:r>
      <w:r w:rsidR="0089538C" w:rsidRPr="00B95D32">
        <w:rPr>
          <w:rStyle w:val="h2"/>
          <w:rFonts w:ascii="Verdana" w:hAnsi="Verdana"/>
          <w:sz w:val="18"/>
          <w:szCs w:val="18"/>
        </w:rPr>
        <w:t xml:space="preserve">pis </w:t>
      </w:r>
      <w:r w:rsidR="00CE7159" w:rsidRPr="00B95D32">
        <w:rPr>
          <w:rStyle w:val="h2"/>
          <w:rFonts w:ascii="Verdana" w:hAnsi="Verdana"/>
          <w:sz w:val="18"/>
          <w:szCs w:val="18"/>
        </w:rPr>
        <w:t>O</w:t>
      </w:r>
      <w:r w:rsidR="0089538C" w:rsidRPr="00B95D32">
        <w:rPr>
          <w:rStyle w:val="h2"/>
          <w:rFonts w:ascii="Verdana" w:hAnsi="Verdana"/>
          <w:sz w:val="18"/>
          <w:szCs w:val="18"/>
        </w:rPr>
        <w:t xml:space="preserve">si </w:t>
      </w:r>
      <w:r w:rsidR="00CE7159" w:rsidRPr="00B95D32">
        <w:rPr>
          <w:rStyle w:val="h2"/>
          <w:rFonts w:ascii="Verdana" w:hAnsi="Verdana"/>
          <w:sz w:val="18"/>
          <w:szCs w:val="18"/>
        </w:rPr>
        <w:t>P</w:t>
      </w:r>
      <w:r w:rsidR="0089538C" w:rsidRPr="00B95D32">
        <w:rPr>
          <w:rStyle w:val="h2"/>
          <w:rFonts w:ascii="Verdana" w:hAnsi="Verdana"/>
          <w:sz w:val="18"/>
          <w:szCs w:val="18"/>
        </w:rPr>
        <w:t>riorytetowych Regionalnego Programu Operacyjnego Województwa Śląskiego na lata</w:t>
      </w:r>
      <w:r w:rsidR="00B36BFA" w:rsidRPr="00B95D32">
        <w:rPr>
          <w:rStyle w:val="h2"/>
          <w:rFonts w:ascii="Verdana" w:hAnsi="Verdana"/>
          <w:sz w:val="18"/>
          <w:szCs w:val="18"/>
        </w:rPr>
        <w:t xml:space="preserve"> 2014 - 2020, przyjęty </w:t>
      </w:r>
      <w:r w:rsidR="00B36BFA" w:rsidRPr="00B97DD4">
        <w:rPr>
          <w:rStyle w:val="h2"/>
          <w:rFonts w:ascii="Verdana" w:hAnsi="Verdana"/>
          <w:sz w:val="18"/>
          <w:szCs w:val="18"/>
        </w:rPr>
        <w:t>Uchwałą n</w:t>
      </w:r>
      <w:r w:rsidR="0089538C" w:rsidRPr="00B97DD4">
        <w:rPr>
          <w:rStyle w:val="h2"/>
          <w:rFonts w:ascii="Verdana" w:hAnsi="Verdana"/>
          <w:sz w:val="18"/>
          <w:szCs w:val="18"/>
        </w:rPr>
        <w:t xml:space="preserve">r </w:t>
      </w:r>
      <w:r w:rsidR="00231D32">
        <w:rPr>
          <w:rStyle w:val="h2"/>
          <w:rFonts w:ascii="Verdana" w:hAnsi="Verdana"/>
          <w:sz w:val="18"/>
          <w:szCs w:val="18"/>
        </w:rPr>
        <w:t>1457/126/V/2016</w:t>
      </w:r>
      <w:r w:rsidR="0089538C" w:rsidRPr="00B95D32">
        <w:rPr>
          <w:rStyle w:val="h2"/>
          <w:rFonts w:ascii="Verdana" w:hAnsi="Verdana"/>
          <w:sz w:val="18"/>
          <w:szCs w:val="18"/>
        </w:rPr>
        <w:t xml:space="preserve"> Zarządu Województwa Śląskiego z dnia </w:t>
      </w:r>
      <w:r w:rsidR="00231D32">
        <w:rPr>
          <w:rStyle w:val="h2"/>
          <w:rFonts w:ascii="Verdana" w:hAnsi="Verdana"/>
          <w:sz w:val="18"/>
          <w:szCs w:val="18"/>
        </w:rPr>
        <w:t>19 lipca 2016</w:t>
      </w:r>
      <w:r w:rsidR="00E87939" w:rsidRPr="00B97DD4">
        <w:rPr>
          <w:rStyle w:val="h2"/>
          <w:rFonts w:ascii="Verdana" w:hAnsi="Verdana"/>
          <w:sz w:val="18"/>
          <w:szCs w:val="18"/>
        </w:rPr>
        <w:t> </w:t>
      </w:r>
      <w:r w:rsidR="0089538C" w:rsidRPr="00B97DD4">
        <w:rPr>
          <w:rStyle w:val="h2"/>
          <w:rFonts w:ascii="Verdana" w:hAnsi="Verdana"/>
          <w:sz w:val="18"/>
          <w:szCs w:val="18"/>
        </w:rPr>
        <w:t>r.;</w:t>
      </w:r>
    </w:p>
    <w:p w:rsidR="00D543B4" w:rsidRDefault="00E47AFE" w:rsidP="00D543B4">
      <w:pPr>
        <w:widowControl w:val="0"/>
        <w:numPr>
          <w:ilvl w:val="0"/>
          <w:numId w:val="9"/>
        </w:numPr>
        <w:spacing w:after="120" w:line="276" w:lineRule="auto"/>
        <w:ind w:left="340" w:hanging="340"/>
        <w:jc w:val="both"/>
        <w:rPr>
          <w:rStyle w:val="h2"/>
          <w:rFonts w:ascii="Verdana" w:hAnsi="Verdana"/>
          <w:sz w:val="18"/>
          <w:szCs w:val="18"/>
        </w:rPr>
      </w:pPr>
      <w:r w:rsidRPr="00D543B4">
        <w:rPr>
          <w:rStyle w:val="h2"/>
          <w:rFonts w:ascii="Verdana" w:hAnsi="Verdana"/>
          <w:sz w:val="18"/>
          <w:szCs w:val="18"/>
        </w:rPr>
        <w:lastRenderedPageBreak/>
        <w:t>„</w:t>
      </w:r>
      <w:r w:rsidR="00B717BE" w:rsidRPr="00D543B4">
        <w:rPr>
          <w:rStyle w:val="h2"/>
          <w:rFonts w:ascii="Verdana" w:hAnsi="Verdana"/>
          <w:sz w:val="18"/>
          <w:szCs w:val="18"/>
        </w:rPr>
        <w:t>Taryfikator” – należy przez to rozumieć dokument określający zasady wy</w:t>
      </w:r>
      <w:r w:rsidR="00D53660" w:rsidRPr="00D543B4">
        <w:rPr>
          <w:rStyle w:val="h2"/>
          <w:rFonts w:ascii="Verdana" w:hAnsi="Verdana"/>
          <w:sz w:val="18"/>
          <w:szCs w:val="18"/>
        </w:rPr>
        <w:t>mierzania korekt finansowych za </w:t>
      </w:r>
      <w:r w:rsidR="00B717BE" w:rsidRPr="00D543B4">
        <w:rPr>
          <w:rStyle w:val="h2"/>
          <w:rFonts w:ascii="Verdana" w:hAnsi="Verdana"/>
          <w:sz w:val="18"/>
          <w:szCs w:val="18"/>
        </w:rPr>
        <w:t xml:space="preserve">nieprawidłowości przy udzielaniu zamówień, </w:t>
      </w:r>
      <w:r w:rsidR="00D543B4" w:rsidRPr="00D543B4">
        <w:rPr>
          <w:rStyle w:val="h2"/>
          <w:rFonts w:ascii="Verdana" w:hAnsi="Verdana"/>
          <w:sz w:val="18"/>
          <w:szCs w:val="18"/>
        </w:rPr>
        <w:t xml:space="preserve">tj. </w:t>
      </w:r>
      <w:r w:rsidR="00485D25">
        <w:rPr>
          <w:rStyle w:val="h2"/>
          <w:rFonts w:ascii="Verdana" w:hAnsi="Verdana"/>
          <w:sz w:val="18"/>
          <w:szCs w:val="18"/>
        </w:rPr>
        <w:t>R</w:t>
      </w:r>
      <w:r w:rsidR="00D543B4" w:rsidRPr="00D543B4">
        <w:rPr>
          <w:rStyle w:val="h2"/>
          <w:rFonts w:ascii="Verdana" w:hAnsi="Verdana"/>
          <w:sz w:val="18"/>
          <w:szCs w:val="18"/>
        </w:rPr>
        <w:t>ozporządzenie Ministra Rozwoju z dnia 29 stycznia 2016 r. w sprawie warunków obniżania wartości korekt finansowych oraz wydatków poniesionych nieprawidłowo związanych z udzielaniem zamówień (Dz. U. z 2016 r. poz. 200 z późn. zm.);</w:t>
      </w:r>
    </w:p>
    <w:p w:rsidR="00F54AA8" w:rsidRPr="00B95D32" w:rsidRDefault="00D865F6" w:rsidP="00F54AA8">
      <w:pPr>
        <w:widowControl w:val="0"/>
        <w:numPr>
          <w:ilvl w:val="0"/>
          <w:numId w:val="9"/>
        </w:numPr>
        <w:spacing w:after="120" w:line="276" w:lineRule="auto"/>
        <w:ind w:left="340" w:hanging="340"/>
        <w:jc w:val="both"/>
        <w:rPr>
          <w:rFonts w:ascii="Verdana" w:hAnsi="Verdana"/>
          <w:sz w:val="18"/>
          <w:szCs w:val="18"/>
        </w:rPr>
      </w:pPr>
      <w:r w:rsidRPr="009E3335" w:rsidDel="00D865F6">
        <w:rPr>
          <w:rFonts w:ascii="Verdana" w:hAnsi="Verdana"/>
          <w:sz w:val="18"/>
          <w:szCs w:val="18"/>
        </w:rPr>
        <w:t xml:space="preserve"> </w:t>
      </w:r>
      <w:r w:rsidR="00F54AA8" w:rsidRPr="00B95D32">
        <w:rPr>
          <w:rStyle w:val="h2"/>
          <w:rFonts w:ascii="Verdana" w:hAnsi="Verdana"/>
          <w:sz w:val="18"/>
          <w:szCs w:val="18"/>
        </w:rPr>
        <w:t xml:space="preserve">„ustawa PZP” – </w:t>
      </w:r>
      <w:r w:rsidR="00AA0316">
        <w:rPr>
          <w:rStyle w:val="h2"/>
          <w:rFonts w:ascii="Verdana" w:hAnsi="Verdana"/>
          <w:sz w:val="18"/>
          <w:szCs w:val="18"/>
        </w:rPr>
        <w:t>U</w:t>
      </w:r>
      <w:r w:rsidR="00F54AA8" w:rsidRPr="00B95D32">
        <w:rPr>
          <w:rStyle w:val="h2"/>
          <w:rFonts w:ascii="Verdana" w:hAnsi="Verdana"/>
          <w:sz w:val="18"/>
          <w:szCs w:val="18"/>
        </w:rPr>
        <w:t>stawa z dnia 29 stycznia 2004 r. Prawo zamówień publicznych (</w:t>
      </w:r>
      <w:r w:rsidR="005848F8">
        <w:rPr>
          <w:rStyle w:val="h2"/>
          <w:rFonts w:ascii="Verdana" w:hAnsi="Verdana"/>
          <w:sz w:val="18"/>
          <w:szCs w:val="18"/>
        </w:rPr>
        <w:t xml:space="preserve">t. j. </w:t>
      </w:r>
      <w:r w:rsidR="00F54AA8" w:rsidRPr="00B95D32">
        <w:rPr>
          <w:rStyle w:val="h2"/>
          <w:rFonts w:ascii="Verdana" w:hAnsi="Verdana"/>
          <w:sz w:val="18"/>
          <w:szCs w:val="18"/>
        </w:rPr>
        <w:t>Dz. U. z 201</w:t>
      </w:r>
      <w:r w:rsidR="0001583F">
        <w:rPr>
          <w:rStyle w:val="h2"/>
          <w:rFonts w:ascii="Verdana" w:hAnsi="Verdana"/>
          <w:sz w:val="18"/>
          <w:szCs w:val="18"/>
        </w:rPr>
        <w:t>7</w:t>
      </w:r>
      <w:r w:rsidR="00F54AA8" w:rsidRPr="00B95D32">
        <w:rPr>
          <w:rStyle w:val="h2"/>
          <w:rFonts w:ascii="Verdana" w:hAnsi="Verdana"/>
          <w:sz w:val="18"/>
          <w:szCs w:val="18"/>
        </w:rPr>
        <w:t xml:space="preserve"> r.</w:t>
      </w:r>
      <w:r w:rsidR="00AA0316">
        <w:rPr>
          <w:rStyle w:val="h2"/>
          <w:rFonts w:ascii="Verdana" w:hAnsi="Verdana"/>
          <w:sz w:val="18"/>
          <w:szCs w:val="18"/>
        </w:rPr>
        <w:t>,</w:t>
      </w:r>
      <w:r w:rsidR="00F54AA8" w:rsidRPr="00B95D32">
        <w:rPr>
          <w:rStyle w:val="h2"/>
          <w:rFonts w:ascii="Verdana" w:hAnsi="Verdana"/>
          <w:sz w:val="18"/>
          <w:szCs w:val="18"/>
        </w:rPr>
        <w:t xml:space="preserve"> poz. </w:t>
      </w:r>
      <w:r w:rsidR="0001583F">
        <w:rPr>
          <w:rStyle w:val="h2"/>
          <w:rFonts w:ascii="Verdana" w:hAnsi="Verdana"/>
          <w:sz w:val="18"/>
          <w:szCs w:val="18"/>
        </w:rPr>
        <w:t>1579</w:t>
      </w:r>
      <w:r w:rsidR="0002460D">
        <w:rPr>
          <w:rStyle w:val="h2"/>
          <w:rFonts w:ascii="Verdana" w:hAnsi="Verdana"/>
          <w:sz w:val="18"/>
          <w:szCs w:val="18"/>
        </w:rPr>
        <w:t xml:space="preserve"> </w:t>
      </w:r>
      <w:r w:rsidR="00F54AA8" w:rsidRPr="00B95D32">
        <w:rPr>
          <w:rStyle w:val="h2"/>
          <w:rFonts w:ascii="Verdana" w:hAnsi="Verdana"/>
          <w:sz w:val="18"/>
          <w:szCs w:val="18"/>
        </w:rPr>
        <w:t>);</w:t>
      </w:r>
    </w:p>
    <w:p w:rsidR="009A3D8C" w:rsidRPr="00B95D32" w:rsidRDefault="0050243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A3D8C" w:rsidRPr="00B95D32">
        <w:rPr>
          <w:rStyle w:val="h2"/>
          <w:rFonts w:ascii="Verdana" w:hAnsi="Verdana"/>
          <w:sz w:val="18"/>
          <w:szCs w:val="18"/>
        </w:rPr>
        <w:t>wniosek o dofinansowanie</w:t>
      </w:r>
      <w:r w:rsidR="00A2730E" w:rsidRPr="00B95D32">
        <w:rPr>
          <w:rStyle w:val="h2"/>
          <w:rFonts w:ascii="Verdana" w:hAnsi="Verdana"/>
          <w:sz w:val="18"/>
          <w:szCs w:val="18"/>
        </w:rPr>
        <w:t>”</w:t>
      </w:r>
      <w:r w:rsidR="009A3D8C" w:rsidRPr="00B95D32">
        <w:rPr>
          <w:rStyle w:val="h2"/>
          <w:rFonts w:ascii="Verdana" w:hAnsi="Verdana"/>
          <w:sz w:val="18"/>
          <w:szCs w:val="18"/>
        </w:rPr>
        <w:t xml:space="preserve"> lub </w:t>
      </w:r>
      <w:r w:rsidR="00A2730E" w:rsidRPr="00B95D32">
        <w:rPr>
          <w:rStyle w:val="h2"/>
          <w:rFonts w:ascii="Verdana" w:hAnsi="Verdana"/>
          <w:sz w:val="18"/>
          <w:szCs w:val="18"/>
        </w:rPr>
        <w:t>„</w:t>
      </w:r>
      <w:r w:rsidR="001279B0" w:rsidRPr="00B95D32">
        <w:rPr>
          <w:rStyle w:val="h2"/>
          <w:rFonts w:ascii="Verdana" w:hAnsi="Verdana"/>
          <w:sz w:val="18"/>
          <w:szCs w:val="18"/>
        </w:rPr>
        <w:t xml:space="preserve">wniosek </w:t>
      </w:r>
      <w:r w:rsidR="009A3D8C" w:rsidRPr="00B95D32">
        <w:rPr>
          <w:rStyle w:val="h2"/>
          <w:rFonts w:ascii="Verdana" w:hAnsi="Verdana"/>
          <w:sz w:val="18"/>
          <w:szCs w:val="18"/>
        </w:rPr>
        <w:t xml:space="preserve">aplikacyjny” – </w:t>
      </w:r>
      <w:r w:rsidR="00C36ADE" w:rsidRPr="00C36ADE">
        <w:rPr>
          <w:rFonts w:ascii="Verdana" w:hAnsi="Verdana"/>
          <w:sz w:val="18"/>
          <w:szCs w:val="18"/>
        </w:rPr>
        <w:t>dokument przedk</w:t>
      </w:r>
      <w:r w:rsidR="00C36ADE">
        <w:rPr>
          <w:rFonts w:ascii="Verdana" w:hAnsi="Verdana"/>
          <w:sz w:val="18"/>
          <w:szCs w:val="18"/>
        </w:rPr>
        <w:t>ładany przez W</w:t>
      </w:r>
      <w:r w:rsidR="00362228">
        <w:rPr>
          <w:rFonts w:ascii="Verdana" w:hAnsi="Verdana"/>
          <w:sz w:val="18"/>
          <w:szCs w:val="18"/>
        </w:rPr>
        <w:t xml:space="preserve">nioskodawcę do IP RPO WSL - ŚCP w </w:t>
      </w:r>
      <w:r w:rsidR="00C36ADE" w:rsidRPr="00C36ADE">
        <w:rPr>
          <w:rFonts w:ascii="Verdana" w:hAnsi="Verdana"/>
          <w:sz w:val="18"/>
          <w:szCs w:val="18"/>
        </w:rPr>
        <w:t xml:space="preserve">celu uzyskania środków finansowych na realizację </w:t>
      </w:r>
      <w:r w:rsidR="009237C4">
        <w:rPr>
          <w:rFonts w:ascii="Verdana" w:hAnsi="Verdana"/>
          <w:sz w:val="18"/>
          <w:szCs w:val="18"/>
        </w:rPr>
        <w:t>P</w:t>
      </w:r>
      <w:r w:rsidR="009237C4" w:rsidRPr="00C36ADE">
        <w:rPr>
          <w:rFonts w:ascii="Verdana" w:hAnsi="Verdana"/>
          <w:sz w:val="18"/>
          <w:szCs w:val="18"/>
        </w:rPr>
        <w:t>rojektu</w:t>
      </w:r>
      <w:r w:rsidR="009237C4">
        <w:rPr>
          <w:rFonts w:ascii="Verdana" w:hAnsi="Verdana"/>
          <w:sz w:val="18"/>
          <w:szCs w:val="18"/>
        </w:rPr>
        <w:t xml:space="preserve"> </w:t>
      </w:r>
      <w:r w:rsidR="00C36ADE" w:rsidRPr="00C36ADE">
        <w:rPr>
          <w:rFonts w:ascii="Verdana" w:hAnsi="Verdana"/>
          <w:sz w:val="18"/>
          <w:szCs w:val="18"/>
        </w:rPr>
        <w:t>w ramach RPO WSL</w:t>
      </w:r>
      <w:r w:rsidR="00C36ADE">
        <w:rPr>
          <w:rFonts w:ascii="Verdana" w:hAnsi="Verdana"/>
          <w:sz w:val="18"/>
          <w:szCs w:val="18"/>
        </w:rPr>
        <w:t xml:space="preserve"> 2014-2020</w:t>
      </w:r>
      <w:r w:rsidR="00C36ADE" w:rsidRPr="00C36ADE">
        <w:rPr>
          <w:rFonts w:ascii="Verdana" w:hAnsi="Verdana"/>
          <w:sz w:val="18"/>
          <w:szCs w:val="18"/>
        </w:rPr>
        <w:t>, zwany</w:t>
      </w:r>
      <w:r w:rsidR="00C36ADE">
        <w:rPr>
          <w:rFonts w:ascii="Verdana" w:hAnsi="Verdana"/>
          <w:sz w:val="18"/>
          <w:szCs w:val="18"/>
        </w:rPr>
        <w:t xml:space="preserve"> </w:t>
      </w:r>
      <w:r w:rsidR="00362228">
        <w:rPr>
          <w:rFonts w:ascii="Verdana" w:hAnsi="Verdana"/>
          <w:sz w:val="18"/>
          <w:szCs w:val="18"/>
        </w:rPr>
        <w:t xml:space="preserve">dalej „wnioskiem” </w:t>
      </w:r>
      <w:r w:rsidR="00D14543" w:rsidRPr="00B95D32">
        <w:rPr>
          <w:rStyle w:val="h2"/>
          <w:rFonts w:ascii="Verdana" w:hAnsi="Verdana"/>
          <w:sz w:val="18"/>
          <w:szCs w:val="18"/>
        </w:rPr>
        <w:t xml:space="preserve">stanowiący </w:t>
      </w:r>
      <w:r w:rsidR="00AA0316">
        <w:rPr>
          <w:rStyle w:val="h2"/>
          <w:rFonts w:ascii="Verdana" w:hAnsi="Verdana"/>
          <w:sz w:val="18"/>
          <w:szCs w:val="18"/>
        </w:rPr>
        <w:t>Z</w:t>
      </w:r>
      <w:r w:rsidR="00D14543" w:rsidRPr="00B95D32">
        <w:rPr>
          <w:rStyle w:val="h2"/>
          <w:rFonts w:ascii="Verdana" w:hAnsi="Verdana"/>
          <w:sz w:val="18"/>
          <w:szCs w:val="18"/>
        </w:rPr>
        <w:t xml:space="preserve">ałącznik </w:t>
      </w:r>
      <w:r w:rsidR="00C36ADE" w:rsidRPr="00C36ADE">
        <w:rPr>
          <w:rStyle w:val="h2"/>
          <w:rFonts w:ascii="Verdana" w:hAnsi="Verdana"/>
          <w:sz w:val="18"/>
          <w:szCs w:val="18"/>
        </w:rPr>
        <w:t>nr</w:t>
      </w:r>
      <w:r w:rsidR="00362228">
        <w:rPr>
          <w:rStyle w:val="h2"/>
          <w:rFonts w:ascii="Verdana" w:hAnsi="Verdana"/>
          <w:sz w:val="18"/>
          <w:szCs w:val="18"/>
        </w:rPr>
        <w:t xml:space="preserve"> </w:t>
      </w:r>
      <w:r w:rsidR="008F594E">
        <w:rPr>
          <w:rStyle w:val="h2"/>
          <w:rFonts w:ascii="Verdana" w:hAnsi="Verdana"/>
          <w:sz w:val="18"/>
          <w:szCs w:val="18"/>
        </w:rPr>
        <w:t>3</w:t>
      </w:r>
      <w:r w:rsidR="00362228">
        <w:rPr>
          <w:rStyle w:val="h2"/>
          <w:rFonts w:ascii="Verdana" w:hAnsi="Verdana"/>
          <w:sz w:val="18"/>
          <w:szCs w:val="18"/>
        </w:rPr>
        <w:t xml:space="preserve"> </w:t>
      </w:r>
      <w:r w:rsidR="00D14543" w:rsidRPr="00B95D32">
        <w:rPr>
          <w:rStyle w:val="h2"/>
          <w:rFonts w:ascii="Verdana" w:hAnsi="Verdana"/>
          <w:sz w:val="18"/>
          <w:szCs w:val="18"/>
        </w:rPr>
        <w:t>do Umowy</w:t>
      </w:r>
      <w:r w:rsidR="00427D01" w:rsidRPr="00B95D32">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„wskaźniki </w:t>
      </w:r>
      <w:r w:rsidR="007040D6" w:rsidRPr="00B95D32">
        <w:rPr>
          <w:rStyle w:val="h2"/>
          <w:rFonts w:ascii="Verdana" w:hAnsi="Verdana"/>
          <w:sz w:val="18"/>
          <w:szCs w:val="18"/>
        </w:rPr>
        <w:t>Projektu</w:t>
      </w:r>
      <w:r w:rsidRPr="00B95D32">
        <w:rPr>
          <w:rStyle w:val="h2"/>
          <w:rFonts w:ascii="Verdana" w:hAnsi="Verdana"/>
          <w:sz w:val="18"/>
          <w:szCs w:val="18"/>
        </w:rPr>
        <w:t>” –</w:t>
      </w:r>
      <w:r w:rsidR="007040D6" w:rsidRPr="00B95D32">
        <w:rPr>
          <w:rStyle w:val="h2"/>
          <w:rFonts w:ascii="Verdana" w:hAnsi="Verdana"/>
          <w:sz w:val="18"/>
          <w:szCs w:val="18"/>
        </w:rPr>
        <w:t xml:space="preserve"> wskaźniki określone</w:t>
      </w:r>
      <w:r w:rsidR="009237C4">
        <w:rPr>
          <w:rStyle w:val="h2"/>
          <w:rFonts w:ascii="Verdana" w:hAnsi="Verdana"/>
          <w:sz w:val="18"/>
          <w:szCs w:val="18"/>
        </w:rPr>
        <w:t xml:space="preserve"> w</w:t>
      </w:r>
      <w:r w:rsidR="007040D6" w:rsidRPr="00B95D32">
        <w:rPr>
          <w:rStyle w:val="h2"/>
          <w:rFonts w:ascii="Verdana" w:hAnsi="Verdana"/>
          <w:sz w:val="18"/>
          <w:szCs w:val="18"/>
        </w:rPr>
        <w:t xml:space="preserve"> </w:t>
      </w:r>
      <w:r w:rsidR="006D4ABE">
        <w:rPr>
          <w:rStyle w:val="h2"/>
          <w:rFonts w:ascii="Verdana" w:hAnsi="Verdana"/>
          <w:sz w:val="18"/>
          <w:szCs w:val="18"/>
        </w:rPr>
        <w:t>R</w:t>
      </w:r>
      <w:r w:rsidR="00BB5140" w:rsidRPr="00B95D32">
        <w:rPr>
          <w:rStyle w:val="h2"/>
          <w:rFonts w:ascii="Verdana" w:hAnsi="Verdana"/>
          <w:sz w:val="18"/>
          <w:szCs w:val="18"/>
        </w:rPr>
        <w:t>egulaminie konkursu i dokumentacji aplikacyjnej;</w:t>
      </w:r>
    </w:p>
    <w:p w:rsidR="00653E3C" w:rsidRPr="00CB00F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CB00FC">
        <w:rPr>
          <w:rStyle w:val="h2"/>
          <w:rFonts w:ascii="Verdana" w:hAnsi="Verdana"/>
          <w:sz w:val="18"/>
          <w:szCs w:val="18"/>
        </w:rPr>
        <w:t xml:space="preserve">„współfinansowanie UE” – </w:t>
      </w:r>
      <w:r w:rsidR="00776F76" w:rsidRPr="00CB00FC">
        <w:rPr>
          <w:rStyle w:val="h2"/>
          <w:rFonts w:ascii="Verdana" w:hAnsi="Verdana"/>
          <w:sz w:val="18"/>
          <w:szCs w:val="18"/>
        </w:rPr>
        <w:t>środki, o których</w:t>
      </w:r>
      <w:r w:rsidRPr="00CB00FC">
        <w:rPr>
          <w:rStyle w:val="h2"/>
          <w:rFonts w:ascii="Verdana" w:hAnsi="Verdana"/>
          <w:sz w:val="18"/>
          <w:szCs w:val="18"/>
        </w:rPr>
        <w:t xml:space="preserve"> mowa w art. 2 pkt 31) lit</w:t>
      </w:r>
      <w:r w:rsidR="00CF21AA" w:rsidRPr="00CB00FC">
        <w:rPr>
          <w:rStyle w:val="h2"/>
          <w:rFonts w:ascii="Verdana" w:hAnsi="Verdana"/>
          <w:sz w:val="18"/>
          <w:szCs w:val="18"/>
        </w:rPr>
        <w:t>.</w:t>
      </w:r>
      <w:r w:rsidRPr="00CB00FC">
        <w:rPr>
          <w:rStyle w:val="h2"/>
          <w:rFonts w:ascii="Verdana" w:hAnsi="Verdana"/>
          <w:sz w:val="18"/>
          <w:szCs w:val="18"/>
        </w:rPr>
        <w:t xml:space="preserve"> a) </w:t>
      </w:r>
      <w:r w:rsidR="002D1700" w:rsidRPr="00CB00FC">
        <w:rPr>
          <w:rStyle w:val="h2"/>
          <w:rFonts w:ascii="Verdana" w:hAnsi="Verdana"/>
          <w:sz w:val="18"/>
          <w:szCs w:val="18"/>
        </w:rPr>
        <w:t>U</w:t>
      </w:r>
      <w:r w:rsidRPr="00CB00FC">
        <w:rPr>
          <w:rStyle w:val="h2"/>
          <w:rFonts w:ascii="Verdana" w:hAnsi="Verdana"/>
          <w:sz w:val="18"/>
          <w:szCs w:val="18"/>
        </w:rPr>
        <w:t>stawy</w:t>
      </w:r>
      <w:r w:rsidR="00C31F77" w:rsidRPr="00CB00FC">
        <w:rPr>
          <w:rStyle w:val="h2"/>
          <w:rFonts w:ascii="Verdana" w:hAnsi="Verdana"/>
          <w:sz w:val="18"/>
          <w:szCs w:val="18"/>
        </w:rPr>
        <w:t xml:space="preserve"> wdrożeniowej</w:t>
      </w:r>
      <w:r w:rsidRPr="00CB00FC">
        <w:rPr>
          <w:rStyle w:val="h2"/>
          <w:rFonts w:ascii="Verdana" w:hAnsi="Verdana"/>
          <w:sz w:val="18"/>
          <w:szCs w:val="18"/>
        </w:rPr>
        <w:t>;</w:t>
      </w:r>
    </w:p>
    <w:p w:rsidR="00661231" w:rsidRPr="00FC276B" w:rsidRDefault="0089538C" w:rsidP="002835AF">
      <w:pPr>
        <w:widowControl w:val="0"/>
        <w:numPr>
          <w:ilvl w:val="0"/>
          <w:numId w:val="9"/>
        </w:numPr>
        <w:spacing w:after="120" w:line="276" w:lineRule="auto"/>
        <w:ind w:left="340" w:hanging="340"/>
        <w:jc w:val="both"/>
        <w:rPr>
          <w:rStyle w:val="h2"/>
          <w:rFonts w:ascii="Verdana" w:hAnsi="Verdana"/>
          <w:sz w:val="18"/>
          <w:szCs w:val="18"/>
        </w:rPr>
      </w:pPr>
      <w:r w:rsidRPr="006D2781">
        <w:rPr>
          <w:rStyle w:val="h2"/>
          <w:rFonts w:ascii="Verdana" w:hAnsi="Verdana"/>
          <w:sz w:val="18"/>
          <w:szCs w:val="18"/>
        </w:rPr>
        <w:t xml:space="preserve">„wydatki kwalifikowalne” – wydatki lub koszty </w:t>
      </w:r>
      <w:r w:rsidR="0098660D" w:rsidRPr="006D2781">
        <w:rPr>
          <w:rStyle w:val="h2"/>
          <w:rFonts w:ascii="Verdana" w:hAnsi="Verdana"/>
          <w:sz w:val="18"/>
          <w:szCs w:val="18"/>
        </w:rPr>
        <w:t xml:space="preserve">poniesione i </w:t>
      </w:r>
      <w:r w:rsidRPr="006D2781">
        <w:rPr>
          <w:rStyle w:val="h2"/>
          <w:rFonts w:ascii="Verdana" w:hAnsi="Verdana"/>
          <w:sz w:val="18"/>
          <w:szCs w:val="18"/>
        </w:rPr>
        <w:t xml:space="preserve">uznane za </w:t>
      </w:r>
      <w:r w:rsidR="0098660D" w:rsidRPr="006D2781">
        <w:rPr>
          <w:rStyle w:val="h2"/>
          <w:rFonts w:ascii="Verdana" w:hAnsi="Verdana"/>
          <w:sz w:val="18"/>
          <w:szCs w:val="18"/>
        </w:rPr>
        <w:t>kwalifikowa</w:t>
      </w:r>
      <w:r w:rsidR="003D6A4F" w:rsidRPr="006D2781">
        <w:rPr>
          <w:rStyle w:val="h2"/>
          <w:rFonts w:ascii="Verdana" w:hAnsi="Verdana"/>
          <w:sz w:val="18"/>
          <w:szCs w:val="18"/>
        </w:rPr>
        <w:t>l</w:t>
      </w:r>
      <w:r w:rsidR="0098660D" w:rsidRPr="006D2781">
        <w:rPr>
          <w:rStyle w:val="h2"/>
          <w:rFonts w:ascii="Verdana" w:hAnsi="Verdana"/>
          <w:sz w:val="18"/>
          <w:szCs w:val="18"/>
        </w:rPr>
        <w:t xml:space="preserve">ne zgodnie </w:t>
      </w:r>
      <w:r w:rsidR="003D6A4F" w:rsidRPr="006D2781">
        <w:rPr>
          <w:rStyle w:val="h2"/>
          <w:rFonts w:ascii="Verdana" w:hAnsi="Verdana"/>
          <w:sz w:val="18"/>
          <w:szCs w:val="18"/>
        </w:rPr>
        <w:t xml:space="preserve">z </w:t>
      </w:r>
      <w:r w:rsidR="0098660D" w:rsidRPr="006D2781">
        <w:rPr>
          <w:rStyle w:val="h2"/>
          <w:rFonts w:ascii="Verdana" w:hAnsi="Verdana"/>
          <w:sz w:val="18"/>
          <w:szCs w:val="18"/>
        </w:rPr>
        <w:t>Umową</w:t>
      </w:r>
      <w:r w:rsidR="00FA575F" w:rsidRPr="006D2781">
        <w:rPr>
          <w:rStyle w:val="h2"/>
          <w:rFonts w:ascii="Verdana" w:hAnsi="Verdana"/>
          <w:sz w:val="18"/>
          <w:szCs w:val="18"/>
        </w:rPr>
        <w:t xml:space="preserve">, </w:t>
      </w:r>
      <w:r w:rsidRPr="006D2781">
        <w:rPr>
          <w:rStyle w:val="h2"/>
          <w:rFonts w:ascii="Verdana" w:hAnsi="Verdana"/>
          <w:sz w:val="18"/>
          <w:szCs w:val="18"/>
        </w:rPr>
        <w:t xml:space="preserve">spełniające kryteria, zgodnie z </w:t>
      </w:r>
      <w:r w:rsidR="00BD2A5C" w:rsidRPr="006D2781">
        <w:rPr>
          <w:rStyle w:val="h2"/>
          <w:rFonts w:ascii="Verdana" w:hAnsi="Verdana"/>
          <w:sz w:val="18"/>
          <w:szCs w:val="18"/>
        </w:rPr>
        <w:t>R</w:t>
      </w:r>
      <w:r w:rsidRPr="006D2781">
        <w:rPr>
          <w:rStyle w:val="h2"/>
          <w:rFonts w:ascii="Verdana" w:hAnsi="Verdana"/>
          <w:sz w:val="18"/>
          <w:szCs w:val="18"/>
        </w:rPr>
        <w:t xml:space="preserve">ozporządzeniem ogólnym, </w:t>
      </w:r>
      <w:r w:rsidR="00BD2A5C" w:rsidRPr="006D2781">
        <w:rPr>
          <w:rStyle w:val="h2"/>
          <w:rFonts w:ascii="Verdana" w:hAnsi="Verdana"/>
          <w:sz w:val="18"/>
          <w:szCs w:val="18"/>
        </w:rPr>
        <w:t>R</w:t>
      </w:r>
      <w:r w:rsidRPr="006D2781">
        <w:rPr>
          <w:rStyle w:val="h2"/>
          <w:rFonts w:ascii="Verdana" w:hAnsi="Verdana"/>
          <w:sz w:val="18"/>
          <w:szCs w:val="18"/>
        </w:rPr>
        <w:t>ozporządze</w:t>
      </w:r>
      <w:r w:rsidR="00CF21AA" w:rsidRPr="006D2781">
        <w:rPr>
          <w:rStyle w:val="h2"/>
          <w:rFonts w:ascii="Verdana" w:hAnsi="Verdana"/>
          <w:sz w:val="18"/>
          <w:szCs w:val="18"/>
        </w:rPr>
        <w:t xml:space="preserve">niem </w:t>
      </w:r>
      <w:r w:rsidRPr="006D2781">
        <w:rPr>
          <w:rStyle w:val="h2"/>
          <w:rFonts w:ascii="Verdana" w:hAnsi="Verdana"/>
          <w:sz w:val="18"/>
          <w:szCs w:val="18"/>
        </w:rPr>
        <w:t xml:space="preserve">1301/2013, jak również w rozumieniu </w:t>
      </w:r>
      <w:r w:rsidR="002D1700" w:rsidRPr="006D2781">
        <w:rPr>
          <w:rStyle w:val="h2"/>
          <w:rFonts w:ascii="Verdana" w:hAnsi="Verdana"/>
          <w:sz w:val="18"/>
          <w:szCs w:val="18"/>
        </w:rPr>
        <w:t>Ustawy</w:t>
      </w:r>
      <w:r w:rsidR="00BB7784" w:rsidRPr="006D2781">
        <w:rPr>
          <w:rStyle w:val="h2"/>
          <w:rFonts w:ascii="Verdana" w:hAnsi="Verdana"/>
          <w:sz w:val="18"/>
          <w:szCs w:val="18"/>
        </w:rPr>
        <w:t xml:space="preserve"> wdrożeniowej</w:t>
      </w:r>
      <w:r w:rsidR="002D1700" w:rsidRPr="006D2781">
        <w:rPr>
          <w:rStyle w:val="h2"/>
          <w:rFonts w:ascii="Verdana" w:hAnsi="Verdana"/>
          <w:sz w:val="18"/>
          <w:szCs w:val="18"/>
        </w:rPr>
        <w:t xml:space="preserve"> </w:t>
      </w:r>
      <w:r w:rsidRPr="006D2781">
        <w:rPr>
          <w:rStyle w:val="h2"/>
          <w:rFonts w:ascii="Verdana" w:hAnsi="Verdana"/>
          <w:sz w:val="18"/>
          <w:szCs w:val="18"/>
        </w:rPr>
        <w:t xml:space="preserve">i przepisów rozporządzeń wydanych do </w:t>
      </w:r>
      <w:r w:rsidR="002D1700" w:rsidRPr="006D2781">
        <w:rPr>
          <w:rStyle w:val="h2"/>
          <w:rFonts w:ascii="Verdana" w:hAnsi="Verdana"/>
          <w:sz w:val="18"/>
          <w:szCs w:val="18"/>
        </w:rPr>
        <w:t>U</w:t>
      </w:r>
      <w:r w:rsidRPr="006D2781">
        <w:rPr>
          <w:rStyle w:val="h2"/>
          <w:rFonts w:ascii="Verdana" w:hAnsi="Verdana"/>
          <w:sz w:val="18"/>
          <w:szCs w:val="18"/>
        </w:rPr>
        <w:t>stawy</w:t>
      </w:r>
      <w:r w:rsidR="00BB7784" w:rsidRPr="006D2781">
        <w:rPr>
          <w:rStyle w:val="h2"/>
          <w:rFonts w:ascii="Verdana" w:hAnsi="Verdana"/>
          <w:sz w:val="18"/>
          <w:szCs w:val="18"/>
        </w:rPr>
        <w:t xml:space="preserve"> wdrożeniowej</w:t>
      </w:r>
      <w:r w:rsidRPr="006D2781">
        <w:rPr>
          <w:rStyle w:val="h2"/>
          <w:rFonts w:ascii="Verdana" w:hAnsi="Verdana"/>
          <w:sz w:val="18"/>
          <w:szCs w:val="18"/>
        </w:rPr>
        <w:t xml:space="preserve"> oraz zgodnie z </w:t>
      </w:r>
      <w:r w:rsidR="00805BF4" w:rsidRPr="006D2781">
        <w:rPr>
          <w:rStyle w:val="h2"/>
          <w:rFonts w:ascii="Verdana" w:hAnsi="Verdana"/>
          <w:sz w:val="18"/>
          <w:szCs w:val="18"/>
        </w:rPr>
        <w:t>W</w:t>
      </w:r>
      <w:r w:rsidRPr="006D2781">
        <w:rPr>
          <w:rStyle w:val="h2"/>
          <w:rFonts w:ascii="Verdana" w:hAnsi="Verdana"/>
          <w:sz w:val="18"/>
          <w:szCs w:val="18"/>
        </w:rPr>
        <w:t>ytycznymi</w:t>
      </w:r>
      <w:r w:rsidR="00805BF4" w:rsidRPr="006D2781">
        <w:rPr>
          <w:rStyle w:val="h2"/>
          <w:rFonts w:ascii="Verdana" w:hAnsi="Verdana"/>
          <w:sz w:val="18"/>
          <w:szCs w:val="18"/>
        </w:rPr>
        <w:t xml:space="preserve">, w tym w szczególności z </w:t>
      </w:r>
      <w:r w:rsidR="003D6A4F" w:rsidRPr="006D2781">
        <w:rPr>
          <w:rStyle w:val="h2"/>
          <w:rFonts w:ascii="Verdana" w:hAnsi="Verdana"/>
          <w:i/>
          <w:sz w:val="18"/>
          <w:szCs w:val="18"/>
        </w:rPr>
        <w:t>W</w:t>
      </w:r>
      <w:r w:rsidR="00805BF4" w:rsidRPr="006D2781">
        <w:rPr>
          <w:rStyle w:val="h2"/>
          <w:rFonts w:ascii="Verdana" w:hAnsi="Verdana"/>
          <w:i/>
          <w:sz w:val="18"/>
          <w:szCs w:val="18"/>
        </w:rPr>
        <w:t>ytycznymi</w:t>
      </w:r>
      <w:r w:rsidR="004F695F" w:rsidRPr="006D2781">
        <w:rPr>
          <w:rStyle w:val="h2"/>
          <w:rFonts w:ascii="Verdana" w:hAnsi="Verdana"/>
          <w:i/>
          <w:sz w:val="18"/>
          <w:szCs w:val="18"/>
        </w:rPr>
        <w:t xml:space="preserve"> </w:t>
      </w:r>
      <w:r w:rsidR="007E7DEF" w:rsidRPr="006D2781">
        <w:rPr>
          <w:rStyle w:val="h2"/>
          <w:rFonts w:ascii="Verdana" w:hAnsi="Verdana"/>
          <w:i/>
          <w:sz w:val="18"/>
          <w:szCs w:val="18"/>
        </w:rPr>
        <w:t>w </w:t>
      </w:r>
      <w:r w:rsidR="001A42F8" w:rsidRPr="006D2781">
        <w:rPr>
          <w:rStyle w:val="h2"/>
          <w:rFonts w:ascii="Verdana" w:hAnsi="Verdana"/>
          <w:i/>
          <w:sz w:val="18"/>
          <w:szCs w:val="18"/>
        </w:rPr>
        <w:t>zakresie</w:t>
      </w:r>
      <w:r w:rsidR="00CF21AA" w:rsidRPr="006D2781">
        <w:rPr>
          <w:rStyle w:val="h2"/>
          <w:rFonts w:ascii="Verdana" w:hAnsi="Verdana"/>
          <w:i/>
          <w:sz w:val="18"/>
          <w:szCs w:val="18"/>
        </w:rPr>
        <w:t xml:space="preserve"> kwalifikowalności wydatków w </w:t>
      </w:r>
      <w:r w:rsidRPr="006D2781">
        <w:rPr>
          <w:rStyle w:val="h2"/>
          <w:rFonts w:ascii="Verdana" w:hAnsi="Verdana"/>
          <w:i/>
          <w:sz w:val="18"/>
          <w:szCs w:val="18"/>
        </w:rPr>
        <w:t>ramach E</w:t>
      </w:r>
      <w:r w:rsidRPr="006A27A4">
        <w:rPr>
          <w:rStyle w:val="h2"/>
          <w:rFonts w:ascii="Verdana" w:hAnsi="Verdana"/>
          <w:i/>
          <w:sz w:val="18"/>
          <w:szCs w:val="18"/>
        </w:rPr>
        <w:t xml:space="preserve">uropejskiego Funduszu Rozwoju Regionalnego, Europejskiego Funduszu </w:t>
      </w:r>
      <w:r w:rsidR="001A42F8" w:rsidRPr="006A27A4">
        <w:rPr>
          <w:rStyle w:val="h2"/>
          <w:rFonts w:ascii="Verdana" w:hAnsi="Verdana"/>
          <w:i/>
          <w:sz w:val="18"/>
          <w:szCs w:val="18"/>
        </w:rPr>
        <w:t>Społecznego</w:t>
      </w:r>
      <w:r w:rsidR="00E5301F" w:rsidRPr="006A27A4">
        <w:rPr>
          <w:rStyle w:val="h2"/>
          <w:rFonts w:ascii="Verdana" w:hAnsi="Verdana"/>
          <w:i/>
          <w:sz w:val="18"/>
          <w:szCs w:val="18"/>
        </w:rPr>
        <w:t xml:space="preserve"> oraz </w:t>
      </w:r>
      <w:r w:rsidR="00776F76" w:rsidRPr="006A27A4">
        <w:rPr>
          <w:rStyle w:val="h2"/>
          <w:rFonts w:ascii="Verdana" w:hAnsi="Verdana"/>
          <w:i/>
          <w:sz w:val="18"/>
          <w:szCs w:val="18"/>
        </w:rPr>
        <w:t xml:space="preserve">Funduszu Spójności </w:t>
      </w:r>
      <w:r w:rsidR="001A42F8" w:rsidRPr="006A27A4">
        <w:rPr>
          <w:rStyle w:val="h2"/>
          <w:rFonts w:ascii="Verdana" w:hAnsi="Verdana"/>
          <w:i/>
          <w:sz w:val="18"/>
          <w:szCs w:val="18"/>
        </w:rPr>
        <w:t>na lata</w:t>
      </w:r>
      <w:r w:rsidRPr="006A27A4">
        <w:rPr>
          <w:rStyle w:val="h2"/>
          <w:rFonts w:ascii="Verdana" w:hAnsi="Verdana"/>
          <w:i/>
          <w:sz w:val="18"/>
          <w:szCs w:val="18"/>
        </w:rPr>
        <w:t xml:space="preserve"> 2014-2020</w:t>
      </w:r>
      <w:r w:rsidR="00FA7A18">
        <w:rPr>
          <w:rStyle w:val="h2"/>
          <w:rFonts w:ascii="Verdana" w:hAnsi="Verdana"/>
          <w:sz w:val="18"/>
          <w:szCs w:val="18"/>
        </w:rPr>
        <w:t xml:space="preserve"> </w:t>
      </w:r>
      <w:r w:rsidR="00FC276B">
        <w:rPr>
          <w:rStyle w:val="h2"/>
          <w:rFonts w:ascii="Verdana" w:hAnsi="Verdana"/>
          <w:sz w:val="18"/>
          <w:szCs w:val="18"/>
        </w:rPr>
        <w:t xml:space="preserve"> i z SZOOP RPO WSL 2014-2020;</w:t>
      </w:r>
      <w:r w:rsidRPr="00FC276B">
        <w:rPr>
          <w:rStyle w:val="h2"/>
          <w:rFonts w:ascii="Verdana" w:hAnsi="Verdana"/>
          <w:sz w:val="18"/>
          <w:szCs w:val="18"/>
        </w:rPr>
        <w:t xml:space="preserve">„wydatki niekwalifikowalne” – każdy wydatek lub koszt, który nie jest wydatkiem </w:t>
      </w:r>
      <w:r w:rsidR="00DB7D90" w:rsidRPr="00FC276B">
        <w:rPr>
          <w:rStyle w:val="h2"/>
          <w:rFonts w:ascii="Verdana" w:hAnsi="Verdana"/>
          <w:sz w:val="18"/>
          <w:szCs w:val="18"/>
        </w:rPr>
        <w:t>kwalifikowal</w:t>
      </w:r>
      <w:r w:rsidR="00852DF4" w:rsidRPr="00FC276B">
        <w:rPr>
          <w:rStyle w:val="h2"/>
          <w:rFonts w:ascii="Verdana" w:hAnsi="Verdana"/>
          <w:sz w:val="18"/>
          <w:szCs w:val="18"/>
        </w:rPr>
        <w:t>nym</w:t>
      </w:r>
      <w:r w:rsidRPr="00FC276B">
        <w:rPr>
          <w:rStyle w:val="h2"/>
          <w:rFonts w:ascii="Verdana" w:hAnsi="Verdana"/>
          <w:sz w:val="18"/>
          <w:szCs w:val="18"/>
        </w:rPr>
        <w:t>;</w:t>
      </w:r>
    </w:p>
    <w:p w:rsidR="00E77D13" w:rsidRPr="00FC276B"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FC276B">
        <w:rPr>
          <w:rStyle w:val="h2"/>
          <w:rFonts w:ascii="Verdana" w:hAnsi="Verdana"/>
          <w:sz w:val="18"/>
          <w:szCs w:val="18"/>
        </w:rPr>
        <w:t>„</w:t>
      </w:r>
      <w:r w:rsidR="00671E1E" w:rsidRPr="00FC276B">
        <w:rPr>
          <w:rStyle w:val="h2"/>
          <w:rFonts w:ascii="Verdana" w:hAnsi="Verdana"/>
          <w:sz w:val="18"/>
          <w:szCs w:val="18"/>
        </w:rPr>
        <w:t>W</w:t>
      </w:r>
      <w:r w:rsidRPr="00FC276B">
        <w:rPr>
          <w:rStyle w:val="h2"/>
          <w:rFonts w:ascii="Verdana" w:hAnsi="Verdana"/>
          <w:sz w:val="18"/>
          <w:szCs w:val="18"/>
        </w:rPr>
        <w:t>ytyczne”</w:t>
      </w:r>
      <w:r w:rsidR="008975D4" w:rsidRPr="00FC276B">
        <w:rPr>
          <w:rStyle w:val="h2"/>
          <w:rFonts w:ascii="Verdana" w:hAnsi="Verdana"/>
          <w:sz w:val="18"/>
          <w:szCs w:val="18"/>
        </w:rPr>
        <w:t xml:space="preserve"> </w:t>
      </w:r>
      <w:r w:rsidRPr="00FC276B">
        <w:rPr>
          <w:rStyle w:val="h2"/>
          <w:rFonts w:ascii="Verdana" w:hAnsi="Verdana"/>
          <w:sz w:val="18"/>
          <w:szCs w:val="18"/>
        </w:rPr>
        <w:t>–</w:t>
      </w:r>
      <w:r w:rsidR="00CB2F99" w:rsidRPr="00FC276B">
        <w:rPr>
          <w:rStyle w:val="h2"/>
          <w:rFonts w:ascii="Verdana" w:hAnsi="Verdana"/>
          <w:sz w:val="18"/>
          <w:szCs w:val="18"/>
        </w:rPr>
        <w:t xml:space="preserve"> </w:t>
      </w:r>
      <w:r w:rsidR="002835AF" w:rsidRPr="00FC276B">
        <w:rPr>
          <w:rStyle w:val="h2"/>
          <w:rFonts w:ascii="Verdana" w:hAnsi="Verdana"/>
          <w:sz w:val="18"/>
          <w:szCs w:val="18"/>
        </w:rPr>
        <w:t>dokumenty wskazane w § 5 ust</w:t>
      </w:r>
      <w:r w:rsidR="00661231" w:rsidRPr="00FC276B">
        <w:rPr>
          <w:rStyle w:val="h2"/>
          <w:rFonts w:ascii="Verdana" w:hAnsi="Verdana"/>
          <w:sz w:val="18"/>
          <w:szCs w:val="18"/>
        </w:rPr>
        <w:t>.</w:t>
      </w:r>
      <w:r w:rsidR="002835AF" w:rsidRPr="00FC276B">
        <w:rPr>
          <w:rStyle w:val="h2"/>
          <w:rFonts w:ascii="Verdana" w:hAnsi="Verdana"/>
          <w:sz w:val="18"/>
          <w:szCs w:val="18"/>
        </w:rPr>
        <w:t xml:space="preserve"> 5 pkt 5 niniejszej </w:t>
      </w:r>
      <w:r w:rsidR="00661231" w:rsidRPr="00FC276B">
        <w:rPr>
          <w:rStyle w:val="h2"/>
          <w:rFonts w:ascii="Verdana" w:hAnsi="Verdana"/>
          <w:sz w:val="18"/>
          <w:szCs w:val="18"/>
        </w:rPr>
        <w:t>U</w:t>
      </w:r>
      <w:r w:rsidR="002835AF" w:rsidRPr="00FC276B">
        <w:rPr>
          <w:rStyle w:val="h2"/>
          <w:rFonts w:ascii="Verdana" w:hAnsi="Verdana"/>
          <w:sz w:val="18"/>
          <w:szCs w:val="18"/>
        </w:rPr>
        <w:t>mow</w:t>
      </w:r>
      <w:r w:rsidR="00661231" w:rsidRPr="00FC276B">
        <w:rPr>
          <w:rStyle w:val="h2"/>
          <w:rFonts w:ascii="Verdana" w:hAnsi="Verdana"/>
          <w:sz w:val="18"/>
          <w:szCs w:val="18"/>
        </w:rPr>
        <w:t>y</w:t>
      </w:r>
      <w:r w:rsidR="002835AF" w:rsidRPr="00FC276B">
        <w:rPr>
          <w:rStyle w:val="h2"/>
          <w:rFonts w:ascii="Verdana" w:hAnsi="Verdana"/>
          <w:sz w:val="18"/>
          <w:szCs w:val="18"/>
        </w:rPr>
        <w:t>;</w:t>
      </w:r>
    </w:p>
    <w:p w:rsidR="00653E3C" w:rsidRPr="00FC276B" w:rsidRDefault="00A4596E" w:rsidP="00623B19">
      <w:pPr>
        <w:widowControl w:val="0"/>
        <w:numPr>
          <w:ilvl w:val="0"/>
          <w:numId w:val="9"/>
        </w:numPr>
        <w:spacing w:after="120" w:line="276" w:lineRule="auto"/>
        <w:ind w:left="340" w:hanging="340"/>
        <w:jc w:val="both"/>
        <w:rPr>
          <w:rStyle w:val="h2"/>
          <w:rFonts w:ascii="Verdana" w:hAnsi="Verdana"/>
          <w:i/>
          <w:sz w:val="18"/>
          <w:szCs w:val="18"/>
        </w:rPr>
      </w:pPr>
      <w:r w:rsidRPr="00FC276B">
        <w:rPr>
          <w:rStyle w:val="h2"/>
          <w:rFonts w:ascii="Verdana" w:hAnsi="Verdana"/>
          <w:sz w:val="18"/>
          <w:szCs w:val="18"/>
        </w:rPr>
        <w:t>„zakończenie realizacji P</w:t>
      </w:r>
      <w:r w:rsidR="0089538C" w:rsidRPr="00FC276B">
        <w:rPr>
          <w:rStyle w:val="h2"/>
          <w:rFonts w:ascii="Verdana" w:hAnsi="Verdana"/>
          <w:sz w:val="18"/>
          <w:szCs w:val="18"/>
        </w:rPr>
        <w:t xml:space="preserve">rojektu” – data </w:t>
      </w:r>
      <w:r w:rsidR="002D2E1F" w:rsidRPr="00FC276B">
        <w:rPr>
          <w:rStyle w:val="h2"/>
          <w:rFonts w:ascii="Verdana" w:hAnsi="Verdana"/>
          <w:sz w:val="18"/>
          <w:szCs w:val="18"/>
        </w:rPr>
        <w:t>wskazan</w:t>
      </w:r>
      <w:r w:rsidR="00CC0AA7" w:rsidRPr="00FC276B">
        <w:rPr>
          <w:rStyle w:val="h2"/>
          <w:rFonts w:ascii="Verdana" w:hAnsi="Verdana"/>
          <w:sz w:val="18"/>
          <w:szCs w:val="18"/>
        </w:rPr>
        <w:t>a</w:t>
      </w:r>
      <w:r w:rsidR="00AE6049" w:rsidRPr="00FC276B">
        <w:rPr>
          <w:rStyle w:val="h2"/>
          <w:rFonts w:ascii="Verdana" w:hAnsi="Verdana"/>
          <w:sz w:val="18"/>
          <w:szCs w:val="18"/>
        </w:rPr>
        <w:t xml:space="preserve"> w </w:t>
      </w:r>
      <w:r w:rsidR="006E02D7" w:rsidRPr="00FC276B">
        <w:rPr>
          <w:rStyle w:val="h2"/>
          <w:rFonts w:ascii="Verdana" w:hAnsi="Verdana"/>
          <w:sz w:val="18"/>
          <w:szCs w:val="18"/>
        </w:rPr>
        <w:t xml:space="preserve">§ </w:t>
      </w:r>
      <w:r w:rsidR="00FA7A18" w:rsidRPr="00FC276B">
        <w:rPr>
          <w:rStyle w:val="h2"/>
          <w:rFonts w:ascii="Verdana" w:hAnsi="Verdana"/>
          <w:sz w:val="18"/>
          <w:szCs w:val="18"/>
        </w:rPr>
        <w:t xml:space="preserve">4 ust. 1 pkt </w:t>
      </w:r>
      <w:r w:rsidR="00AE6049" w:rsidRPr="00FC276B">
        <w:rPr>
          <w:rStyle w:val="h2"/>
          <w:rFonts w:ascii="Verdana" w:hAnsi="Verdana"/>
          <w:sz w:val="18"/>
          <w:szCs w:val="18"/>
        </w:rPr>
        <w:t>2</w:t>
      </w:r>
      <w:r w:rsidR="00187587" w:rsidRPr="00FC276B">
        <w:rPr>
          <w:rStyle w:val="h2"/>
          <w:rFonts w:ascii="Verdana" w:hAnsi="Verdana"/>
          <w:sz w:val="18"/>
          <w:szCs w:val="18"/>
        </w:rPr>
        <w:t xml:space="preserve">. </w:t>
      </w:r>
      <w:r w:rsidR="00DB6DEE" w:rsidRPr="00FC276B">
        <w:rPr>
          <w:rStyle w:val="h2"/>
          <w:rFonts w:ascii="Verdana" w:hAnsi="Verdana"/>
          <w:sz w:val="18"/>
          <w:szCs w:val="18"/>
        </w:rPr>
        <w:t xml:space="preserve">Jeśli wniosek o płatność końcową zostanie złożony przed terminem wskazanym w </w:t>
      </w:r>
      <w:r w:rsidR="006E02D7" w:rsidRPr="00FC276B">
        <w:rPr>
          <w:rStyle w:val="h2"/>
          <w:rFonts w:ascii="Verdana" w:hAnsi="Verdana"/>
          <w:sz w:val="18"/>
          <w:szCs w:val="18"/>
        </w:rPr>
        <w:t xml:space="preserve">§ </w:t>
      </w:r>
      <w:r w:rsidR="00DB6DEE" w:rsidRPr="00FC276B">
        <w:rPr>
          <w:rStyle w:val="h2"/>
          <w:rFonts w:ascii="Verdana" w:hAnsi="Verdana"/>
          <w:sz w:val="18"/>
          <w:szCs w:val="18"/>
        </w:rPr>
        <w:t>4 ust. 1 pkt 2, za datę zakończenia przyjmuje się datę złoże</w:t>
      </w:r>
      <w:r w:rsidR="00DB6DEE" w:rsidRPr="00FC276B">
        <w:rPr>
          <w:rStyle w:val="h2"/>
          <w:rFonts w:ascii="Verdana" w:hAnsi="Verdana"/>
          <w:i/>
          <w:sz w:val="18"/>
          <w:szCs w:val="18"/>
        </w:rPr>
        <w:t>nia wniosku o płatność końcową</w:t>
      </w:r>
      <w:r w:rsidR="00CF21AA" w:rsidRPr="00FC276B">
        <w:rPr>
          <w:rStyle w:val="h2"/>
          <w:rFonts w:ascii="Verdana" w:hAnsi="Verdana"/>
          <w:i/>
          <w:sz w:val="18"/>
          <w:szCs w:val="18"/>
        </w:rPr>
        <w:t>;</w:t>
      </w:r>
    </w:p>
    <w:p w:rsidR="00131E6E" w:rsidRPr="00FC276B" w:rsidRDefault="00131E6E" w:rsidP="00623B19">
      <w:pPr>
        <w:widowControl w:val="0"/>
        <w:numPr>
          <w:ilvl w:val="0"/>
          <w:numId w:val="9"/>
        </w:numPr>
        <w:spacing w:after="120" w:line="276" w:lineRule="auto"/>
        <w:ind w:left="340" w:hanging="340"/>
        <w:jc w:val="both"/>
        <w:rPr>
          <w:rStyle w:val="h2"/>
          <w:rFonts w:ascii="Verdana" w:hAnsi="Verdana"/>
          <w:sz w:val="18"/>
          <w:szCs w:val="18"/>
        </w:rPr>
      </w:pPr>
      <w:r w:rsidRPr="00FC276B">
        <w:rPr>
          <w:rStyle w:val="h2"/>
          <w:rFonts w:ascii="Verdana" w:hAnsi="Verdana"/>
          <w:i/>
          <w:sz w:val="18"/>
          <w:szCs w:val="18"/>
        </w:rPr>
        <w:t xml:space="preserve">„zamówienie” – umowa odpłatna zawarta pomiędzy </w:t>
      </w:r>
      <w:r w:rsidR="00F40523" w:rsidRPr="00FC276B">
        <w:rPr>
          <w:rStyle w:val="h2"/>
          <w:rFonts w:ascii="Verdana" w:hAnsi="Verdana"/>
          <w:i/>
          <w:sz w:val="18"/>
          <w:szCs w:val="18"/>
        </w:rPr>
        <w:t>Beneficjen</w:t>
      </w:r>
      <w:r w:rsidR="007D75A2" w:rsidRPr="00FC276B">
        <w:rPr>
          <w:rStyle w:val="h2"/>
          <w:rFonts w:ascii="Verdana" w:hAnsi="Verdana"/>
          <w:i/>
          <w:sz w:val="18"/>
          <w:szCs w:val="18"/>
        </w:rPr>
        <w:t>t</w:t>
      </w:r>
      <w:r w:rsidR="00F40523" w:rsidRPr="00FC276B">
        <w:rPr>
          <w:rStyle w:val="h2"/>
          <w:rFonts w:ascii="Verdana" w:hAnsi="Verdana"/>
          <w:i/>
          <w:sz w:val="18"/>
          <w:szCs w:val="18"/>
        </w:rPr>
        <w:t>em</w:t>
      </w:r>
      <w:r w:rsidRPr="00FC276B">
        <w:rPr>
          <w:rStyle w:val="h2"/>
          <w:rFonts w:ascii="Verdana" w:hAnsi="Verdana"/>
          <w:i/>
          <w:sz w:val="18"/>
          <w:szCs w:val="18"/>
        </w:rPr>
        <w:t xml:space="preserve"> a w</w:t>
      </w:r>
      <w:r w:rsidR="00E5301F" w:rsidRPr="00FC276B">
        <w:rPr>
          <w:rStyle w:val="h2"/>
          <w:rFonts w:ascii="Verdana" w:hAnsi="Verdana"/>
          <w:i/>
          <w:sz w:val="18"/>
          <w:szCs w:val="18"/>
        </w:rPr>
        <w:t>ykonawcą, której przedmiotem są </w:t>
      </w:r>
      <w:r w:rsidRPr="00FC276B">
        <w:rPr>
          <w:rStyle w:val="h2"/>
          <w:rFonts w:ascii="Verdana" w:hAnsi="Verdana"/>
          <w:i/>
          <w:sz w:val="18"/>
          <w:szCs w:val="18"/>
        </w:rPr>
        <w:t>usługi, dostawy lub roboty budowlane przewidziane w</w:t>
      </w:r>
      <w:r w:rsidRPr="00FC276B">
        <w:rPr>
          <w:rStyle w:val="h2"/>
          <w:rFonts w:ascii="Verdana" w:hAnsi="Verdana"/>
          <w:sz w:val="18"/>
          <w:szCs w:val="18"/>
        </w:rPr>
        <w:t xml:space="preserve"> </w:t>
      </w:r>
      <w:r w:rsidR="00DF3C0F" w:rsidRPr="00FC276B">
        <w:rPr>
          <w:rStyle w:val="h2"/>
          <w:rFonts w:ascii="Verdana" w:hAnsi="Verdana"/>
          <w:sz w:val="18"/>
          <w:szCs w:val="18"/>
        </w:rPr>
        <w:t>P</w:t>
      </w:r>
      <w:r w:rsidRPr="00FC276B">
        <w:rPr>
          <w:rStyle w:val="h2"/>
          <w:rFonts w:ascii="Verdana" w:hAnsi="Verdana"/>
          <w:sz w:val="18"/>
          <w:szCs w:val="18"/>
        </w:rPr>
        <w:t>rojekcie</w:t>
      </w:r>
      <w:r w:rsidR="00FE3993" w:rsidRPr="00FC276B">
        <w:rPr>
          <w:rStyle w:val="h2"/>
          <w:rFonts w:ascii="Verdana" w:hAnsi="Verdana"/>
          <w:sz w:val="18"/>
          <w:szCs w:val="18"/>
        </w:rPr>
        <w:t>;</w:t>
      </w:r>
    </w:p>
    <w:p w:rsidR="00FC276B" w:rsidRPr="00D84AE2" w:rsidRDefault="00EC5828" w:rsidP="00FC276B">
      <w:pPr>
        <w:widowControl w:val="0"/>
        <w:numPr>
          <w:ilvl w:val="0"/>
          <w:numId w:val="9"/>
        </w:numPr>
        <w:spacing w:after="120" w:line="276" w:lineRule="auto"/>
        <w:ind w:left="454" w:hanging="454"/>
        <w:jc w:val="both"/>
        <w:rPr>
          <w:rStyle w:val="h2"/>
          <w:rFonts w:ascii="Verdana" w:hAnsi="Verdana"/>
          <w:sz w:val="18"/>
          <w:szCs w:val="18"/>
        </w:rPr>
      </w:pPr>
      <w:r w:rsidRPr="00FC276B">
        <w:rPr>
          <w:rStyle w:val="h2"/>
          <w:rFonts w:ascii="Verdana" w:hAnsi="Verdana"/>
          <w:sz w:val="18"/>
          <w:szCs w:val="18"/>
        </w:rPr>
        <w:t>„zamówienie publiczne” – zamówienie</w:t>
      </w:r>
      <w:r w:rsidR="00FC276B">
        <w:rPr>
          <w:rStyle w:val="h2"/>
          <w:rFonts w:ascii="Verdana" w:hAnsi="Verdana"/>
          <w:sz w:val="18"/>
          <w:szCs w:val="18"/>
        </w:rPr>
        <w:t xml:space="preserve">, co do którego  należy stosować zasadę konkurencyjności – zgodnie z </w:t>
      </w:r>
      <w:r w:rsidR="00FC276B" w:rsidRPr="00D84AE2">
        <w:rPr>
          <w:rStyle w:val="h2"/>
          <w:rFonts w:ascii="Verdana" w:hAnsi="Verdana"/>
          <w:i/>
          <w:sz w:val="18"/>
          <w:szCs w:val="18"/>
        </w:rPr>
        <w:t>Wytyczny</w:t>
      </w:r>
      <w:r w:rsidR="00FC276B">
        <w:rPr>
          <w:rStyle w:val="h2"/>
          <w:rFonts w:ascii="Verdana" w:hAnsi="Verdana"/>
          <w:i/>
          <w:sz w:val="18"/>
          <w:szCs w:val="18"/>
        </w:rPr>
        <w:t>mi</w:t>
      </w:r>
      <w:r w:rsidR="00FC276B" w:rsidRPr="00D84AE2">
        <w:rPr>
          <w:rStyle w:val="h2"/>
          <w:rFonts w:ascii="Verdana" w:hAnsi="Verdana"/>
          <w:i/>
          <w:sz w:val="18"/>
          <w:szCs w:val="18"/>
        </w:rPr>
        <w:t xml:space="preserve"> w zakresie kwalifikowalności wydatków w ramach Europejskiego Funduszu Rozwoju Regionalnego, Europejskiego Funduszu Społecznego oraz Funduszu Spójności na lata 2014-2020</w:t>
      </w:r>
      <w:r w:rsidR="00FC276B" w:rsidRPr="00D84AE2">
        <w:rPr>
          <w:rStyle w:val="h2"/>
          <w:rFonts w:ascii="Verdana" w:hAnsi="Verdana"/>
          <w:sz w:val="18"/>
          <w:szCs w:val="18"/>
        </w:rPr>
        <w:t>.</w:t>
      </w:r>
    </w:p>
    <w:p w:rsidR="00D82199" w:rsidRPr="00FA7A18" w:rsidRDefault="00D82199" w:rsidP="006A05E0">
      <w:pPr>
        <w:widowControl w:val="0"/>
        <w:spacing w:after="120" w:line="276" w:lineRule="auto"/>
        <w:ind w:left="340"/>
        <w:jc w:val="both"/>
        <w:rPr>
          <w:rStyle w:val="h2"/>
          <w:rFonts w:ascii="Verdana" w:hAnsi="Verdana"/>
          <w:sz w:val="18"/>
          <w:szCs w:val="18"/>
        </w:rPr>
      </w:pPr>
    </w:p>
    <w:p w:rsidR="007F708F" w:rsidRPr="0093682C" w:rsidRDefault="007F708F" w:rsidP="009A1704">
      <w:pPr>
        <w:widowControl w:val="0"/>
        <w:spacing w:after="120" w:line="276" w:lineRule="auto"/>
        <w:ind w:left="340"/>
        <w:jc w:val="center"/>
        <w:rPr>
          <w:rFonts w:ascii="Verdana" w:hAnsi="Verdana"/>
          <w:b/>
          <w:sz w:val="18"/>
          <w:szCs w:val="18"/>
        </w:rPr>
      </w:pPr>
      <w:r w:rsidRPr="0093682C">
        <w:rPr>
          <w:rFonts w:ascii="Verdana" w:hAnsi="Verdana"/>
          <w:b/>
          <w:sz w:val="18"/>
          <w:szCs w:val="18"/>
        </w:rPr>
        <w:t>§ 2</w:t>
      </w:r>
    </w:p>
    <w:p w:rsidR="007F708F" w:rsidRPr="0093682C" w:rsidRDefault="007F708F" w:rsidP="00E41F91">
      <w:pPr>
        <w:spacing w:after="120" w:line="276" w:lineRule="auto"/>
        <w:jc w:val="center"/>
        <w:rPr>
          <w:rFonts w:ascii="Verdana" w:hAnsi="Verdana"/>
          <w:b/>
          <w:bCs/>
          <w:sz w:val="18"/>
          <w:szCs w:val="18"/>
        </w:rPr>
      </w:pPr>
      <w:r w:rsidRPr="0093682C">
        <w:rPr>
          <w:rFonts w:ascii="Verdana" w:hAnsi="Verdana"/>
          <w:b/>
          <w:bCs/>
          <w:caps/>
          <w:sz w:val="18"/>
          <w:szCs w:val="18"/>
        </w:rPr>
        <w:t>P</w:t>
      </w:r>
      <w:r w:rsidRPr="0093682C">
        <w:rPr>
          <w:rFonts w:ascii="Verdana" w:hAnsi="Verdana"/>
          <w:b/>
          <w:bCs/>
          <w:sz w:val="18"/>
          <w:szCs w:val="18"/>
        </w:rPr>
        <w:t>rzedmiot Umowy</w:t>
      </w:r>
    </w:p>
    <w:p w:rsidR="00776FBF" w:rsidRPr="00B95D32" w:rsidRDefault="00776FBF" w:rsidP="00FC40CD">
      <w:pPr>
        <w:pStyle w:val="Ustp"/>
        <w:numPr>
          <w:ilvl w:val="0"/>
          <w:numId w:val="0"/>
        </w:numPr>
        <w:spacing w:before="0" w:line="276" w:lineRule="auto"/>
        <w:ind w:left="312"/>
        <w:rPr>
          <w:sz w:val="18"/>
          <w:szCs w:val="18"/>
        </w:rPr>
      </w:pPr>
      <w:r w:rsidRPr="0093682C">
        <w:rPr>
          <w:sz w:val="18"/>
          <w:szCs w:val="18"/>
        </w:rPr>
        <w:t xml:space="preserve">Przedmiotem Umowy jest udzielenie przez IZ RPO WSL </w:t>
      </w:r>
      <w:r w:rsidRPr="009A1704">
        <w:rPr>
          <w:sz w:val="18"/>
          <w:szCs w:val="18"/>
        </w:rPr>
        <w:t>za p</w:t>
      </w:r>
      <w:r w:rsidRPr="00E70AAE">
        <w:rPr>
          <w:sz w:val="18"/>
          <w:szCs w:val="18"/>
        </w:rPr>
        <w:t>ośrednictwem IP RPO WSL – ŚCP  dofinansowania na realizację Projektu ze środków publicznych w ramach Programu. Umowa określa prawa i obowiązki Stron Umowy, w tym szczegółowe zasady, tryb i warunki przekazywania i wykorzystywania dofinansowania.</w:t>
      </w:r>
      <w:r>
        <w:rPr>
          <w:sz w:val="18"/>
          <w:szCs w:val="18"/>
        </w:rPr>
        <w:t xml:space="preserve"> </w:t>
      </w:r>
    </w:p>
    <w:p w:rsidR="00653E3C" w:rsidRPr="00B95D32" w:rsidRDefault="00F236BE" w:rsidP="00E41F91">
      <w:pPr>
        <w:pStyle w:val="Ustp"/>
        <w:numPr>
          <w:ilvl w:val="0"/>
          <w:numId w:val="0"/>
        </w:numPr>
        <w:spacing w:before="0" w:line="276" w:lineRule="auto"/>
        <w:jc w:val="center"/>
        <w:rPr>
          <w:sz w:val="18"/>
          <w:szCs w:val="18"/>
        </w:rPr>
      </w:pPr>
      <w:r w:rsidRPr="00B95D32">
        <w:rPr>
          <w:b/>
          <w:sz w:val="18"/>
          <w:szCs w:val="18"/>
        </w:rPr>
        <w:t>§ 3</w:t>
      </w:r>
    </w:p>
    <w:p w:rsidR="00F236BE" w:rsidRPr="00B95D32" w:rsidRDefault="00F236BE" w:rsidP="00E41F91">
      <w:pPr>
        <w:pStyle w:val="Tekstpodstawowy"/>
        <w:tabs>
          <w:tab w:val="left" w:pos="360"/>
        </w:tabs>
        <w:spacing w:after="120" w:line="276" w:lineRule="auto"/>
        <w:jc w:val="center"/>
        <w:rPr>
          <w:rFonts w:ascii="Verdana" w:hAnsi="Verdana"/>
          <w:sz w:val="18"/>
          <w:szCs w:val="18"/>
        </w:rPr>
      </w:pPr>
      <w:r w:rsidRPr="00B95D32">
        <w:rPr>
          <w:rFonts w:ascii="Verdana" w:hAnsi="Verdana"/>
          <w:b/>
          <w:bCs/>
          <w:sz w:val="18"/>
          <w:szCs w:val="18"/>
        </w:rPr>
        <w:t>Wartość Projektu i źródła finansowania</w:t>
      </w:r>
    </w:p>
    <w:p w:rsidR="00653E3C" w:rsidRPr="00B95D32" w:rsidRDefault="00B84852" w:rsidP="006D4E77">
      <w:pPr>
        <w:pStyle w:val="Ustp"/>
        <w:numPr>
          <w:ilvl w:val="0"/>
          <w:numId w:val="54"/>
        </w:numPr>
        <w:spacing w:before="0" w:line="276" w:lineRule="auto"/>
        <w:ind w:left="312" w:hanging="312"/>
        <w:rPr>
          <w:sz w:val="18"/>
          <w:szCs w:val="18"/>
        </w:rPr>
      </w:pPr>
      <w:r w:rsidRPr="00B95D32">
        <w:rPr>
          <w:sz w:val="18"/>
          <w:szCs w:val="18"/>
        </w:rPr>
        <w:t>Planowana całkowita wartość Projektu wyno</w:t>
      </w:r>
      <w:r w:rsidR="00455F3D" w:rsidRPr="00B95D32">
        <w:rPr>
          <w:sz w:val="18"/>
          <w:szCs w:val="18"/>
        </w:rPr>
        <w:t>si: …………………</w:t>
      </w:r>
      <w:r w:rsidR="007F006B">
        <w:rPr>
          <w:sz w:val="18"/>
          <w:szCs w:val="18"/>
        </w:rPr>
        <w:t xml:space="preserve"> </w:t>
      </w:r>
      <w:r w:rsidR="000B7617">
        <w:rPr>
          <w:sz w:val="18"/>
          <w:szCs w:val="18"/>
        </w:rPr>
        <w:t>PLN</w:t>
      </w:r>
      <w:r w:rsidR="007F006B">
        <w:rPr>
          <w:sz w:val="18"/>
          <w:szCs w:val="18"/>
        </w:rPr>
        <w:t xml:space="preserve"> (słownie: ………/100), </w:t>
      </w:r>
      <w:r w:rsidRPr="00B95D32">
        <w:rPr>
          <w:sz w:val="18"/>
          <w:szCs w:val="18"/>
        </w:rPr>
        <w:t>w tym planowane całkowite wydatki kwalifikowalne Projektu wynoszą …………………</w:t>
      </w:r>
      <w:r w:rsidR="007F006B">
        <w:rPr>
          <w:sz w:val="18"/>
          <w:szCs w:val="18"/>
        </w:rPr>
        <w:t xml:space="preserve"> </w:t>
      </w:r>
      <w:r w:rsidR="000B7617">
        <w:rPr>
          <w:sz w:val="18"/>
          <w:szCs w:val="18"/>
        </w:rPr>
        <w:t>PLN</w:t>
      </w:r>
      <w:r w:rsidRPr="00B95D32">
        <w:rPr>
          <w:sz w:val="18"/>
          <w:szCs w:val="18"/>
        </w:rPr>
        <w:t xml:space="preserve"> (słownie: ……………………… /100).</w:t>
      </w:r>
    </w:p>
    <w:p w:rsidR="00653E3C" w:rsidRPr="00B95D32" w:rsidRDefault="001A3365" w:rsidP="006D4E77">
      <w:pPr>
        <w:pStyle w:val="Ustp"/>
        <w:numPr>
          <w:ilvl w:val="0"/>
          <w:numId w:val="54"/>
        </w:numPr>
        <w:spacing w:before="0" w:line="276" w:lineRule="auto"/>
        <w:ind w:left="312" w:hanging="312"/>
        <w:rPr>
          <w:sz w:val="18"/>
          <w:szCs w:val="18"/>
        </w:rPr>
      </w:pPr>
      <w:r>
        <w:rPr>
          <w:sz w:val="18"/>
          <w:szCs w:val="18"/>
        </w:rPr>
        <w:t>Łączna kwota udzielonego d</w:t>
      </w:r>
      <w:r w:rsidR="00B55B87" w:rsidRPr="00B95D32">
        <w:rPr>
          <w:sz w:val="18"/>
          <w:szCs w:val="18"/>
        </w:rPr>
        <w:t>ofinansowani</w:t>
      </w:r>
      <w:r>
        <w:rPr>
          <w:sz w:val="18"/>
          <w:szCs w:val="18"/>
        </w:rPr>
        <w:t>a</w:t>
      </w:r>
      <w:r w:rsidR="0089538C" w:rsidRPr="00B95D32">
        <w:rPr>
          <w:sz w:val="18"/>
          <w:szCs w:val="18"/>
        </w:rPr>
        <w:t xml:space="preserve"> nie</w:t>
      </w:r>
      <w:r>
        <w:rPr>
          <w:sz w:val="18"/>
          <w:szCs w:val="18"/>
        </w:rPr>
        <w:t xml:space="preserve"> </w:t>
      </w:r>
      <w:r w:rsidR="0089538C" w:rsidRPr="00B95D32">
        <w:rPr>
          <w:sz w:val="18"/>
          <w:szCs w:val="18"/>
        </w:rPr>
        <w:t>przekracza ……………………</w:t>
      </w:r>
      <w:r w:rsidR="007F006B">
        <w:rPr>
          <w:sz w:val="18"/>
          <w:szCs w:val="18"/>
        </w:rPr>
        <w:t xml:space="preserve"> </w:t>
      </w:r>
      <w:r w:rsidR="000B7617">
        <w:rPr>
          <w:sz w:val="18"/>
          <w:szCs w:val="18"/>
        </w:rPr>
        <w:t>PLN</w:t>
      </w:r>
      <w:r w:rsidR="0089538C" w:rsidRPr="00B95D32">
        <w:rPr>
          <w:sz w:val="18"/>
          <w:szCs w:val="18"/>
        </w:rPr>
        <w:t xml:space="preserve"> (słownie: ………………… /100)</w:t>
      </w:r>
      <w:r w:rsidR="007735AA" w:rsidRPr="00B95D32">
        <w:rPr>
          <w:sz w:val="18"/>
          <w:szCs w:val="18"/>
        </w:rPr>
        <w:t>.</w:t>
      </w:r>
    </w:p>
    <w:p w:rsidR="00653E3C" w:rsidRPr="00A275E1" w:rsidRDefault="007F708F" w:rsidP="006D4E77">
      <w:pPr>
        <w:pStyle w:val="Ustp"/>
        <w:numPr>
          <w:ilvl w:val="0"/>
          <w:numId w:val="54"/>
        </w:numPr>
        <w:spacing w:before="0" w:line="276" w:lineRule="auto"/>
        <w:ind w:left="312" w:hanging="312"/>
        <w:rPr>
          <w:sz w:val="18"/>
          <w:szCs w:val="18"/>
        </w:rPr>
      </w:pPr>
      <w:r w:rsidRPr="00A275E1">
        <w:rPr>
          <w:sz w:val="18"/>
          <w:szCs w:val="18"/>
        </w:rPr>
        <w:t>Dofinansowanie, o którym mowa w ust. 2</w:t>
      </w:r>
      <w:r w:rsidR="00446994" w:rsidRPr="00A275E1">
        <w:rPr>
          <w:sz w:val="18"/>
          <w:szCs w:val="18"/>
        </w:rPr>
        <w:t>,</w:t>
      </w:r>
      <w:r w:rsidRPr="00A275E1">
        <w:rPr>
          <w:sz w:val="18"/>
          <w:szCs w:val="18"/>
        </w:rPr>
        <w:t xml:space="preserve"> stanowi pomoc publiczną niepodlegającą obowiązkowi notyfikacji Komisji Europejskiej i</w:t>
      </w:r>
      <w:r w:rsidR="00DE534A" w:rsidRPr="00A275E1">
        <w:rPr>
          <w:sz w:val="18"/>
          <w:szCs w:val="18"/>
        </w:rPr>
        <w:t xml:space="preserve"> </w:t>
      </w:r>
      <w:r w:rsidRPr="00A275E1">
        <w:rPr>
          <w:sz w:val="18"/>
          <w:szCs w:val="18"/>
        </w:rPr>
        <w:t>przekazywane jest zgodnie z </w:t>
      </w:r>
      <w:r w:rsidR="00400EDB" w:rsidRPr="00A275E1">
        <w:rPr>
          <w:sz w:val="18"/>
          <w:szCs w:val="18"/>
        </w:rPr>
        <w:t xml:space="preserve">właściwymi przepisami dotyczącymi pomocy publicznej, </w:t>
      </w:r>
      <w:r w:rsidRPr="00A275E1">
        <w:rPr>
          <w:sz w:val="18"/>
          <w:szCs w:val="18"/>
        </w:rPr>
        <w:t xml:space="preserve">zasadami </w:t>
      </w:r>
      <w:r w:rsidR="00A275E1">
        <w:rPr>
          <w:sz w:val="18"/>
          <w:szCs w:val="18"/>
        </w:rPr>
        <w:t>wynikającymi z Programu</w:t>
      </w:r>
      <w:r w:rsidRPr="00A275E1">
        <w:rPr>
          <w:sz w:val="18"/>
          <w:szCs w:val="18"/>
        </w:rPr>
        <w:t xml:space="preserve">, </w:t>
      </w:r>
      <w:r w:rsidR="00463B14" w:rsidRPr="00A275E1">
        <w:rPr>
          <w:sz w:val="18"/>
          <w:szCs w:val="18"/>
        </w:rPr>
        <w:t>SZOOP</w:t>
      </w:r>
      <w:r w:rsidRPr="00A275E1">
        <w:rPr>
          <w:sz w:val="18"/>
          <w:szCs w:val="18"/>
        </w:rPr>
        <w:t>, Wytyczny</w:t>
      </w:r>
      <w:r w:rsidR="003952E6" w:rsidRPr="00A275E1">
        <w:rPr>
          <w:sz w:val="18"/>
          <w:szCs w:val="18"/>
        </w:rPr>
        <w:t>mi</w:t>
      </w:r>
      <w:r w:rsidRPr="00A275E1">
        <w:rPr>
          <w:sz w:val="18"/>
          <w:szCs w:val="18"/>
        </w:rPr>
        <w:t xml:space="preserve"> oraz na warunkach określonych w Umowie.</w:t>
      </w:r>
    </w:p>
    <w:p w:rsidR="00E83D50" w:rsidRPr="00B95D32" w:rsidRDefault="007F708F" w:rsidP="006D4E77">
      <w:pPr>
        <w:pStyle w:val="Ustp"/>
        <w:numPr>
          <w:ilvl w:val="0"/>
          <w:numId w:val="54"/>
        </w:numPr>
        <w:spacing w:before="0" w:line="276" w:lineRule="auto"/>
        <w:ind w:left="312" w:hanging="312"/>
        <w:rPr>
          <w:sz w:val="18"/>
          <w:szCs w:val="18"/>
        </w:rPr>
      </w:pPr>
      <w:r w:rsidRPr="00B95D32">
        <w:rPr>
          <w:sz w:val="18"/>
          <w:szCs w:val="18"/>
        </w:rPr>
        <w:t>Beneficjent zobowiązuje się pokryć ze środków własnych wszel</w:t>
      </w:r>
      <w:r w:rsidR="00DE534A" w:rsidRPr="00B95D32">
        <w:rPr>
          <w:sz w:val="18"/>
          <w:szCs w:val="18"/>
        </w:rPr>
        <w:t xml:space="preserve">kie wydatki niekwalifikowalne w </w:t>
      </w:r>
      <w:r w:rsidRPr="00B95D32">
        <w:rPr>
          <w:sz w:val="18"/>
          <w:szCs w:val="18"/>
        </w:rPr>
        <w:t>ramach Projektu</w:t>
      </w:r>
      <w:r w:rsidR="00DE4790" w:rsidRPr="00B95D32">
        <w:rPr>
          <w:sz w:val="18"/>
          <w:szCs w:val="18"/>
        </w:rPr>
        <w:t xml:space="preserve">, a także zgodnie z </w:t>
      </w:r>
      <w:r w:rsidR="00E83D50" w:rsidRPr="00B95D32">
        <w:rPr>
          <w:sz w:val="18"/>
          <w:szCs w:val="18"/>
        </w:rPr>
        <w:t>art. 14 ust.</w:t>
      </w:r>
      <w:r w:rsidR="00DE4790" w:rsidRPr="00B95D32">
        <w:rPr>
          <w:sz w:val="18"/>
          <w:szCs w:val="18"/>
        </w:rPr>
        <w:t xml:space="preserve"> 14 </w:t>
      </w:r>
      <w:r w:rsidR="00D17488" w:rsidRPr="00E30A8C">
        <w:rPr>
          <w:sz w:val="18"/>
          <w:szCs w:val="18"/>
        </w:rPr>
        <w:t>GBER</w:t>
      </w:r>
      <w:r w:rsidR="00DC620F" w:rsidRPr="00B95D32">
        <w:rPr>
          <w:sz w:val="18"/>
          <w:szCs w:val="18"/>
        </w:rPr>
        <w:t xml:space="preserve"> </w:t>
      </w:r>
      <w:r w:rsidR="00DE4790" w:rsidRPr="00B95D32">
        <w:rPr>
          <w:sz w:val="18"/>
          <w:szCs w:val="18"/>
        </w:rPr>
        <w:t>Beneficjent zobowiązuje się</w:t>
      </w:r>
      <w:r w:rsidR="00DE534A" w:rsidRPr="00B95D32">
        <w:rPr>
          <w:sz w:val="18"/>
          <w:szCs w:val="18"/>
        </w:rPr>
        <w:t xml:space="preserve"> wnieść wkład finansowy </w:t>
      </w:r>
      <w:r w:rsidR="00E83D50" w:rsidRPr="00B95D32">
        <w:rPr>
          <w:sz w:val="18"/>
          <w:szCs w:val="18"/>
        </w:rPr>
        <w:t>w</w:t>
      </w:r>
      <w:r w:rsidR="00FC40CD">
        <w:rPr>
          <w:sz w:val="18"/>
          <w:szCs w:val="18"/>
        </w:rPr>
        <w:t> </w:t>
      </w:r>
      <w:r w:rsidR="00E83D50" w:rsidRPr="00B95D32">
        <w:rPr>
          <w:sz w:val="18"/>
          <w:szCs w:val="18"/>
        </w:rPr>
        <w:t>wysokości co najmniej 25% kosztów kwalifikowa</w:t>
      </w:r>
      <w:r w:rsidR="00DE4790" w:rsidRPr="00B95D32">
        <w:rPr>
          <w:sz w:val="18"/>
          <w:szCs w:val="18"/>
        </w:rPr>
        <w:t>l</w:t>
      </w:r>
      <w:r w:rsidR="00E83D50" w:rsidRPr="00B95D32">
        <w:rPr>
          <w:sz w:val="18"/>
          <w:szCs w:val="18"/>
        </w:rPr>
        <w:t>nych, poc</w:t>
      </w:r>
      <w:r w:rsidR="0092403C" w:rsidRPr="00B95D32">
        <w:rPr>
          <w:sz w:val="18"/>
          <w:szCs w:val="18"/>
        </w:rPr>
        <w:t xml:space="preserve">hodzący ze środków własnych lub </w:t>
      </w:r>
      <w:r w:rsidR="00E83D50" w:rsidRPr="00B95D32">
        <w:rPr>
          <w:sz w:val="18"/>
          <w:szCs w:val="18"/>
        </w:rPr>
        <w:t>zewnętrznych źródeł finansowania, w postaci wolnej od wszelkiego publicznego wsparcia finansowego.</w:t>
      </w:r>
    </w:p>
    <w:p w:rsidR="00653E3C" w:rsidRPr="00B95D32" w:rsidRDefault="007F708F" w:rsidP="006D4E77">
      <w:pPr>
        <w:pStyle w:val="Ustp"/>
        <w:numPr>
          <w:ilvl w:val="0"/>
          <w:numId w:val="54"/>
        </w:numPr>
        <w:spacing w:before="0" w:line="276" w:lineRule="auto"/>
        <w:ind w:left="312" w:hanging="312"/>
        <w:rPr>
          <w:sz w:val="18"/>
          <w:szCs w:val="18"/>
        </w:rPr>
      </w:pPr>
      <w:r w:rsidRPr="00B95D32">
        <w:rPr>
          <w:sz w:val="18"/>
          <w:szCs w:val="18"/>
        </w:rPr>
        <w:t>Poniesienie przez Beneficjenta wydatków w kwocie większej niż określona w</w:t>
      </w:r>
      <w:r w:rsidR="00DE534A" w:rsidRPr="00B95D32">
        <w:rPr>
          <w:sz w:val="18"/>
          <w:szCs w:val="18"/>
        </w:rPr>
        <w:t xml:space="preserve"> </w:t>
      </w:r>
      <w:r w:rsidRPr="00B95D32">
        <w:rPr>
          <w:sz w:val="18"/>
          <w:szCs w:val="18"/>
        </w:rPr>
        <w:t xml:space="preserve">ust. </w:t>
      </w:r>
      <w:r w:rsidR="00085832" w:rsidRPr="00B95D32">
        <w:rPr>
          <w:sz w:val="18"/>
          <w:szCs w:val="18"/>
        </w:rPr>
        <w:t xml:space="preserve">1 </w:t>
      </w:r>
      <w:r w:rsidR="00E5301F" w:rsidRPr="00B95D32">
        <w:rPr>
          <w:sz w:val="18"/>
          <w:szCs w:val="18"/>
        </w:rPr>
        <w:t>nie stanowi podstawy do </w:t>
      </w:r>
      <w:r w:rsidRPr="00B95D32">
        <w:rPr>
          <w:sz w:val="18"/>
          <w:szCs w:val="18"/>
        </w:rPr>
        <w:t>zwiększenia przyznanej kwoty dofinansowania</w:t>
      </w:r>
      <w:r w:rsidR="00D23579" w:rsidRPr="00B95D32">
        <w:rPr>
          <w:sz w:val="18"/>
          <w:szCs w:val="18"/>
        </w:rPr>
        <w:t>.</w:t>
      </w:r>
    </w:p>
    <w:p w:rsidR="003054C1" w:rsidRPr="00D82199" w:rsidRDefault="007F708F" w:rsidP="006D4E77">
      <w:pPr>
        <w:pStyle w:val="Ustp"/>
        <w:numPr>
          <w:ilvl w:val="0"/>
          <w:numId w:val="54"/>
        </w:numPr>
        <w:ind w:left="312" w:hanging="312"/>
        <w:rPr>
          <w:sz w:val="18"/>
          <w:szCs w:val="18"/>
        </w:rPr>
      </w:pPr>
      <w:r w:rsidRPr="00B95D32">
        <w:rPr>
          <w:sz w:val="18"/>
          <w:szCs w:val="18"/>
        </w:rPr>
        <w:t>Refundacji wydatków mogą podlegać jedynie wydatki kwalifikowalne, poniesione zgodnie z</w:t>
      </w:r>
      <w:r w:rsidR="00DE534A" w:rsidRPr="00B95D32">
        <w:rPr>
          <w:sz w:val="18"/>
          <w:szCs w:val="18"/>
        </w:rPr>
        <w:t xml:space="preserve"> </w:t>
      </w:r>
      <w:r w:rsidRPr="00B95D32">
        <w:rPr>
          <w:sz w:val="18"/>
          <w:szCs w:val="18"/>
        </w:rPr>
        <w:t>zapisami Umowy,</w:t>
      </w:r>
      <w:r w:rsidR="00BB5E20" w:rsidRPr="00B95D32">
        <w:rPr>
          <w:sz w:val="18"/>
          <w:szCs w:val="18"/>
        </w:rPr>
        <w:t xml:space="preserve"> Wytycznych</w:t>
      </w:r>
      <w:r w:rsidR="00327B3E" w:rsidRPr="00D82199">
        <w:rPr>
          <w:sz w:val="18"/>
          <w:szCs w:val="18"/>
        </w:rPr>
        <w:t xml:space="preserve"> </w:t>
      </w:r>
      <w:r w:rsidR="00FC276B">
        <w:rPr>
          <w:sz w:val="18"/>
          <w:szCs w:val="18"/>
        </w:rPr>
        <w:t xml:space="preserve">i </w:t>
      </w:r>
      <w:r w:rsidR="00327B3E" w:rsidRPr="00D82199">
        <w:rPr>
          <w:sz w:val="18"/>
          <w:szCs w:val="18"/>
        </w:rPr>
        <w:t>przepisami prawa unijnego i krajowego.</w:t>
      </w:r>
    </w:p>
    <w:p w:rsidR="0047574E" w:rsidRPr="00D82199" w:rsidRDefault="00653E3C" w:rsidP="006D4E77">
      <w:pPr>
        <w:pStyle w:val="Ustp"/>
        <w:numPr>
          <w:ilvl w:val="0"/>
          <w:numId w:val="54"/>
        </w:numPr>
        <w:ind w:left="312" w:hanging="312"/>
        <w:rPr>
          <w:sz w:val="18"/>
          <w:szCs w:val="18"/>
        </w:rPr>
      </w:pPr>
      <w:r w:rsidRPr="006745AC">
        <w:rPr>
          <w:sz w:val="18"/>
          <w:szCs w:val="18"/>
        </w:rPr>
        <w:lastRenderedPageBreak/>
        <w:t>Ocena kwalifikowalności wydatku dokonywana jest zarówno na etapie ocen</w:t>
      </w:r>
      <w:r w:rsidR="00502434" w:rsidRPr="006745AC">
        <w:rPr>
          <w:sz w:val="18"/>
          <w:szCs w:val="18"/>
        </w:rPr>
        <w:t>y wniosku o dofinansowanie, jak </w:t>
      </w:r>
      <w:r w:rsidRPr="006745AC">
        <w:rPr>
          <w:sz w:val="18"/>
          <w:szCs w:val="18"/>
        </w:rPr>
        <w:t xml:space="preserve">również w trakcie realizacji </w:t>
      </w:r>
      <w:r w:rsidR="009237C4">
        <w:rPr>
          <w:sz w:val="18"/>
          <w:szCs w:val="18"/>
        </w:rPr>
        <w:t>P</w:t>
      </w:r>
      <w:r w:rsidR="009237C4" w:rsidRPr="006745AC">
        <w:rPr>
          <w:sz w:val="18"/>
          <w:szCs w:val="18"/>
        </w:rPr>
        <w:t xml:space="preserve">rojektu </w:t>
      </w:r>
      <w:r w:rsidRPr="006745AC">
        <w:rPr>
          <w:sz w:val="18"/>
          <w:szCs w:val="18"/>
        </w:rPr>
        <w:t>oraz po jego zakończeniu</w:t>
      </w:r>
      <w:r w:rsidR="006E619B" w:rsidRPr="006745AC">
        <w:rPr>
          <w:sz w:val="18"/>
          <w:szCs w:val="18"/>
        </w:rPr>
        <w:t xml:space="preserve"> w o</w:t>
      </w:r>
      <w:r w:rsidR="00FB49DC" w:rsidRPr="006745AC">
        <w:rPr>
          <w:sz w:val="18"/>
          <w:szCs w:val="18"/>
        </w:rPr>
        <w:t xml:space="preserve">parciu o </w:t>
      </w:r>
      <w:r w:rsidR="00722B96">
        <w:rPr>
          <w:sz w:val="18"/>
          <w:szCs w:val="18"/>
        </w:rPr>
        <w:t xml:space="preserve">właściwe przepisy, </w:t>
      </w:r>
      <w:r w:rsidR="007E36A9">
        <w:rPr>
          <w:sz w:val="18"/>
          <w:szCs w:val="18"/>
        </w:rPr>
        <w:t xml:space="preserve">w szczególności </w:t>
      </w:r>
      <w:r w:rsidR="002835AF">
        <w:rPr>
          <w:sz w:val="18"/>
          <w:szCs w:val="18"/>
        </w:rPr>
        <w:t>obowiązując</w:t>
      </w:r>
      <w:r w:rsidR="009A1704">
        <w:rPr>
          <w:sz w:val="18"/>
          <w:szCs w:val="18"/>
        </w:rPr>
        <w:t xml:space="preserve"> </w:t>
      </w:r>
      <w:r w:rsidR="00722B96" w:rsidRPr="00D82199">
        <w:rPr>
          <w:sz w:val="18"/>
          <w:szCs w:val="18"/>
        </w:rPr>
        <w:t>W</w:t>
      </w:r>
      <w:r w:rsidR="002835AF" w:rsidRPr="00D82199">
        <w:rPr>
          <w:sz w:val="18"/>
          <w:szCs w:val="18"/>
        </w:rPr>
        <w:t>ytyczne</w:t>
      </w:r>
      <w:r w:rsidR="004E3A37">
        <w:rPr>
          <w:sz w:val="18"/>
          <w:szCs w:val="18"/>
        </w:rPr>
        <w:t>, zapisy Umowy</w:t>
      </w:r>
      <w:r w:rsidR="007E36A9" w:rsidRPr="00D82199">
        <w:rPr>
          <w:sz w:val="18"/>
          <w:szCs w:val="18"/>
        </w:rPr>
        <w:t xml:space="preserve"> oraz </w:t>
      </w:r>
      <w:r w:rsidR="00722B96" w:rsidRPr="00D82199">
        <w:rPr>
          <w:i/>
          <w:sz w:val="18"/>
          <w:szCs w:val="18"/>
        </w:rPr>
        <w:t>Instrukcję wypełniania wniosku o płatność</w:t>
      </w:r>
      <w:r w:rsidR="00722B96" w:rsidRPr="00D82199">
        <w:rPr>
          <w:sz w:val="18"/>
          <w:szCs w:val="18"/>
        </w:rPr>
        <w:t xml:space="preserve"> obowiązującą</w:t>
      </w:r>
      <w:r w:rsidR="007E36A9" w:rsidRPr="00D82199">
        <w:rPr>
          <w:sz w:val="18"/>
          <w:szCs w:val="18"/>
        </w:rPr>
        <w:t xml:space="preserve"> na </w:t>
      </w:r>
      <w:r w:rsidR="00722B96" w:rsidRPr="00D82199">
        <w:rPr>
          <w:sz w:val="18"/>
          <w:szCs w:val="18"/>
        </w:rPr>
        <w:t>dzień złożenia wniosku</w:t>
      </w:r>
      <w:r w:rsidR="00E75E0F" w:rsidRPr="00D82199">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4</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Realizacja Projektu</w:t>
      </w:r>
    </w:p>
    <w:p w:rsidR="007F708F" w:rsidRPr="00B95D32" w:rsidRDefault="007F708F" w:rsidP="006D4E77">
      <w:pPr>
        <w:pStyle w:val="Ustp"/>
        <w:numPr>
          <w:ilvl w:val="0"/>
          <w:numId w:val="15"/>
        </w:numPr>
        <w:spacing w:before="0" w:line="276" w:lineRule="auto"/>
        <w:ind w:left="312" w:hanging="312"/>
        <w:rPr>
          <w:sz w:val="18"/>
          <w:szCs w:val="18"/>
        </w:rPr>
      </w:pPr>
      <w:r w:rsidRPr="00B95D32">
        <w:rPr>
          <w:sz w:val="18"/>
          <w:szCs w:val="18"/>
        </w:rPr>
        <w:t>Okres realizacji Projektu ustala się na:</w:t>
      </w:r>
    </w:p>
    <w:p w:rsidR="00653E3C" w:rsidRPr="00B95D32" w:rsidRDefault="0089538C" w:rsidP="006D4E77">
      <w:pPr>
        <w:pStyle w:val="Akapitzlist"/>
        <w:numPr>
          <w:ilvl w:val="0"/>
          <w:numId w:val="10"/>
        </w:numPr>
        <w:spacing w:after="120" w:line="276" w:lineRule="auto"/>
        <w:ind w:left="596" w:hanging="284"/>
        <w:jc w:val="both"/>
        <w:rPr>
          <w:rFonts w:ascii="Verdana" w:hAnsi="Verdana"/>
          <w:sz w:val="18"/>
          <w:szCs w:val="18"/>
        </w:rPr>
      </w:pPr>
      <w:r w:rsidRPr="00B95D32">
        <w:rPr>
          <w:rFonts w:ascii="Verdana" w:hAnsi="Verdana"/>
          <w:sz w:val="18"/>
          <w:szCs w:val="18"/>
        </w:rPr>
        <w:t>rozpoczęcie realizacji Projektu: ...........................;</w:t>
      </w:r>
    </w:p>
    <w:p w:rsidR="00653E3C" w:rsidRPr="00B95D32" w:rsidRDefault="0089538C" w:rsidP="006D4E77">
      <w:pPr>
        <w:pStyle w:val="Akapitzlist"/>
        <w:numPr>
          <w:ilvl w:val="0"/>
          <w:numId w:val="10"/>
        </w:numPr>
        <w:spacing w:after="120" w:line="276" w:lineRule="auto"/>
        <w:ind w:left="596" w:hanging="284"/>
        <w:jc w:val="both"/>
        <w:rPr>
          <w:rFonts w:ascii="Verdana" w:hAnsi="Verdana"/>
          <w:sz w:val="18"/>
          <w:szCs w:val="18"/>
        </w:rPr>
      </w:pPr>
      <w:r w:rsidRPr="00B95D32">
        <w:rPr>
          <w:rFonts w:ascii="Verdana" w:hAnsi="Verdana"/>
          <w:sz w:val="18"/>
          <w:szCs w:val="18"/>
        </w:rPr>
        <w:t>zakończenie realizacji Projektu: ...........................</w:t>
      </w:r>
    </w:p>
    <w:p w:rsidR="00801697" w:rsidRPr="00B95D32" w:rsidRDefault="008A7AB4" w:rsidP="006D4E77">
      <w:pPr>
        <w:pStyle w:val="Ustp"/>
        <w:numPr>
          <w:ilvl w:val="0"/>
          <w:numId w:val="15"/>
        </w:numPr>
        <w:spacing w:before="0" w:line="276" w:lineRule="auto"/>
        <w:ind w:left="312" w:hanging="312"/>
        <w:rPr>
          <w:sz w:val="18"/>
          <w:szCs w:val="18"/>
        </w:rPr>
      </w:pPr>
      <w:r w:rsidRPr="00B95D32">
        <w:rPr>
          <w:sz w:val="18"/>
          <w:szCs w:val="18"/>
        </w:rPr>
        <w:t xml:space="preserve">Rozpoczęcie realizacji </w:t>
      </w:r>
      <w:r w:rsidR="001A414E" w:rsidRPr="00B95D32">
        <w:rPr>
          <w:sz w:val="18"/>
          <w:szCs w:val="18"/>
        </w:rPr>
        <w:t>P</w:t>
      </w:r>
      <w:r w:rsidRPr="00B95D32">
        <w:rPr>
          <w:sz w:val="18"/>
          <w:szCs w:val="18"/>
        </w:rPr>
        <w:t xml:space="preserve">rojektu </w:t>
      </w:r>
      <w:r w:rsidR="00795E44" w:rsidRPr="00B95D32">
        <w:rPr>
          <w:sz w:val="18"/>
          <w:szCs w:val="18"/>
        </w:rPr>
        <w:t xml:space="preserve">nie </w:t>
      </w:r>
      <w:r w:rsidRPr="00B95D32">
        <w:rPr>
          <w:sz w:val="18"/>
          <w:szCs w:val="18"/>
        </w:rPr>
        <w:t xml:space="preserve">może nastąpić </w:t>
      </w:r>
      <w:r w:rsidR="00795E44" w:rsidRPr="00B95D32">
        <w:rPr>
          <w:sz w:val="18"/>
          <w:szCs w:val="18"/>
        </w:rPr>
        <w:t xml:space="preserve">przed </w:t>
      </w:r>
      <w:r w:rsidRPr="00B95D32">
        <w:rPr>
          <w:sz w:val="18"/>
          <w:szCs w:val="18"/>
        </w:rPr>
        <w:t>złożeni</w:t>
      </w:r>
      <w:r w:rsidR="00A64BC4" w:rsidRPr="00B95D32">
        <w:rPr>
          <w:sz w:val="18"/>
          <w:szCs w:val="18"/>
        </w:rPr>
        <w:t>em</w:t>
      </w:r>
      <w:r w:rsidRPr="00B95D32">
        <w:rPr>
          <w:sz w:val="18"/>
          <w:szCs w:val="18"/>
        </w:rPr>
        <w:t xml:space="preserve"> przez </w:t>
      </w:r>
      <w:r w:rsidR="000005D6" w:rsidRPr="00B95D32">
        <w:rPr>
          <w:sz w:val="18"/>
          <w:szCs w:val="18"/>
        </w:rPr>
        <w:t>B</w:t>
      </w:r>
      <w:r w:rsidRPr="00B95D32">
        <w:rPr>
          <w:sz w:val="18"/>
          <w:szCs w:val="18"/>
        </w:rPr>
        <w:t xml:space="preserve">eneficjenta </w:t>
      </w:r>
      <w:r w:rsidR="00A13CBB" w:rsidRPr="00B95D32">
        <w:rPr>
          <w:sz w:val="18"/>
          <w:szCs w:val="18"/>
        </w:rPr>
        <w:t>do IP RPO WSL</w:t>
      </w:r>
      <w:r w:rsidR="00904E17">
        <w:rPr>
          <w:sz w:val="18"/>
          <w:szCs w:val="18"/>
        </w:rPr>
        <w:t> </w:t>
      </w:r>
      <w:r w:rsidR="000B7617">
        <w:rPr>
          <w:sz w:val="18"/>
          <w:szCs w:val="18"/>
        </w:rPr>
        <w:t>-</w:t>
      </w:r>
      <w:r w:rsidR="00904E17">
        <w:rPr>
          <w:sz w:val="18"/>
          <w:szCs w:val="18"/>
        </w:rPr>
        <w:t> </w:t>
      </w:r>
      <w:r w:rsidR="000B7617">
        <w:rPr>
          <w:sz w:val="18"/>
          <w:szCs w:val="18"/>
        </w:rPr>
        <w:t>ŚCP</w:t>
      </w:r>
      <w:r w:rsidR="00A13CBB" w:rsidRPr="00B95D32">
        <w:rPr>
          <w:sz w:val="18"/>
          <w:szCs w:val="18"/>
        </w:rPr>
        <w:t xml:space="preserve"> </w:t>
      </w:r>
      <w:r w:rsidR="00E5301F" w:rsidRPr="00B95D32">
        <w:rPr>
          <w:sz w:val="18"/>
          <w:szCs w:val="18"/>
        </w:rPr>
        <w:t>wniosku o </w:t>
      </w:r>
      <w:r w:rsidRPr="00B95D32">
        <w:rPr>
          <w:sz w:val="18"/>
          <w:szCs w:val="18"/>
        </w:rPr>
        <w:t>dofinansowanie</w:t>
      </w:r>
      <w:r w:rsidR="00506598">
        <w:rPr>
          <w:sz w:val="18"/>
          <w:szCs w:val="18"/>
        </w:rPr>
        <w:t>.</w:t>
      </w:r>
    </w:p>
    <w:p w:rsidR="000F574D" w:rsidRPr="0063249A" w:rsidRDefault="0069673D" w:rsidP="0063249A">
      <w:pPr>
        <w:pStyle w:val="Ustp"/>
        <w:numPr>
          <w:ilvl w:val="0"/>
          <w:numId w:val="15"/>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630B9A">
        <w:rPr>
          <w:sz w:val="18"/>
          <w:szCs w:val="18"/>
        </w:rPr>
        <w:t> </w:t>
      </w:r>
      <w:r w:rsidR="000B7617">
        <w:rPr>
          <w:sz w:val="18"/>
          <w:szCs w:val="18"/>
        </w:rPr>
        <w:t>-</w:t>
      </w:r>
      <w:r w:rsidR="00630B9A">
        <w:rPr>
          <w:sz w:val="18"/>
          <w:szCs w:val="18"/>
        </w:rPr>
        <w:t> </w:t>
      </w:r>
      <w:r w:rsidR="000B7617">
        <w:rPr>
          <w:sz w:val="18"/>
          <w:szCs w:val="18"/>
        </w:rPr>
        <w:t>ŚCP</w:t>
      </w:r>
      <w:r w:rsidR="007F708F" w:rsidRPr="00B95D32">
        <w:rPr>
          <w:sz w:val="18"/>
          <w:szCs w:val="18"/>
        </w:rPr>
        <w:t xml:space="preserve"> może zezwolić na późniejsze zakończenie realizacji Projektu na uzasadniony wniosek Beneficjenta, z zastrzeżeniem § 1</w:t>
      </w:r>
      <w:r w:rsidR="00E60224" w:rsidRPr="00B95D32">
        <w:rPr>
          <w:sz w:val="18"/>
          <w:szCs w:val="18"/>
        </w:rPr>
        <w:t>7</w:t>
      </w:r>
      <w:r w:rsidR="007F708F" w:rsidRPr="00B95D32">
        <w:rPr>
          <w:sz w:val="18"/>
          <w:szCs w:val="18"/>
        </w:rPr>
        <w:t xml:space="preserve"> Umowy</w:t>
      </w:r>
      <w:r w:rsidR="00447CC0" w:rsidRPr="00B95D32">
        <w:rPr>
          <w:sz w:val="18"/>
          <w:szCs w:val="18"/>
        </w:rPr>
        <w:t xml:space="preserve">, a także </w:t>
      </w:r>
      <w:r w:rsidR="00476A26" w:rsidRPr="00B95D32">
        <w:rPr>
          <w:sz w:val="18"/>
          <w:szCs w:val="18"/>
        </w:rPr>
        <w:t>pod warunkiem, że w ocenie IP</w:t>
      </w:r>
      <w:r w:rsidR="00447CC0" w:rsidRPr="00B95D32">
        <w:rPr>
          <w:sz w:val="18"/>
          <w:szCs w:val="18"/>
        </w:rPr>
        <w:t xml:space="preserve"> RPO WSL</w:t>
      </w:r>
      <w:r w:rsidR="006745AC">
        <w:rPr>
          <w:sz w:val="18"/>
          <w:szCs w:val="18"/>
        </w:rPr>
        <w:t> </w:t>
      </w:r>
      <w:r w:rsidR="000B7617">
        <w:rPr>
          <w:sz w:val="18"/>
          <w:szCs w:val="18"/>
        </w:rPr>
        <w:t>-</w:t>
      </w:r>
      <w:r w:rsidR="006745AC">
        <w:rPr>
          <w:sz w:val="18"/>
          <w:szCs w:val="18"/>
        </w:rPr>
        <w:t> </w:t>
      </w:r>
      <w:r w:rsidR="000B7617">
        <w:rPr>
          <w:sz w:val="18"/>
          <w:szCs w:val="18"/>
        </w:rPr>
        <w:t>ŚCP</w:t>
      </w:r>
      <w:r w:rsidR="00447CC0" w:rsidRPr="00B95D32">
        <w:rPr>
          <w:sz w:val="18"/>
          <w:szCs w:val="18"/>
        </w:rPr>
        <w:t xml:space="preserve"> zmiana nie ma negatywnego wpływu na osiągnięcie celów i wartości docelowych ustanowionych </w:t>
      </w:r>
      <w:r w:rsidR="00E5301F" w:rsidRPr="00B95D32">
        <w:rPr>
          <w:sz w:val="18"/>
          <w:szCs w:val="18"/>
        </w:rPr>
        <w:t>w </w:t>
      </w:r>
      <w:r w:rsidR="00476A26" w:rsidRPr="00B95D32">
        <w:rPr>
          <w:sz w:val="18"/>
          <w:szCs w:val="18"/>
        </w:rPr>
        <w:t>ramach P</w:t>
      </w:r>
      <w:r w:rsidR="00447CC0" w:rsidRPr="00B95D32">
        <w:rPr>
          <w:sz w:val="18"/>
          <w:szCs w:val="18"/>
        </w:rPr>
        <w:t>rogramu</w:t>
      </w:r>
      <w:r w:rsidR="007F708F" w:rsidRPr="00B95D32">
        <w:rPr>
          <w:sz w:val="18"/>
          <w:szCs w:val="18"/>
        </w:rPr>
        <w:t>. Powyższa zmiana wymaga sporządzenia aneksu do Umowy.</w:t>
      </w:r>
    </w:p>
    <w:p w:rsidR="000F574D" w:rsidRDefault="007F708F" w:rsidP="006D4E77">
      <w:pPr>
        <w:pStyle w:val="Ustp"/>
        <w:numPr>
          <w:ilvl w:val="0"/>
          <w:numId w:val="15"/>
        </w:numPr>
        <w:spacing w:before="0" w:line="276" w:lineRule="auto"/>
        <w:ind w:left="312" w:hanging="312"/>
        <w:rPr>
          <w:sz w:val="18"/>
          <w:szCs w:val="18"/>
        </w:rPr>
      </w:pPr>
      <w:r w:rsidRPr="00B95D32">
        <w:rPr>
          <w:sz w:val="18"/>
          <w:szCs w:val="18"/>
        </w:rPr>
        <w:t>Beneficjent zobowiązuje się do realizacji Projektu zgodnie z wnioskiem o d</w:t>
      </w:r>
      <w:r w:rsidR="00E5301F" w:rsidRPr="00B95D32">
        <w:rPr>
          <w:sz w:val="18"/>
          <w:szCs w:val="18"/>
        </w:rPr>
        <w:t>ofinansowanie. Zmiana wniosku o </w:t>
      </w:r>
      <w:r w:rsidRPr="00B95D32">
        <w:rPr>
          <w:sz w:val="18"/>
          <w:szCs w:val="18"/>
        </w:rPr>
        <w:t xml:space="preserve">dofinansowanie wymaga akceptacji </w:t>
      </w:r>
      <w:r w:rsidR="0069673D" w:rsidRPr="00B95D32">
        <w:rPr>
          <w:sz w:val="18"/>
          <w:szCs w:val="18"/>
        </w:rPr>
        <w:t>IP</w:t>
      </w:r>
      <w:r w:rsidRPr="00B95D32">
        <w:rPr>
          <w:sz w:val="18"/>
          <w:szCs w:val="18"/>
        </w:rPr>
        <w:t xml:space="preserve"> RPO WSL</w:t>
      </w:r>
      <w:r w:rsidR="00630B9A">
        <w:rPr>
          <w:sz w:val="18"/>
          <w:szCs w:val="18"/>
        </w:rPr>
        <w:t> </w:t>
      </w:r>
      <w:r w:rsidR="00626DC8">
        <w:rPr>
          <w:sz w:val="18"/>
          <w:szCs w:val="18"/>
        </w:rPr>
        <w:t>–</w:t>
      </w:r>
      <w:r w:rsidR="00630B9A">
        <w:rPr>
          <w:sz w:val="18"/>
          <w:szCs w:val="18"/>
        </w:rPr>
        <w:t> </w:t>
      </w:r>
      <w:r w:rsidR="0047574E">
        <w:rPr>
          <w:sz w:val="18"/>
          <w:szCs w:val="18"/>
        </w:rPr>
        <w:t>ŚCP</w:t>
      </w:r>
      <w:r w:rsidR="00626DC8">
        <w:rPr>
          <w:sz w:val="18"/>
          <w:szCs w:val="18"/>
        </w:rPr>
        <w:t>,</w:t>
      </w:r>
      <w:r w:rsidRPr="00B95D32">
        <w:rPr>
          <w:sz w:val="18"/>
          <w:szCs w:val="18"/>
        </w:rPr>
        <w:t xml:space="preserve"> z zastrzeżeniem ust. </w:t>
      </w:r>
      <w:r w:rsidR="00655B1B" w:rsidRPr="00B95D32">
        <w:rPr>
          <w:sz w:val="18"/>
          <w:szCs w:val="18"/>
        </w:rPr>
        <w:t xml:space="preserve">3 </w:t>
      </w:r>
      <w:r w:rsidRPr="00B95D32">
        <w:rPr>
          <w:sz w:val="18"/>
          <w:szCs w:val="18"/>
        </w:rPr>
        <w:t>oraz § 17 ust. 4</w:t>
      </w:r>
      <w:r w:rsidR="0079295E">
        <w:rPr>
          <w:sz w:val="18"/>
          <w:szCs w:val="18"/>
        </w:rPr>
        <w:t xml:space="preserve"> i 5</w:t>
      </w:r>
      <w:r w:rsidRPr="00B95D32">
        <w:rPr>
          <w:sz w:val="18"/>
          <w:szCs w:val="18"/>
        </w:rPr>
        <w:t>.</w:t>
      </w:r>
      <w:r w:rsidR="000F574D">
        <w:rPr>
          <w:sz w:val="18"/>
          <w:szCs w:val="18"/>
        </w:rPr>
        <w:t xml:space="preserve"> </w:t>
      </w:r>
    </w:p>
    <w:p w:rsidR="00916ACF" w:rsidRDefault="0050023A" w:rsidP="006D4E77">
      <w:pPr>
        <w:pStyle w:val="Ustp"/>
        <w:numPr>
          <w:ilvl w:val="0"/>
          <w:numId w:val="15"/>
        </w:numPr>
        <w:spacing w:before="0" w:line="276" w:lineRule="auto"/>
        <w:rPr>
          <w:sz w:val="18"/>
          <w:szCs w:val="18"/>
        </w:rPr>
      </w:pPr>
      <w:r w:rsidRPr="00D82199">
        <w:rPr>
          <w:sz w:val="18"/>
          <w:szCs w:val="18"/>
        </w:rPr>
        <w:t>Wydatki</w:t>
      </w:r>
      <w:r w:rsidR="00CE7928" w:rsidRPr="00D82199">
        <w:rPr>
          <w:sz w:val="18"/>
          <w:szCs w:val="18"/>
        </w:rPr>
        <w:t xml:space="preserve"> zaplanowane w</w:t>
      </w:r>
      <w:r w:rsidR="0047574E" w:rsidRPr="00D82199">
        <w:rPr>
          <w:sz w:val="18"/>
          <w:szCs w:val="18"/>
        </w:rPr>
        <w:t xml:space="preserve">e wniosku o dofinansowanie </w:t>
      </w:r>
      <w:r w:rsidR="009237C4" w:rsidRPr="00D82199">
        <w:rPr>
          <w:sz w:val="18"/>
          <w:szCs w:val="18"/>
        </w:rPr>
        <w:t>Projektu</w:t>
      </w:r>
      <w:r w:rsidR="0047574E" w:rsidRPr="00D82199">
        <w:rPr>
          <w:sz w:val="18"/>
          <w:szCs w:val="18"/>
        </w:rPr>
        <w:t xml:space="preserve">, a </w:t>
      </w:r>
      <w:r w:rsidRPr="00D82199">
        <w:rPr>
          <w:sz w:val="18"/>
          <w:szCs w:val="18"/>
        </w:rPr>
        <w:t xml:space="preserve">poniesione przed podpisaniem </w:t>
      </w:r>
      <w:r w:rsidR="005C1A9A" w:rsidRPr="00D82199">
        <w:rPr>
          <w:sz w:val="18"/>
          <w:szCs w:val="18"/>
        </w:rPr>
        <w:t>Umow</w:t>
      </w:r>
      <w:r w:rsidRPr="00D82199">
        <w:rPr>
          <w:sz w:val="18"/>
          <w:szCs w:val="18"/>
        </w:rPr>
        <w:t>y</w:t>
      </w:r>
      <w:r w:rsidR="000005D6" w:rsidRPr="00D82199">
        <w:rPr>
          <w:sz w:val="18"/>
          <w:szCs w:val="18"/>
        </w:rPr>
        <w:t>,</w:t>
      </w:r>
      <w:r w:rsidR="00B41D4A" w:rsidRPr="00D82199">
        <w:rPr>
          <w:sz w:val="18"/>
          <w:szCs w:val="18"/>
        </w:rPr>
        <w:t xml:space="preserve"> </w:t>
      </w:r>
      <w:r w:rsidR="00E5301F" w:rsidRPr="00D82199">
        <w:rPr>
          <w:sz w:val="18"/>
          <w:szCs w:val="18"/>
        </w:rPr>
        <w:t>z </w:t>
      </w:r>
      <w:r w:rsidR="000005D6" w:rsidRPr="00D82199">
        <w:rPr>
          <w:sz w:val="18"/>
          <w:szCs w:val="18"/>
        </w:rPr>
        <w:t>zastrzeżeniem ust. 2,</w:t>
      </w:r>
      <w:r w:rsidRPr="00D82199">
        <w:rPr>
          <w:sz w:val="18"/>
          <w:szCs w:val="18"/>
        </w:rPr>
        <w:t xml:space="preserve"> mogą zostać uznane za kwalifikowalne wyłącznie w przypadku spełnienia warunków kwalifikowalności określonych </w:t>
      </w:r>
      <w:r w:rsidR="00CE7928" w:rsidRPr="00D82199">
        <w:rPr>
          <w:sz w:val="18"/>
          <w:szCs w:val="18"/>
        </w:rPr>
        <w:t>Umową</w:t>
      </w:r>
      <w:r w:rsidR="00A56FD2" w:rsidRPr="00D82199">
        <w:rPr>
          <w:sz w:val="18"/>
          <w:szCs w:val="18"/>
        </w:rPr>
        <w:t>,</w:t>
      </w:r>
      <w:r w:rsidR="001D29AD" w:rsidRPr="00D82199">
        <w:rPr>
          <w:sz w:val="18"/>
          <w:szCs w:val="18"/>
        </w:rPr>
        <w:t xml:space="preserve"> w tym </w:t>
      </w:r>
      <w:r w:rsidR="00A04A61" w:rsidRPr="00D82199">
        <w:rPr>
          <w:sz w:val="18"/>
          <w:szCs w:val="18"/>
        </w:rPr>
        <w:t xml:space="preserve">wyodrębnienia wydatków w </w:t>
      </w:r>
      <w:r w:rsidR="00C63DF5" w:rsidRPr="00D82199">
        <w:rPr>
          <w:sz w:val="18"/>
          <w:szCs w:val="18"/>
        </w:rPr>
        <w:t>ewidencji księgowej</w:t>
      </w:r>
      <w:r w:rsidR="006F672D" w:rsidRPr="00D82199">
        <w:rPr>
          <w:sz w:val="18"/>
          <w:szCs w:val="18"/>
        </w:rPr>
        <w:t xml:space="preserve"> B</w:t>
      </w:r>
      <w:r w:rsidR="00A04A61" w:rsidRPr="00D82199">
        <w:rPr>
          <w:sz w:val="18"/>
          <w:szCs w:val="18"/>
        </w:rPr>
        <w:t>eneficjenta</w:t>
      </w:r>
      <w:r w:rsidR="00B41D4A" w:rsidRPr="00D82199">
        <w:rPr>
          <w:sz w:val="18"/>
          <w:szCs w:val="18"/>
        </w:rPr>
        <w:t xml:space="preserve"> </w:t>
      </w:r>
      <w:r w:rsidR="00C63DF5" w:rsidRPr="00D82199">
        <w:rPr>
          <w:sz w:val="18"/>
          <w:szCs w:val="18"/>
        </w:rPr>
        <w:t>zgodnie z zasadami wskazanymi w</w:t>
      </w:r>
      <w:r w:rsidR="000F574D">
        <w:rPr>
          <w:sz w:val="18"/>
          <w:szCs w:val="18"/>
        </w:rPr>
        <w:t xml:space="preserve"> </w:t>
      </w:r>
      <w:r w:rsidR="00FC42E8">
        <w:rPr>
          <w:sz w:val="18"/>
          <w:szCs w:val="18"/>
        </w:rPr>
        <w:t>załączniku nr 18 do Umowy</w:t>
      </w:r>
      <w:r w:rsidR="00D82199">
        <w:rPr>
          <w:sz w:val="18"/>
          <w:szCs w:val="18"/>
        </w:rPr>
        <w:t>.</w:t>
      </w:r>
      <w:r w:rsidR="00B42FD3">
        <w:rPr>
          <w:sz w:val="18"/>
          <w:szCs w:val="18"/>
        </w:rPr>
        <w:t xml:space="preserve"> </w:t>
      </w:r>
      <w:r w:rsidR="00B320FE" w:rsidRPr="00D82199">
        <w:rPr>
          <w:sz w:val="18"/>
          <w:szCs w:val="18"/>
        </w:rPr>
        <w:t>Z zastrzeżeniem wydatków poniesionych w związku z zastosowaniem tzw. mechanizmu racjonalnych usprawnień</w:t>
      </w:r>
      <w:r w:rsidR="00B320FE">
        <w:rPr>
          <w:rStyle w:val="Odwoanieprzypisudolnego"/>
          <w:sz w:val="18"/>
          <w:szCs w:val="18"/>
        </w:rPr>
        <w:footnoteReference w:id="3"/>
      </w:r>
      <w:r w:rsidR="00B320FE" w:rsidRPr="00D82199">
        <w:rPr>
          <w:sz w:val="18"/>
          <w:szCs w:val="18"/>
        </w:rPr>
        <w:t xml:space="preserve"> mającego na celu zapewnienie możliwości pełnego uczestnictwa osób z niepełnosprawnościami w charakterze personelu Projektu, wydatki</w:t>
      </w:r>
      <w:r w:rsidR="00916ACF" w:rsidRPr="00D82199">
        <w:rPr>
          <w:sz w:val="18"/>
          <w:szCs w:val="18"/>
        </w:rPr>
        <w:t xml:space="preserve"> niezaplanowane we wniosku o dofinansowanie</w:t>
      </w:r>
      <w:r w:rsidR="0047574E" w:rsidRPr="00D82199">
        <w:rPr>
          <w:sz w:val="18"/>
          <w:szCs w:val="18"/>
        </w:rPr>
        <w:t xml:space="preserve"> </w:t>
      </w:r>
      <w:r w:rsidR="009237C4" w:rsidRPr="00D82199">
        <w:rPr>
          <w:sz w:val="18"/>
          <w:szCs w:val="18"/>
        </w:rPr>
        <w:t>Projektu</w:t>
      </w:r>
      <w:r w:rsidR="00916ACF" w:rsidRPr="00D82199">
        <w:rPr>
          <w:sz w:val="18"/>
          <w:szCs w:val="18"/>
        </w:rPr>
        <w:t>, w tym zamówien</w:t>
      </w:r>
      <w:r w:rsidR="00E5301F" w:rsidRPr="00D82199">
        <w:rPr>
          <w:sz w:val="18"/>
          <w:szCs w:val="18"/>
        </w:rPr>
        <w:t>ia dodat</w:t>
      </w:r>
      <w:r w:rsidR="00187587" w:rsidRPr="00D82199">
        <w:rPr>
          <w:sz w:val="18"/>
          <w:szCs w:val="18"/>
        </w:rPr>
        <w:t xml:space="preserve">kowe i </w:t>
      </w:r>
      <w:r w:rsidR="00E5301F" w:rsidRPr="00D82199">
        <w:rPr>
          <w:sz w:val="18"/>
          <w:szCs w:val="18"/>
        </w:rPr>
        <w:t>uzupełniające, a</w:t>
      </w:r>
      <w:r w:rsidR="00187587" w:rsidRPr="00D82199">
        <w:rPr>
          <w:sz w:val="18"/>
          <w:szCs w:val="18"/>
        </w:rPr>
        <w:t xml:space="preserve"> </w:t>
      </w:r>
      <w:r w:rsidR="00916ACF" w:rsidRPr="00D82199">
        <w:rPr>
          <w:sz w:val="18"/>
          <w:szCs w:val="18"/>
        </w:rPr>
        <w:t xml:space="preserve">także </w:t>
      </w:r>
      <w:r w:rsidR="00153335" w:rsidRPr="00D82199">
        <w:rPr>
          <w:sz w:val="18"/>
          <w:szCs w:val="18"/>
        </w:rPr>
        <w:t xml:space="preserve">wydatki </w:t>
      </w:r>
      <w:r w:rsidR="00916ACF" w:rsidRPr="00D82199">
        <w:rPr>
          <w:sz w:val="18"/>
          <w:szCs w:val="18"/>
        </w:rPr>
        <w:t>poniesione niezgodnie z zapisami Umowy</w:t>
      </w:r>
      <w:r w:rsidR="008F03B5" w:rsidRPr="00D82199">
        <w:rPr>
          <w:sz w:val="18"/>
          <w:szCs w:val="18"/>
        </w:rPr>
        <w:t xml:space="preserve">, </w:t>
      </w:r>
      <w:r w:rsidR="00B320FE" w:rsidRPr="00D82199">
        <w:rPr>
          <w:sz w:val="18"/>
          <w:szCs w:val="18"/>
        </w:rPr>
        <w:t>jak </w:t>
      </w:r>
      <w:r w:rsidR="00FC450B" w:rsidRPr="00D82199">
        <w:rPr>
          <w:sz w:val="18"/>
          <w:szCs w:val="18"/>
        </w:rPr>
        <w:t>również</w:t>
      </w:r>
      <w:r w:rsidR="00B41D4A" w:rsidRPr="00D82199">
        <w:rPr>
          <w:sz w:val="18"/>
          <w:szCs w:val="18"/>
        </w:rPr>
        <w:t xml:space="preserve"> </w:t>
      </w:r>
      <w:r w:rsidR="00153335" w:rsidRPr="00D82199">
        <w:rPr>
          <w:sz w:val="18"/>
          <w:szCs w:val="18"/>
        </w:rPr>
        <w:t xml:space="preserve">wydatki </w:t>
      </w:r>
      <w:r w:rsidR="008F03B5" w:rsidRPr="00D82199">
        <w:rPr>
          <w:sz w:val="18"/>
          <w:szCs w:val="18"/>
        </w:rPr>
        <w:t>wskazane</w:t>
      </w:r>
      <w:r w:rsidR="00187587" w:rsidRPr="00D82199">
        <w:rPr>
          <w:sz w:val="18"/>
          <w:szCs w:val="18"/>
        </w:rPr>
        <w:t xml:space="preserve"> jako niekwalifikowalne w </w:t>
      </w:r>
      <w:r w:rsidR="00FC42E8">
        <w:rPr>
          <w:sz w:val="18"/>
          <w:szCs w:val="18"/>
        </w:rPr>
        <w:t>załączniku nr 18 do Umowy</w:t>
      </w:r>
      <w:r w:rsidR="00FC42E8" w:rsidRPr="00D82199">
        <w:rPr>
          <w:sz w:val="18"/>
          <w:szCs w:val="18"/>
        </w:rPr>
        <w:t xml:space="preserve"> </w:t>
      </w:r>
      <w:r w:rsidR="00B320FE" w:rsidRPr="00D82199">
        <w:rPr>
          <w:sz w:val="18"/>
          <w:szCs w:val="18"/>
        </w:rPr>
        <w:t>nie mogą zostać uznane za </w:t>
      </w:r>
      <w:r w:rsidR="00916ACF" w:rsidRPr="00D82199">
        <w:rPr>
          <w:sz w:val="18"/>
          <w:szCs w:val="18"/>
        </w:rPr>
        <w:t>kwalifikowalne.</w:t>
      </w:r>
    </w:p>
    <w:p w:rsidR="007B4A56" w:rsidRPr="00B95D32" w:rsidRDefault="0091564E" w:rsidP="006D4E77">
      <w:pPr>
        <w:pStyle w:val="Ustp"/>
        <w:numPr>
          <w:ilvl w:val="0"/>
          <w:numId w:val="15"/>
        </w:numPr>
        <w:spacing w:before="0" w:line="276" w:lineRule="auto"/>
        <w:ind w:left="312" w:hanging="312"/>
        <w:rPr>
          <w:rStyle w:val="h2"/>
          <w:sz w:val="18"/>
          <w:szCs w:val="18"/>
        </w:rPr>
      </w:pPr>
      <w:r w:rsidRPr="00B95D32">
        <w:rPr>
          <w:rStyle w:val="h2"/>
          <w:sz w:val="18"/>
          <w:szCs w:val="18"/>
        </w:rPr>
        <w:t>Warunkiem</w:t>
      </w:r>
      <w:r w:rsidR="00964E61" w:rsidRPr="00B95D32">
        <w:rPr>
          <w:rStyle w:val="h2"/>
          <w:sz w:val="18"/>
          <w:szCs w:val="18"/>
        </w:rPr>
        <w:t xml:space="preserve"> kwalifikowalności wydatk</w:t>
      </w:r>
      <w:r w:rsidR="00B97BA8" w:rsidRPr="00B95D32">
        <w:rPr>
          <w:rStyle w:val="h2"/>
          <w:sz w:val="18"/>
          <w:szCs w:val="18"/>
        </w:rPr>
        <w:t>ów założonych we</w:t>
      </w:r>
      <w:r w:rsidR="00E8063A" w:rsidRPr="00B95D32">
        <w:rPr>
          <w:rStyle w:val="h2"/>
          <w:sz w:val="18"/>
          <w:szCs w:val="18"/>
        </w:rPr>
        <w:t xml:space="preserve"> wniosku o </w:t>
      </w:r>
      <w:r w:rsidR="00B97BA8" w:rsidRPr="00B95D32">
        <w:rPr>
          <w:rStyle w:val="h2"/>
          <w:sz w:val="18"/>
          <w:szCs w:val="18"/>
        </w:rPr>
        <w:t>dofinansowanie</w:t>
      </w:r>
      <w:r w:rsidR="00964E61" w:rsidRPr="00B95D32">
        <w:rPr>
          <w:rStyle w:val="h2"/>
          <w:sz w:val="18"/>
          <w:szCs w:val="18"/>
        </w:rPr>
        <w:t xml:space="preserve"> </w:t>
      </w:r>
      <w:r w:rsidR="009237C4">
        <w:rPr>
          <w:rStyle w:val="h2"/>
          <w:sz w:val="18"/>
          <w:szCs w:val="18"/>
        </w:rPr>
        <w:t xml:space="preserve">Projektu </w:t>
      </w:r>
      <w:r w:rsidR="00964E61" w:rsidRPr="00B95D32">
        <w:rPr>
          <w:rStyle w:val="h2"/>
          <w:sz w:val="18"/>
          <w:szCs w:val="18"/>
        </w:rPr>
        <w:t xml:space="preserve">jest </w:t>
      </w:r>
      <w:r w:rsidR="00CF4396">
        <w:rPr>
          <w:rStyle w:val="h2"/>
          <w:sz w:val="18"/>
          <w:szCs w:val="18"/>
        </w:rPr>
        <w:t>ich </w:t>
      </w:r>
      <w:r w:rsidR="009B0E6D" w:rsidRPr="00B95D32">
        <w:rPr>
          <w:rStyle w:val="h2"/>
          <w:sz w:val="18"/>
          <w:szCs w:val="18"/>
        </w:rPr>
        <w:t>zrealizowanie</w:t>
      </w:r>
      <w:r w:rsidR="00B97BA8" w:rsidRPr="00B95D32">
        <w:rPr>
          <w:rStyle w:val="h2"/>
          <w:sz w:val="18"/>
          <w:szCs w:val="18"/>
        </w:rPr>
        <w:t>,</w:t>
      </w:r>
      <w:r w:rsidR="00891BFF" w:rsidRPr="00B95D32">
        <w:rPr>
          <w:rStyle w:val="h2"/>
          <w:sz w:val="18"/>
          <w:szCs w:val="18"/>
        </w:rPr>
        <w:t xml:space="preserve"> </w:t>
      </w:r>
      <w:r w:rsidR="00964E61" w:rsidRPr="00B95D32">
        <w:rPr>
          <w:rStyle w:val="h2"/>
          <w:sz w:val="18"/>
          <w:szCs w:val="18"/>
        </w:rPr>
        <w:t>nabycie,</w:t>
      </w:r>
      <w:r w:rsidR="00891BFF" w:rsidRPr="00B95D32">
        <w:rPr>
          <w:rStyle w:val="h2"/>
          <w:sz w:val="18"/>
          <w:szCs w:val="18"/>
        </w:rPr>
        <w:t xml:space="preserve"> </w:t>
      </w:r>
      <w:r w:rsidR="00B97BA8" w:rsidRPr="00B95D32">
        <w:rPr>
          <w:rStyle w:val="h2"/>
          <w:sz w:val="18"/>
          <w:szCs w:val="18"/>
        </w:rPr>
        <w:t>dostawa, odbiór</w:t>
      </w:r>
      <w:r w:rsidR="00E8063A" w:rsidRPr="00B95D32">
        <w:rPr>
          <w:rStyle w:val="h2"/>
          <w:sz w:val="18"/>
          <w:szCs w:val="18"/>
        </w:rPr>
        <w:t xml:space="preserve">, a także </w:t>
      </w:r>
      <w:r w:rsidR="00964E61" w:rsidRPr="00B95D32">
        <w:rPr>
          <w:rStyle w:val="h2"/>
          <w:sz w:val="18"/>
          <w:szCs w:val="18"/>
        </w:rPr>
        <w:t xml:space="preserve">poniesienie </w:t>
      </w:r>
      <w:r w:rsidR="00421017" w:rsidRPr="00B95D32">
        <w:rPr>
          <w:rStyle w:val="h2"/>
          <w:sz w:val="18"/>
          <w:szCs w:val="18"/>
        </w:rPr>
        <w:t>najpóźniej w dniu</w:t>
      </w:r>
      <w:r w:rsidR="00735DBF" w:rsidRPr="00B95D32">
        <w:rPr>
          <w:rStyle w:val="h2"/>
          <w:sz w:val="18"/>
          <w:szCs w:val="18"/>
        </w:rPr>
        <w:t xml:space="preserve"> zakończenia realizacji Projektu</w:t>
      </w:r>
      <w:r w:rsidR="00833FC3" w:rsidRPr="00B95D32">
        <w:rPr>
          <w:rStyle w:val="h2"/>
          <w:sz w:val="18"/>
          <w:szCs w:val="18"/>
        </w:rPr>
        <w:t>.</w:t>
      </w:r>
    </w:p>
    <w:p w:rsidR="007F708F" w:rsidRPr="00B95D32" w:rsidRDefault="007F708F" w:rsidP="00441C1C">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5</w:t>
      </w:r>
    </w:p>
    <w:p w:rsidR="007F708F" w:rsidRPr="00B95D32" w:rsidRDefault="007F708F" w:rsidP="00B63778">
      <w:pPr>
        <w:spacing w:after="120" w:line="276" w:lineRule="auto"/>
        <w:jc w:val="center"/>
        <w:rPr>
          <w:rFonts w:ascii="Verdana" w:hAnsi="Verdana"/>
          <w:b/>
          <w:bCs/>
          <w:sz w:val="18"/>
          <w:szCs w:val="18"/>
        </w:rPr>
      </w:pPr>
      <w:r w:rsidRPr="00B95D32">
        <w:rPr>
          <w:rFonts w:ascii="Verdana" w:hAnsi="Verdana"/>
          <w:b/>
          <w:bCs/>
          <w:sz w:val="18"/>
          <w:szCs w:val="18"/>
        </w:rPr>
        <w:t>Odpowiedzialność Beneficjenta</w:t>
      </w:r>
    </w:p>
    <w:p w:rsidR="007F6501" w:rsidRPr="00B95D32" w:rsidRDefault="007F708F" w:rsidP="006D4E77">
      <w:pPr>
        <w:pStyle w:val="Ustp"/>
        <w:numPr>
          <w:ilvl w:val="0"/>
          <w:numId w:val="11"/>
        </w:numPr>
        <w:spacing w:before="0" w:line="276" w:lineRule="auto"/>
        <w:ind w:left="312" w:hanging="312"/>
        <w:rPr>
          <w:sz w:val="18"/>
          <w:szCs w:val="18"/>
        </w:rPr>
      </w:pPr>
      <w:r w:rsidRPr="00B95D32">
        <w:rPr>
          <w:sz w:val="18"/>
          <w:szCs w:val="18"/>
        </w:rPr>
        <w:t>Beneficjent ponosi wyłączną odpowiedzialność wobec osób trzecich za szkody powstałe w</w:t>
      </w:r>
      <w:r w:rsidR="00441C1C" w:rsidRPr="00B95D32">
        <w:rPr>
          <w:sz w:val="18"/>
          <w:szCs w:val="18"/>
        </w:rPr>
        <w:t xml:space="preserve"> </w:t>
      </w:r>
      <w:r w:rsidRPr="00B95D32">
        <w:rPr>
          <w:sz w:val="18"/>
          <w:szCs w:val="18"/>
        </w:rPr>
        <w:t>związku z realizacją Projektu.</w:t>
      </w:r>
    </w:p>
    <w:p w:rsidR="001A59C5" w:rsidRPr="00B95D32" w:rsidRDefault="007F6501" w:rsidP="006D4E77">
      <w:pPr>
        <w:pStyle w:val="Ustp"/>
        <w:numPr>
          <w:ilvl w:val="0"/>
          <w:numId w:val="11"/>
        </w:numPr>
        <w:spacing w:before="0" w:line="276" w:lineRule="auto"/>
        <w:ind w:left="312" w:hanging="312"/>
        <w:rPr>
          <w:sz w:val="18"/>
          <w:szCs w:val="18"/>
        </w:rPr>
      </w:pPr>
      <w:r w:rsidRPr="00B95D32">
        <w:rPr>
          <w:sz w:val="18"/>
          <w:szCs w:val="18"/>
        </w:rPr>
        <w:t>Beneficjent oświadcza</w:t>
      </w:r>
      <w:r w:rsidR="007F708F" w:rsidRPr="00B95D32">
        <w:rPr>
          <w:sz w:val="18"/>
          <w:szCs w:val="18"/>
        </w:rPr>
        <w:t xml:space="preserve">, że nie podlega wykluczeniu z otrzymania pomocy w rozumieniu art. 207 ust. 4-6 </w:t>
      </w:r>
      <w:r w:rsidR="00626DC8">
        <w:rPr>
          <w:sz w:val="18"/>
          <w:szCs w:val="18"/>
        </w:rPr>
        <w:t>U</w:t>
      </w:r>
      <w:r w:rsidR="007F708F" w:rsidRPr="00B95D32">
        <w:rPr>
          <w:sz w:val="18"/>
          <w:szCs w:val="18"/>
        </w:rPr>
        <w:t>stawy o finansach publicznych</w:t>
      </w:r>
      <w:r w:rsidR="00CA08B7" w:rsidRPr="00B95D32">
        <w:rPr>
          <w:sz w:val="18"/>
          <w:szCs w:val="18"/>
        </w:rPr>
        <w:t xml:space="preserve"> oraz że nie ciąży na</w:t>
      </w:r>
      <w:r w:rsidR="00894C14" w:rsidRPr="00B95D32">
        <w:rPr>
          <w:sz w:val="18"/>
          <w:szCs w:val="18"/>
        </w:rPr>
        <w:t xml:space="preserve"> nim obowiązek zwrotu </w:t>
      </w:r>
      <w:r w:rsidR="00E5301F" w:rsidRPr="00B95D32">
        <w:rPr>
          <w:sz w:val="18"/>
          <w:szCs w:val="18"/>
        </w:rPr>
        <w:t>pomocy publicznej, wynikający z </w:t>
      </w:r>
      <w:r w:rsidR="00894C14" w:rsidRPr="00B95D32">
        <w:rPr>
          <w:sz w:val="18"/>
          <w:szCs w:val="18"/>
        </w:rPr>
        <w:t>decyzji Komisji Europejskiej uznającej taką pomoc za niezgodną z prawem oraz z rynkiem wewnętrznym</w:t>
      </w:r>
      <w:r w:rsidR="007F708F" w:rsidRPr="00B95D32">
        <w:rPr>
          <w:sz w:val="18"/>
          <w:szCs w:val="18"/>
        </w:rPr>
        <w:t>.</w:t>
      </w:r>
    </w:p>
    <w:p w:rsidR="009D317B" w:rsidRDefault="007F708F" w:rsidP="006D4E77">
      <w:pPr>
        <w:pStyle w:val="Ustp"/>
        <w:numPr>
          <w:ilvl w:val="0"/>
          <w:numId w:val="11"/>
        </w:numPr>
        <w:spacing w:before="0" w:line="276" w:lineRule="auto"/>
        <w:ind w:left="312" w:hanging="312"/>
        <w:rPr>
          <w:sz w:val="18"/>
          <w:szCs w:val="18"/>
        </w:rPr>
      </w:pPr>
      <w:r w:rsidRPr="00B95D32">
        <w:rPr>
          <w:sz w:val="18"/>
          <w:szCs w:val="18"/>
        </w:rPr>
        <w:t xml:space="preserve">Beneficjent zobowiązuje się do realizacji Projektu z należytą starannością, w szczególności </w:t>
      </w:r>
      <w:r w:rsidR="00F341F5" w:rsidRPr="00B95D32">
        <w:rPr>
          <w:sz w:val="18"/>
          <w:szCs w:val="18"/>
        </w:rPr>
        <w:t xml:space="preserve">udzielając zamówień i </w:t>
      </w:r>
      <w:r w:rsidRPr="00B95D32">
        <w:rPr>
          <w:sz w:val="18"/>
          <w:szCs w:val="18"/>
        </w:rPr>
        <w:t>ponosząc wydatki celowo, rzetelnie, racjonalnie</w:t>
      </w:r>
      <w:r w:rsidR="00F341F5" w:rsidRPr="00B95D32">
        <w:rPr>
          <w:sz w:val="18"/>
          <w:szCs w:val="18"/>
        </w:rPr>
        <w:t>, efektywnie, przejrzyście</w:t>
      </w:r>
      <w:r w:rsidR="00E5301F" w:rsidRPr="00B95D32">
        <w:rPr>
          <w:sz w:val="18"/>
          <w:szCs w:val="18"/>
        </w:rPr>
        <w:t xml:space="preserve"> i oszczędnie z </w:t>
      </w:r>
      <w:r w:rsidRPr="00B95D32">
        <w:rPr>
          <w:sz w:val="18"/>
          <w:szCs w:val="18"/>
        </w:rPr>
        <w:t>zachowaniem zasady uzyskiwania najlepszych efektów z</w:t>
      </w:r>
      <w:r w:rsidR="00441C1C" w:rsidRPr="00B95D32">
        <w:rPr>
          <w:sz w:val="18"/>
          <w:szCs w:val="18"/>
        </w:rPr>
        <w:t xml:space="preserve"> </w:t>
      </w:r>
      <w:r w:rsidRPr="00B95D32">
        <w:rPr>
          <w:sz w:val="18"/>
          <w:szCs w:val="18"/>
        </w:rPr>
        <w:t xml:space="preserve">danych nakładów, zgodnie z obowiązującymi </w:t>
      </w:r>
      <w:r w:rsidR="006968F3" w:rsidRPr="00B95D32">
        <w:rPr>
          <w:sz w:val="18"/>
          <w:szCs w:val="18"/>
        </w:rPr>
        <w:t xml:space="preserve">regułami, zasadami i postanowieniami wynikającymi z Programu, </w:t>
      </w:r>
      <w:r w:rsidR="003259BF" w:rsidRPr="00B95D32">
        <w:rPr>
          <w:sz w:val="18"/>
          <w:szCs w:val="18"/>
        </w:rPr>
        <w:t>SZOOP</w:t>
      </w:r>
      <w:r w:rsidR="006968F3" w:rsidRPr="00B95D32">
        <w:rPr>
          <w:sz w:val="18"/>
          <w:szCs w:val="18"/>
        </w:rPr>
        <w:t xml:space="preserve">, właściwych </w:t>
      </w:r>
      <w:r w:rsidRPr="00B95D32">
        <w:rPr>
          <w:sz w:val="18"/>
          <w:szCs w:val="18"/>
        </w:rPr>
        <w:t>przepis</w:t>
      </w:r>
      <w:r w:rsidR="006968F3" w:rsidRPr="00B95D32">
        <w:rPr>
          <w:sz w:val="18"/>
          <w:szCs w:val="18"/>
        </w:rPr>
        <w:t>ów</w:t>
      </w:r>
      <w:r w:rsidR="00E5301F" w:rsidRPr="00B95D32">
        <w:rPr>
          <w:sz w:val="18"/>
          <w:szCs w:val="18"/>
        </w:rPr>
        <w:t xml:space="preserve"> prawa </w:t>
      </w:r>
      <w:r w:rsidR="002E6257">
        <w:rPr>
          <w:sz w:val="18"/>
          <w:szCs w:val="18"/>
        </w:rPr>
        <w:t>krajowego i unijnego</w:t>
      </w:r>
      <w:r w:rsidR="00E5301F" w:rsidRPr="00B95D32">
        <w:rPr>
          <w:sz w:val="18"/>
          <w:szCs w:val="18"/>
        </w:rPr>
        <w:t xml:space="preserve"> i </w:t>
      </w:r>
      <w:r w:rsidR="002E6257" w:rsidRPr="00B95D32">
        <w:rPr>
          <w:sz w:val="18"/>
          <w:szCs w:val="18"/>
        </w:rPr>
        <w:t>w</w:t>
      </w:r>
      <w:r w:rsidR="002E6257">
        <w:rPr>
          <w:sz w:val="18"/>
          <w:szCs w:val="18"/>
        </w:rPr>
        <w:t>skazanych</w:t>
      </w:r>
      <w:r w:rsidR="006968F3" w:rsidRPr="00B95D32">
        <w:rPr>
          <w:sz w:val="18"/>
          <w:szCs w:val="18"/>
        </w:rPr>
        <w:t xml:space="preserve"> </w:t>
      </w:r>
      <w:r w:rsidR="003D0F95" w:rsidRPr="00B95D32">
        <w:rPr>
          <w:sz w:val="18"/>
          <w:szCs w:val="18"/>
        </w:rPr>
        <w:t>Wytycznych oraz na warunkach określonych w Umowie</w:t>
      </w:r>
      <w:r w:rsidR="0047301A" w:rsidRPr="00B95D32">
        <w:rPr>
          <w:sz w:val="18"/>
          <w:szCs w:val="18"/>
        </w:rPr>
        <w:t>,</w:t>
      </w:r>
      <w:r w:rsidR="003D0F95" w:rsidRPr="00B95D32">
        <w:rPr>
          <w:sz w:val="18"/>
          <w:szCs w:val="18"/>
        </w:rPr>
        <w:t xml:space="preserve"> jak również </w:t>
      </w:r>
      <w:r w:rsidRPr="00B95D32">
        <w:rPr>
          <w:sz w:val="18"/>
          <w:szCs w:val="18"/>
        </w:rPr>
        <w:t>w</w:t>
      </w:r>
      <w:r w:rsidR="00FC40CD">
        <w:rPr>
          <w:sz w:val="18"/>
          <w:szCs w:val="18"/>
        </w:rPr>
        <w:t> </w:t>
      </w:r>
      <w:r w:rsidRPr="00B95D32">
        <w:rPr>
          <w:sz w:val="18"/>
          <w:szCs w:val="18"/>
        </w:rPr>
        <w:t xml:space="preserve">sposób, który zapewni prawidłową i terminową realizację Projektu oraz osiągnięcie </w:t>
      </w:r>
      <w:r w:rsidR="008277A5">
        <w:rPr>
          <w:sz w:val="18"/>
          <w:szCs w:val="18"/>
        </w:rPr>
        <w:t>i </w:t>
      </w:r>
      <w:r w:rsidR="00696741" w:rsidRPr="00B95D32">
        <w:rPr>
          <w:sz w:val="18"/>
          <w:szCs w:val="18"/>
        </w:rPr>
        <w:t xml:space="preserve">utrzymanie </w:t>
      </w:r>
      <w:r w:rsidRPr="00B95D32">
        <w:rPr>
          <w:sz w:val="18"/>
          <w:szCs w:val="18"/>
        </w:rPr>
        <w:t>celów</w:t>
      </w:r>
      <w:r w:rsidR="00FC40CD">
        <w:rPr>
          <w:sz w:val="18"/>
          <w:szCs w:val="18"/>
        </w:rPr>
        <w:t>, a </w:t>
      </w:r>
      <w:r w:rsidR="00BC060A" w:rsidRPr="00B95D32">
        <w:rPr>
          <w:sz w:val="18"/>
          <w:szCs w:val="18"/>
        </w:rPr>
        <w:t>także rezultatów</w:t>
      </w:r>
      <w:r w:rsidR="008C6FF7" w:rsidRPr="00B95D32">
        <w:rPr>
          <w:sz w:val="18"/>
          <w:szCs w:val="18"/>
        </w:rPr>
        <w:t xml:space="preserve"> </w:t>
      </w:r>
      <w:r w:rsidR="00441C1C" w:rsidRPr="00B95D32">
        <w:rPr>
          <w:sz w:val="18"/>
          <w:szCs w:val="18"/>
        </w:rPr>
        <w:t>w </w:t>
      </w:r>
      <w:r w:rsidR="00BC060A" w:rsidRPr="00B95D32">
        <w:rPr>
          <w:sz w:val="18"/>
          <w:szCs w:val="18"/>
        </w:rPr>
        <w:t>zakresie i w terminach</w:t>
      </w:r>
      <w:r w:rsidR="00696741" w:rsidRPr="00B95D32">
        <w:rPr>
          <w:sz w:val="18"/>
          <w:szCs w:val="18"/>
        </w:rPr>
        <w:t xml:space="preserve">, </w:t>
      </w:r>
      <w:r w:rsidRPr="00B95D32">
        <w:rPr>
          <w:sz w:val="18"/>
          <w:szCs w:val="18"/>
        </w:rPr>
        <w:t xml:space="preserve">zakładanych </w:t>
      </w:r>
      <w:r w:rsidR="00BC060A" w:rsidRPr="00B95D32">
        <w:rPr>
          <w:sz w:val="18"/>
          <w:szCs w:val="18"/>
        </w:rPr>
        <w:t>w dokumentacji aplikacyjnej</w:t>
      </w:r>
      <w:r w:rsidRPr="00B95D32">
        <w:rPr>
          <w:sz w:val="18"/>
          <w:szCs w:val="18"/>
        </w:rPr>
        <w:t>.</w:t>
      </w:r>
    </w:p>
    <w:p w:rsidR="008557D3" w:rsidRPr="008557D3" w:rsidRDefault="008557D3" w:rsidP="008557D3">
      <w:pPr>
        <w:pStyle w:val="Ustp"/>
        <w:numPr>
          <w:ilvl w:val="0"/>
          <w:numId w:val="11"/>
        </w:numPr>
        <w:spacing w:before="0" w:after="0" w:line="276" w:lineRule="auto"/>
        <w:rPr>
          <w:sz w:val="18"/>
          <w:szCs w:val="18"/>
        </w:rPr>
      </w:pPr>
      <w:r w:rsidRPr="00AB364E">
        <w:rPr>
          <w:sz w:val="18"/>
          <w:szCs w:val="18"/>
        </w:rPr>
        <w:t xml:space="preserve">Beneficjent zobowiązuje się do prowadzenia wyodrębnionej ewidencji księgowej dotyczącej realizacji Projektu </w:t>
      </w:r>
      <w:r w:rsidRPr="008557D3">
        <w:rPr>
          <w:sz w:val="18"/>
          <w:szCs w:val="18"/>
        </w:rPr>
        <w:t xml:space="preserve">z podziałem analitycznym i w sposób przejrzysty, umożliwiającej identyfikację poszczególnych operacji księgowych i bankowych wydatków w ramach Projektu, zgodnie z obowiązującymi przepisami prawa, zasadami wskazanymi w </w:t>
      </w:r>
      <w:r>
        <w:rPr>
          <w:sz w:val="18"/>
          <w:szCs w:val="18"/>
        </w:rPr>
        <w:t>załączniku nr 18</w:t>
      </w:r>
      <w:r w:rsidRPr="008557D3">
        <w:rPr>
          <w:sz w:val="18"/>
          <w:szCs w:val="18"/>
        </w:rPr>
        <w:t xml:space="preserve"> do Umowy, pod rygorem uznania niewyodrębnionych wydatków za </w:t>
      </w:r>
      <w:r w:rsidRPr="008557D3">
        <w:rPr>
          <w:sz w:val="18"/>
          <w:szCs w:val="18"/>
        </w:rPr>
        <w:lastRenderedPageBreak/>
        <w:t xml:space="preserve">niekwalifikowalne. Wydatki poniesione przed podpisaniem Umowy należy wyodrębnić zgodnie z zasadami wskazanymi w </w:t>
      </w:r>
      <w:r>
        <w:rPr>
          <w:sz w:val="18"/>
          <w:szCs w:val="18"/>
        </w:rPr>
        <w:t>załączniku nr 18</w:t>
      </w:r>
      <w:r w:rsidRPr="008557D3">
        <w:rPr>
          <w:sz w:val="18"/>
          <w:szCs w:val="18"/>
        </w:rPr>
        <w:t xml:space="preserve"> do Umowy.</w:t>
      </w:r>
    </w:p>
    <w:p w:rsidR="008557D3" w:rsidRPr="00B95D32" w:rsidRDefault="008557D3" w:rsidP="008557D3">
      <w:pPr>
        <w:pStyle w:val="Ustp"/>
        <w:numPr>
          <w:ilvl w:val="0"/>
          <w:numId w:val="0"/>
        </w:numPr>
        <w:spacing w:before="0" w:after="0" w:line="276" w:lineRule="auto"/>
        <w:ind w:left="360"/>
        <w:rPr>
          <w:sz w:val="18"/>
          <w:szCs w:val="18"/>
        </w:rPr>
      </w:pPr>
    </w:p>
    <w:p w:rsidR="00653E3C" w:rsidRPr="00B95D32" w:rsidRDefault="00377771" w:rsidP="006D4E77">
      <w:pPr>
        <w:pStyle w:val="Ustp"/>
        <w:numPr>
          <w:ilvl w:val="0"/>
          <w:numId w:val="11"/>
        </w:numPr>
        <w:spacing w:before="0" w:line="276" w:lineRule="auto"/>
        <w:ind w:left="312" w:hanging="312"/>
        <w:rPr>
          <w:sz w:val="18"/>
          <w:szCs w:val="18"/>
        </w:rPr>
      </w:pPr>
      <w:r w:rsidRPr="00B95D32">
        <w:rPr>
          <w:sz w:val="18"/>
          <w:szCs w:val="18"/>
        </w:rPr>
        <w:t xml:space="preserve">W </w:t>
      </w:r>
      <w:r w:rsidR="001A3365">
        <w:rPr>
          <w:sz w:val="18"/>
          <w:szCs w:val="18"/>
        </w:rPr>
        <w:t xml:space="preserve">okresie </w:t>
      </w:r>
      <w:r w:rsidRPr="00B95D32">
        <w:rPr>
          <w:sz w:val="18"/>
          <w:szCs w:val="18"/>
        </w:rPr>
        <w:t>realizacji</w:t>
      </w:r>
      <w:r w:rsidR="000871B8" w:rsidRPr="00B95D32">
        <w:rPr>
          <w:sz w:val="18"/>
          <w:szCs w:val="18"/>
        </w:rPr>
        <w:t>, w tym</w:t>
      </w:r>
      <w:r w:rsidR="008C6FF7" w:rsidRPr="00B95D32">
        <w:rPr>
          <w:sz w:val="18"/>
          <w:szCs w:val="18"/>
        </w:rPr>
        <w:t xml:space="preserve"> </w:t>
      </w:r>
      <w:r w:rsidR="00574F9C">
        <w:rPr>
          <w:sz w:val="18"/>
          <w:szCs w:val="18"/>
        </w:rPr>
        <w:t xml:space="preserve">w </w:t>
      </w:r>
      <w:r w:rsidR="00D4739D" w:rsidRPr="00B95D32">
        <w:rPr>
          <w:sz w:val="18"/>
          <w:szCs w:val="18"/>
        </w:rPr>
        <w:t>okres</w:t>
      </w:r>
      <w:r w:rsidR="00574F9C">
        <w:rPr>
          <w:sz w:val="18"/>
          <w:szCs w:val="18"/>
        </w:rPr>
        <w:t>ie</w:t>
      </w:r>
      <w:r w:rsidR="00D4739D" w:rsidRPr="00B95D32">
        <w:rPr>
          <w:sz w:val="18"/>
          <w:szCs w:val="18"/>
        </w:rPr>
        <w:t xml:space="preserve"> </w:t>
      </w:r>
      <w:r w:rsidR="00BC060A" w:rsidRPr="00B95D32">
        <w:rPr>
          <w:sz w:val="18"/>
          <w:szCs w:val="18"/>
        </w:rPr>
        <w:t>osiąg</w:t>
      </w:r>
      <w:r w:rsidR="00D4739D" w:rsidRPr="00B95D32">
        <w:rPr>
          <w:sz w:val="18"/>
          <w:szCs w:val="18"/>
        </w:rPr>
        <w:t>ania</w:t>
      </w:r>
      <w:r w:rsidR="00BC060A" w:rsidRPr="00B95D32">
        <w:rPr>
          <w:sz w:val="18"/>
          <w:szCs w:val="18"/>
        </w:rPr>
        <w:t xml:space="preserve"> rezultatów</w:t>
      </w:r>
      <w:r w:rsidR="00007AAD" w:rsidRPr="00B95D32">
        <w:rPr>
          <w:sz w:val="18"/>
          <w:szCs w:val="18"/>
        </w:rPr>
        <w:t xml:space="preserve">, </w:t>
      </w:r>
      <w:r w:rsidR="00D4739D" w:rsidRPr="00B95D32">
        <w:rPr>
          <w:sz w:val="18"/>
          <w:szCs w:val="18"/>
        </w:rPr>
        <w:t xml:space="preserve">a także </w:t>
      </w:r>
      <w:r w:rsidR="00007AAD" w:rsidRPr="00B95D32">
        <w:rPr>
          <w:sz w:val="18"/>
          <w:szCs w:val="18"/>
        </w:rPr>
        <w:t>trwałości</w:t>
      </w:r>
      <w:r w:rsidR="008C6FF7" w:rsidRPr="00B95D32">
        <w:rPr>
          <w:sz w:val="18"/>
          <w:szCs w:val="18"/>
        </w:rPr>
        <w:t xml:space="preserve"> </w:t>
      </w:r>
      <w:r w:rsidR="00E30A8C">
        <w:rPr>
          <w:sz w:val="18"/>
          <w:szCs w:val="18"/>
        </w:rPr>
        <w:t>P</w:t>
      </w:r>
      <w:r w:rsidRPr="00B95D32">
        <w:rPr>
          <w:sz w:val="18"/>
          <w:szCs w:val="18"/>
        </w:rPr>
        <w:t>rojektu</w:t>
      </w:r>
      <w:r w:rsidR="000871B8" w:rsidRPr="00B95D32">
        <w:rPr>
          <w:sz w:val="18"/>
          <w:szCs w:val="18"/>
        </w:rPr>
        <w:t>,</w:t>
      </w:r>
      <w:r w:rsidRPr="00B95D32">
        <w:rPr>
          <w:sz w:val="18"/>
          <w:szCs w:val="18"/>
        </w:rPr>
        <w:t xml:space="preserve"> Beneficjent zobowiązuje się do:</w:t>
      </w:r>
    </w:p>
    <w:p w:rsidR="002C3437" w:rsidRPr="00B95D32" w:rsidRDefault="00377771"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przedstawiania na żądanie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w:t>
      </w:r>
      <w:r w:rsidR="005D095C" w:rsidRPr="00B95D32">
        <w:rPr>
          <w:rFonts w:ascii="Verdana" w:hAnsi="Verdana"/>
          <w:sz w:val="18"/>
          <w:szCs w:val="18"/>
        </w:rPr>
        <w:t>oraz innym uprawnionym podmio</w:t>
      </w:r>
      <w:r w:rsidR="00E5301F" w:rsidRPr="00B95D32">
        <w:rPr>
          <w:rFonts w:ascii="Verdana" w:hAnsi="Verdana"/>
          <w:sz w:val="18"/>
          <w:szCs w:val="18"/>
        </w:rPr>
        <w:t>tom informacji</w:t>
      </w:r>
      <w:r w:rsidR="008C6FF7" w:rsidRPr="00B95D32">
        <w:rPr>
          <w:rFonts w:ascii="Verdana" w:hAnsi="Verdana"/>
          <w:sz w:val="18"/>
          <w:szCs w:val="18"/>
        </w:rPr>
        <w:t xml:space="preserve"> </w:t>
      </w:r>
      <w:r w:rsidR="005D095C" w:rsidRPr="00B95D32">
        <w:rPr>
          <w:rFonts w:ascii="Verdana" w:hAnsi="Verdana"/>
          <w:sz w:val="18"/>
          <w:szCs w:val="18"/>
        </w:rPr>
        <w:t>o</w:t>
      </w:r>
      <w:r w:rsidR="00385AC4">
        <w:rPr>
          <w:rFonts w:ascii="Verdana" w:hAnsi="Verdana"/>
          <w:sz w:val="18"/>
          <w:szCs w:val="18"/>
        </w:rPr>
        <w:t> </w:t>
      </w:r>
      <w:r w:rsidR="005D095C" w:rsidRPr="00B95D32">
        <w:rPr>
          <w:rFonts w:ascii="Verdana" w:hAnsi="Verdana"/>
          <w:sz w:val="18"/>
          <w:szCs w:val="18"/>
        </w:rPr>
        <w:t>wszystkich realizowanych przez siebie projektach</w:t>
      </w:r>
      <w:r w:rsidR="001F35D6" w:rsidRPr="00B95D32">
        <w:rPr>
          <w:rFonts w:ascii="Verdana" w:hAnsi="Verdana"/>
          <w:sz w:val="18"/>
          <w:szCs w:val="18"/>
        </w:rPr>
        <w:t xml:space="preserve"> finansowanych lub</w:t>
      </w:r>
      <w:r w:rsidR="00E5301F" w:rsidRPr="00B95D32">
        <w:rPr>
          <w:rFonts w:ascii="Verdana" w:hAnsi="Verdana"/>
          <w:sz w:val="18"/>
          <w:szCs w:val="18"/>
        </w:rPr>
        <w:t> </w:t>
      </w:r>
      <w:r w:rsidR="005D095C" w:rsidRPr="00B95D32">
        <w:rPr>
          <w:rFonts w:ascii="Verdana" w:hAnsi="Verdana"/>
          <w:sz w:val="18"/>
          <w:szCs w:val="18"/>
        </w:rPr>
        <w:t>współfinansowanych z funduszy i</w:t>
      </w:r>
      <w:r w:rsidR="00385AC4">
        <w:rPr>
          <w:rFonts w:ascii="Verdana" w:hAnsi="Verdana"/>
          <w:sz w:val="18"/>
          <w:szCs w:val="18"/>
        </w:rPr>
        <w:t> </w:t>
      </w:r>
      <w:r w:rsidR="005D095C" w:rsidRPr="00B95D32">
        <w:rPr>
          <w:rFonts w:ascii="Verdana" w:hAnsi="Verdana"/>
          <w:sz w:val="18"/>
          <w:szCs w:val="18"/>
        </w:rPr>
        <w:t xml:space="preserve">programów Unii Europejskiej, jak również </w:t>
      </w:r>
      <w:r w:rsidRPr="00B95D32">
        <w:rPr>
          <w:rFonts w:ascii="Verdana" w:hAnsi="Verdana"/>
          <w:sz w:val="18"/>
          <w:szCs w:val="18"/>
        </w:rPr>
        <w:t xml:space="preserve">wszelkich dokumentów, </w:t>
      </w:r>
      <w:r w:rsidR="005D095C" w:rsidRPr="00B95D32">
        <w:rPr>
          <w:rFonts w:ascii="Verdana" w:hAnsi="Verdana"/>
          <w:sz w:val="18"/>
          <w:szCs w:val="18"/>
        </w:rPr>
        <w:t xml:space="preserve">oświadczeń, </w:t>
      </w:r>
      <w:r w:rsidRPr="00B95D32">
        <w:rPr>
          <w:rFonts w:ascii="Verdana" w:hAnsi="Verdana"/>
          <w:sz w:val="18"/>
          <w:szCs w:val="18"/>
        </w:rPr>
        <w:t>info</w:t>
      </w:r>
      <w:r w:rsidR="00441C1C" w:rsidRPr="00B95D32">
        <w:rPr>
          <w:rFonts w:ascii="Verdana" w:hAnsi="Verdana"/>
          <w:sz w:val="18"/>
          <w:szCs w:val="18"/>
        </w:rPr>
        <w:t>rmacji i wyjaśnień związanych z </w:t>
      </w:r>
      <w:r w:rsidRPr="00B95D32">
        <w:rPr>
          <w:rFonts w:ascii="Verdana" w:hAnsi="Verdana"/>
          <w:sz w:val="18"/>
          <w:szCs w:val="18"/>
        </w:rPr>
        <w:t>realizacją Projektu w wyznaczonym terminie;</w:t>
      </w:r>
    </w:p>
    <w:p w:rsidR="00653E3C" w:rsidRPr="00B95D32" w:rsidRDefault="00377771"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stosowania obowiązujących wzorów dokumentów o</w:t>
      </w:r>
      <w:r w:rsidR="00441C1C" w:rsidRPr="00B95D32">
        <w:rPr>
          <w:rFonts w:ascii="Verdana" w:hAnsi="Verdana"/>
          <w:sz w:val="18"/>
          <w:szCs w:val="18"/>
        </w:rPr>
        <w:t xml:space="preserve">raz informacji zamieszczonych w </w:t>
      </w:r>
      <w:r w:rsidRPr="00B95D32">
        <w:rPr>
          <w:rFonts w:ascii="Verdana" w:hAnsi="Verdana"/>
          <w:sz w:val="18"/>
          <w:szCs w:val="18"/>
        </w:rPr>
        <w:t>szczególn</w:t>
      </w:r>
      <w:r w:rsidR="00E5301F" w:rsidRPr="00B95D32">
        <w:rPr>
          <w:rFonts w:ascii="Verdana" w:hAnsi="Verdana"/>
          <w:sz w:val="18"/>
          <w:szCs w:val="18"/>
        </w:rPr>
        <w:t>ości na </w:t>
      </w:r>
      <w:r w:rsidRPr="00B95D32">
        <w:rPr>
          <w:rFonts w:ascii="Verdana" w:hAnsi="Verdana"/>
          <w:sz w:val="18"/>
          <w:szCs w:val="18"/>
        </w:rPr>
        <w:t>stronie internetowej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002560F5" w:rsidRPr="00B95D32">
        <w:rPr>
          <w:rFonts w:ascii="Verdana" w:hAnsi="Verdana"/>
          <w:sz w:val="18"/>
          <w:szCs w:val="18"/>
        </w:rPr>
        <w:t xml:space="preserve"> </w:t>
      </w:r>
      <w:r w:rsidR="00FC276B" w:rsidRPr="006E19A7">
        <w:rPr>
          <w:rFonts w:ascii="Verdana" w:hAnsi="Verdana"/>
          <w:sz w:val="18"/>
          <w:szCs w:val="18"/>
        </w:rPr>
        <w:t>https://rpo.slaskie.pl</w:t>
      </w:r>
      <w:r w:rsidR="00FC276B" w:rsidRPr="00B95D32">
        <w:rPr>
          <w:rFonts w:ascii="Verdana" w:hAnsi="Verdana"/>
          <w:sz w:val="18"/>
          <w:szCs w:val="18"/>
        </w:rPr>
        <w:t xml:space="preserve"> </w:t>
      </w:r>
      <w:r w:rsidR="00FC276B">
        <w:rPr>
          <w:rFonts w:ascii="Verdana" w:hAnsi="Verdana"/>
          <w:sz w:val="18"/>
          <w:szCs w:val="18"/>
        </w:rPr>
        <w:t>/</w:t>
      </w:r>
      <w:r w:rsidR="002560F5" w:rsidRPr="00B95D32">
        <w:rPr>
          <w:rFonts w:ascii="Verdana" w:hAnsi="Verdana"/>
          <w:sz w:val="18"/>
          <w:szCs w:val="18"/>
        </w:rPr>
        <w:t>www.scp-slask.pl</w:t>
      </w:r>
      <w:r w:rsidRPr="00B95D32">
        <w:rPr>
          <w:rFonts w:ascii="Verdana" w:hAnsi="Verdana"/>
          <w:sz w:val="18"/>
          <w:szCs w:val="18"/>
        </w:rPr>
        <w:t>;</w:t>
      </w:r>
    </w:p>
    <w:p w:rsidR="009B784F" w:rsidRPr="00B95D32" w:rsidRDefault="00CC5187"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przestrzegania aktualnych przepisów prawa polskiego i unijnego oraz Wytycznych</w:t>
      </w:r>
      <w:r w:rsidR="00D4739D" w:rsidRPr="00B95D32">
        <w:rPr>
          <w:rFonts w:ascii="Verdana" w:hAnsi="Verdana"/>
          <w:sz w:val="18"/>
          <w:szCs w:val="18"/>
        </w:rPr>
        <w:t xml:space="preserve">, </w:t>
      </w:r>
      <w:r w:rsidRPr="00B95D32">
        <w:rPr>
          <w:rFonts w:ascii="Verdana" w:hAnsi="Verdana"/>
          <w:sz w:val="18"/>
          <w:szCs w:val="18"/>
        </w:rPr>
        <w:t xml:space="preserve">w tym stosowania przepisów </w:t>
      </w:r>
      <w:r w:rsidR="001A6563">
        <w:rPr>
          <w:rFonts w:ascii="Verdana" w:hAnsi="Verdana"/>
          <w:sz w:val="18"/>
          <w:szCs w:val="18"/>
        </w:rPr>
        <w:t>U</w:t>
      </w:r>
      <w:r w:rsidRPr="00B95D32">
        <w:rPr>
          <w:rFonts w:ascii="Verdana" w:hAnsi="Verdana"/>
          <w:sz w:val="18"/>
          <w:szCs w:val="18"/>
        </w:rPr>
        <w:t>stawy z dnia 29 sierpnia 1997 r. o ochronie danych osobowych</w:t>
      </w:r>
      <w:r w:rsidR="008C6FF7" w:rsidRPr="00B95D32">
        <w:rPr>
          <w:rFonts w:ascii="Verdana" w:hAnsi="Verdana"/>
          <w:sz w:val="18"/>
          <w:szCs w:val="18"/>
        </w:rPr>
        <w:t xml:space="preserve"> </w:t>
      </w:r>
      <w:r w:rsidR="003E23B8">
        <w:rPr>
          <w:rFonts w:ascii="Verdana" w:hAnsi="Verdana"/>
          <w:sz w:val="18"/>
          <w:szCs w:val="18"/>
        </w:rPr>
        <w:t>oraz aktów wykonawczych do </w:t>
      </w:r>
      <w:r w:rsidRPr="00B95D32">
        <w:rPr>
          <w:rFonts w:ascii="Verdana" w:hAnsi="Verdana"/>
          <w:sz w:val="18"/>
          <w:szCs w:val="18"/>
        </w:rPr>
        <w:t>tej ustawy w zakresie, w jakim Beneficjent przetwarza dane osobowe pr</w:t>
      </w:r>
      <w:r w:rsidR="003E23B8">
        <w:rPr>
          <w:rFonts w:ascii="Verdana" w:hAnsi="Verdana"/>
          <w:sz w:val="18"/>
          <w:szCs w:val="18"/>
        </w:rPr>
        <w:t>zy realizacji, rozliczaniu oraz </w:t>
      </w:r>
      <w:r w:rsidRPr="00B95D32">
        <w:rPr>
          <w:rFonts w:ascii="Verdana" w:hAnsi="Verdana"/>
          <w:sz w:val="18"/>
          <w:szCs w:val="18"/>
        </w:rPr>
        <w:t>kontroli Projektu</w:t>
      </w:r>
      <w:r w:rsidR="0060029C">
        <w:rPr>
          <w:rFonts w:ascii="Verdana" w:hAnsi="Verdana"/>
          <w:sz w:val="18"/>
          <w:szCs w:val="18"/>
        </w:rPr>
        <w:t xml:space="preserve">, w szczególności w odniesieniu do danych osobowych personelu </w:t>
      </w:r>
      <w:r w:rsidR="00E30A8C">
        <w:rPr>
          <w:rFonts w:ascii="Verdana" w:hAnsi="Verdana"/>
          <w:sz w:val="18"/>
          <w:szCs w:val="18"/>
        </w:rPr>
        <w:t>Projekt</w:t>
      </w:r>
      <w:r w:rsidR="0060029C">
        <w:rPr>
          <w:rFonts w:ascii="Verdana" w:hAnsi="Verdana"/>
          <w:sz w:val="18"/>
          <w:szCs w:val="18"/>
        </w:rPr>
        <w:t>u, które będą</w:t>
      </w:r>
      <w:r w:rsidR="00EA7152">
        <w:rPr>
          <w:rFonts w:ascii="Verdana" w:hAnsi="Verdana"/>
          <w:sz w:val="18"/>
          <w:szCs w:val="18"/>
        </w:rPr>
        <w:t xml:space="preserve"> przekazywane do IP RPO WSL</w:t>
      </w:r>
      <w:r w:rsidR="001926FD">
        <w:rPr>
          <w:rFonts w:ascii="Verdana" w:hAnsi="Verdana"/>
          <w:sz w:val="18"/>
          <w:szCs w:val="18"/>
        </w:rPr>
        <w:t> </w:t>
      </w:r>
      <w:r w:rsidR="002E6257">
        <w:rPr>
          <w:rFonts w:ascii="Verdana" w:hAnsi="Verdana"/>
          <w:sz w:val="18"/>
          <w:szCs w:val="18"/>
        </w:rPr>
        <w:t>-</w:t>
      </w:r>
      <w:r w:rsidR="001926FD">
        <w:rPr>
          <w:rFonts w:ascii="Verdana" w:hAnsi="Verdana"/>
          <w:sz w:val="18"/>
          <w:szCs w:val="18"/>
        </w:rPr>
        <w:t> </w:t>
      </w:r>
      <w:r w:rsidR="002E6257">
        <w:rPr>
          <w:rFonts w:ascii="Verdana" w:hAnsi="Verdana"/>
          <w:sz w:val="18"/>
          <w:szCs w:val="18"/>
        </w:rPr>
        <w:t>ŚCP</w:t>
      </w:r>
      <w:r w:rsidR="00EA7152">
        <w:rPr>
          <w:rFonts w:ascii="Verdana" w:hAnsi="Verdana"/>
          <w:sz w:val="18"/>
          <w:szCs w:val="18"/>
        </w:rPr>
        <w:t>, m.in. poprzez</w:t>
      </w:r>
      <w:r w:rsidR="0060029C">
        <w:rPr>
          <w:rFonts w:ascii="Verdana" w:hAnsi="Verdana"/>
          <w:sz w:val="18"/>
          <w:szCs w:val="18"/>
        </w:rPr>
        <w:t xml:space="preserve"> </w:t>
      </w:r>
      <w:r w:rsidR="00EA7152">
        <w:rPr>
          <w:rFonts w:ascii="Verdana" w:hAnsi="Verdana"/>
          <w:sz w:val="18"/>
          <w:szCs w:val="18"/>
        </w:rPr>
        <w:t xml:space="preserve">wprowadzanie do </w:t>
      </w:r>
      <w:r w:rsidR="0060029C">
        <w:rPr>
          <w:rFonts w:ascii="Verdana" w:hAnsi="Verdana"/>
          <w:sz w:val="18"/>
          <w:szCs w:val="18"/>
        </w:rPr>
        <w:t>LSI</w:t>
      </w:r>
      <w:r w:rsidR="001926FD">
        <w:rPr>
          <w:rFonts w:ascii="Verdana" w:hAnsi="Verdana"/>
          <w:sz w:val="18"/>
          <w:szCs w:val="18"/>
        </w:rPr>
        <w:t> </w:t>
      </w:r>
      <w:r w:rsidR="002E6257">
        <w:rPr>
          <w:rFonts w:ascii="Verdana" w:hAnsi="Verdana"/>
          <w:sz w:val="18"/>
          <w:szCs w:val="18"/>
        </w:rPr>
        <w:t>2014</w:t>
      </w:r>
      <w:r w:rsidR="006201FC" w:rsidRPr="00B95D32">
        <w:rPr>
          <w:rFonts w:ascii="Verdana" w:hAnsi="Verdana"/>
          <w:sz w:val="18"/>
          <w:szCs w:val="18"/>
        </w:rPr>
        <w:t>;</w:t>
      </w:r>
    </w:p>
    <w:p w:rsidR="00A6144F" w:rsidRPr="00B95D32" w:rsidRDefault="00A6144F"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informowania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B95D32">
        <w:rPr>
          <w:rFonts w:ascii="Verdana" w:hAnsi="Verdana"/>
          <w:sz w:val="18"/>
          <w:szCs w:val="18"/>
        </w:rPr>
        <w:t>ąpieniu powyższych okoliczności;</w:t>
      </w:r>
    </w:p>
    <w:p w:rsidR="00461283" w:rsidRPr="00B95D32" w:rsidRDefault="009B784F"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monitorowania zmian i stosowania aktualnych</w:t>
      </w:r>
      <w:r w:rsidR="00D82199">
        <w:rPr>
          <w:rFonts w:ascii="Verdana" w:hAnsi="Verdana"/>
          <w:sz w:val="18"/>
          <w:szCs w:val="18"/>
        </w:rPr>
        <w:t xml:space="preserve"> </w:t>
      </w:r>
      <w:r w:rsidR="00E944D1" w:rsidRPr="00B95D32">
        <w:rPr>
          <w:rFonts w:ascii="Verdana" w:hAnsi="Verdana"/>
          <w:sz w:val="18"/>
          <w:szCs w:val="18"/>
        </w:rPr>
        <w:t xml:space="preserve">Wytycznych, </w:t>
      </w:r>
      <w:r w:rsidR="00461283" w:rsidRPr="00B95D32">
        <w:rPr>
          <w:rFonts w:ascii="Verdana" w:hAnsi="Verdana"/>
          <w:sz w:val="18"/>
          <w:szCs w:val="18"/>
        </w:rPr>
        <w:t>w</w:t>
      </w:r>
      <w:r w:rsidR="00C83C0F">
        <w:rPr>
          <w:rFonts w:ascii="Verdana" w:hAnsi="Verdana"/>
          <w:sz w:val="18"/>
          <w:szCs w:val="18"/>
        </w:rPr>
        <w:t> </w:t>
      </w:r>
      <w:r w:rsidR="00461283" w:rsidRPr="00B95D32">
        <w:rPr>
          <w:rFonts w:ascii="Verdana" w:hAnsi="Verdana"/>
          <w:sz w:val="18"/>
          <w:szCs w:val="18"/>
        </w:rPr>
        <w:t>szczególności:</w:t>
      </w:r>
    </w:p>
    <w:p w:rsidR="00653E3C" w:rsidRPr="00B95D32" w:rsidRDefault="00461283"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B95D32">
        <w:rPr>
          <w:rFonts w:ascii="Verdana" w:hAnsi="Verdana"/>
          <w:i/>
          <w:sz w:val="18"/>
          <w:szCs w:val="18"/>
        </w:rPr>
        <w:t>;</w:t>
      </w:r>
    </w:p>
    <w:p w:rsidR="00BF310D" w:rsidRPr="00B95D32" w:rsidRDefault="00554391"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realizacji zasady równości szans i niedyskryminacji</w:t>
      </w:r>
      <w:r w:rsidR="00E5301F" w:rsidRPr="00B95D32">
        <w:rPr>
          <w:rFonts w:ascii="Verdana" w:hAnsi="Verdana"/>
          <w:i/>
          <w:sz w:val="18"/>
          <w:szCs w:val="18"/>
        </w:rPr>
        <w:t>, w tym dostępności dla </w:t>
      </w:r>
      <w:r w:rsidR="00DF7A25" w:rsidRPr="00B95D32">
        <w:rPr>
          <w:rFonts w:ascii="Verdana" w:hAnsi="Verdana"/>
          <w:i/>
          <w:sz w:val="18"/>
          <w:szCs w:val="18"/>
        </w:rPr>
        <w:t xml:space="preserve">osób z niepełnosprawnościami </w:t>
      </w:r>
      <w:r w:rsidRPr="00B95D32">
        <w:rPr>
          <w:rFonts w:ascii="Verdana" w:hAnsi="Verdana"/>
          <w:i/>
          <w:sz w:val="18"/>
          <w:szCs w:val="18"/>
        </w:rPr>
        <w:t>oraz zasady równości szans kobiet i męż</w:t>
      </w:r>
      <w:r w:rsidR="00DF7A25" w:rsidRPr="00B95D32">
        <w:rPr>
          <w:rFonts w:ascii="Verdana" w:hAnsi="Verdana"/>
          <w:i/>
          <w:sz w:val="18"/>
          <w:szCs w:val="18"/>
        </w:rPr>
        <w:t>czyzn w ramach funduszy unijnych na lata 2014-2020;</w:t>
      </w:r>
    </w:p>
    <w:p w:rsidR="00DF7A25" w:rsidRPr="00B95D32" w:rsidRDefault="009237C4"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w:t>
      </w:r>
      <w:r>
        <w:rPr>
          <w:rFonts w:ascii="Verdana" w:hAnsi="Verdana"/>
          <w:i/>
          <w:sz w:val="18"/>
          <w:szCs w:val="18"/>
        </w:rPr>
        <w:t>ych</w:t>
      </w:r>
      <w:r w:rsidRPr="00B95D32">
        <w:rPr>
          <w:rFonts w:ascii="Verdana" w:hAnsi="Verdana"/>
          <w:i/>
          <w:sz w:val="18"/>
          <w:szCs w:val="18"/>
        </w:rPr>
        <w:t xml:space="preserve"> </w:t>
      </w:r>
      <w:r w:rsidR="002E3698" w:rsidRPr="00B95D32">
        <w:rPr>
          <w:rFonts w:ascii="Verdana" w:hAnsi="Verdana"/>
          <w:i/>
          <w:sz w:val="18"/>
          <w:szCs w:val="18"/>
        </w:rPr>
        <w:t xml:space="preserve">w zakresie informacji i promocji programów operacyjnych </w:t>
      </w:r>
      <w:r w:rsidR="00E5301F" w:rsidRPr="00B95D32">
        <w:rPr>
          <w:rFonts w:ascii="Verdana" w:hAnsi="Verdana"/>
          <w:i/>
          <w:sz w:val="18"/>
          <w:szCs w:val="18"/>
        </w:rPr>
        <w:t>polityki spójności na lata 2014</w:t>
      </w:r>
      <w:r w:rsidR="00E5301F" w:rsidRPr="00B95D32">
        <w:rPr>
          <w:rFonts w:ascii="Verdana" w:hAnsi="Verdana"/>
          <w:i/>
          <w:sz w:val="18"/>
          <w:szCs w:val="18"/>
        </w:rPr>
        <w:noBreakHyphen/>
      </w:r>
      <w:r w:rsidR="002E3698" w:rsidRPr="00B95D32">
        <w:rPr>
          <w:rFonts w:ascii="Verdana" w:hAnsi="Verdana"/>
          <w:i/>
          <w:sz w:val="18"/>
          <w:szCs w:val="18"/>
        </w:rPr>
        <w:t>2020;</w:t>
      </w:r>
    </w:p>
    <w:p w:rsidR="009B3A20" w:rsidRPr="00B95D32" w:rsidRDefault="009B3A20"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rsidR="00DF2D2C" w:rsidRPr="00B95D32" w:rsidRDefault="00DF2D2C"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warunków gromadzenia i przekazywania dan</w:t>
      </w:r>
      <w:r w:rsidR="00E5301F" w:rsidRPr="00B95D32">
        <w:rPr>
          <w:rFonts w:ascii="Verdana" w:hAnsi="Verdana"/>
          <w:i/>
          <w:sz w:val="18"/>
          <w:szCs w:val="18"/>
        </w:rPr>
        <w:t>ych w postaci elektronicznej na </w:t>
      </w:r>
      <w:r w:rsidR="008C6FF7" w:rsidRPr="00B95D32">
        <w:rPr>
          <w:rFonts w:ascii="Verdana" w:hAnsi="Verdana"/>
          <w:i/>
          <w:sz w:val="18"/>
          <w:szCs w:val="18"/>
        </w:rPr>
        <w:t>lata 2014-2020;</w:t>
      </w:r>
    </w:p>
    <w:p w:rsidR="008C6FF7" w:rsidRDefault="00441C1C"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w:t>
      </w:r>
      <w:r w:rsidR="008C6FF7" w:rsidRPr="00B95D32">
        <w:rPr>
          <w:rFonts w:ascii="Verdana" w:hAnsi="Verdana"/>
          <w:i/>
          <w:sz w:val="18"/>
          <w:szCs w:val="18"/>
        </w:rPr>
        <w:t xml:space="preserve"> w zakresie sposobu korygowania i odzyskiwani</w:t>
      </w:r>
      <w:r w:rsidRPr="00B95D32">
        <w:rPr>
          <w:rFonts w:ascii="Verdana" w:hAnsi="Verdana"/>
          <w:i/>
          <w:sz w:val="18"/>
          <w:szCs w:val="18"/>
        </w:rPr>
        <w:t>a nieprawidłowych wydatków oraz </w:t>
      </w:r>
      <w:r w:rsidR="008C6FF7" w:rsidRPr="00B95D32">
        <w:rPr>
          <w:rFonts w:ascii="Verdana" w:hAnsi="Verdana"/>
          <w:i/>
          <w:sz w:val="18"/>
          <w:szCs w:val="18"/>
        </w:rPr>
        <w:t>raportowania nieprawidłowości w ramach programów operacyjnych polityki spójności na lata 2014-2020</w:t>
      </w:r>
      <w:r w:rsidR="00124A31">
        <w:rPr>
          <w:rFonts w:ascii="Verdana" w:hAnsi="Verdana"/>
          <w:i/>
          <w:sz w:val="18"/>
          <w:szCs w:val="18"/>
        </w:rPr>
        <w:t>;</w:t>
      </w:r>
    </w:p>
    <w:p w:rsidR="00124A31" w:rsidRPr="001A6563" w:rsidRDefault="00124A31" w:rsidP="006D4E77">
      <w:pPr>
        <w:pStyle w:val="Akapitzlist"/>
        <w:numPr>
          <w:ilvl w:val="0"/>
          <w:numId w:val="12"/>
        </w:numPr>
        <w:spacing w:after="120" w:line="276" w:lineRule="auto"/>
        <w:ind w:left="879" w:hanging="284"/>
        <w:jc w:val="both"/>
        <w:rPr>
          <w:rFonts w:ascii="Verdana" w:hAnsi="Verdana"/>
          <w:i/>
          <w:sz w:val="18"/>
          <w:szCs w:val="18"/>
        </w:rPr>
      </w:pPr>
      <w:r w:rsidRPr="001A6563">
        <w:rPr>
          <w:rFonts w:ascii="Verdana" w:hAnsi="Verdana"/>
          <w:i/>
          <w:sz w:val="18"/>
          <w:szCs w:val="18"/>
        </w:rPr>
        <w:t xml:space="preserve">innych </w:t>
      </w:r>
      <w:r w:rsidR="007E36A9" w:rsidRPr="001A6563">
        <w:rPr>
          <w:rFonts w:ascii="Verdana" w:hAnsi="Verdana"/>
          <w:i/>
          <w:sz w:val="18"/>
          <w:szCs w:val="18"/>
        </w:rPr>
        <w:t>obowiązujących</w:t>
      </w:r>
      <w:r w:rsidR="00A4767A" w:rsidRPr="001A6563">
        <w:rPr>
          <w:rFonts w:ascii="Verdana" w:hAnsi="Verdana"/>
          <w:i/>
          <w:sz w:val="18"/>
          <w:szCs w:val="18"/>
        </w:rPr>
        <w:t xml:space="preserve">, </w:t>
      </w:r>
      <w:r w:rsidRPr="001A6563">
        <w:rPr>
          <w:rFonts w:ascii="Verdana" w:hAnsi="Verdana"/>
          <w:i/>
          <w:sz w:val="18"/>
          <w:szCs w:val="18"/>
        </w:rPr>
        <w:t>właściwych Wytycznych .</w:t>
      </w:r>
    </w:p>
    <w:p w:rsidR="00F42EA7" w:rsidRPr="00B95D32" w:rsidRDefault="00F42EA7" w:rsidP="006D4E77">
      <w:pPr>
        <w:pStyle w:val="Ustp"/>
        <w:numPr>
          <w:ilvl w:val="0"/>
          <w:numId w:val="11"/>
        </w:numPr>
        <w:spacing w:before="0" w:line="276" w:lineRule="auto"/>
        <w:ind w:left="312" w:hanging="312"/>
        <w:rPr>
          <w:sz w:val="18"/>
          <w:szCs w:val="18"/>
        </w:rPr>
      </w:pPr>
      <w:r w:rsidRPr="00B95D32">
        <w:rPr>
          <w:sz w:val="18"/>
          <w:szCs w:val="18"/>
        </w:rPr>
        <w:t xml:space="preserve">Beneficjent zobowiązuje się do stosowania właściwych Wytycznych wraz </w:t>
      </w:r>
      <w:r w:rsidR="00657144" w:rsidRPr="00B95D32">
        <w:rPr>
          <w:sz w:val="18"/>
          <w:szCs w:val="18"/>
        </w:rPr>
        <w:t>z późniejszymi zmianami</w:t>
      </w:r>
      <w:r w:rsidR="002B5616">
        <w:rPr>
          <w:sz w:val="18"/>
          <w:szCs w:val="18"/>
        </w:rPr>
        <w:t>.</w:t>
      </w:r>
      <w:r w:rsidR="004648BD" w:rsidRPr="004648BD">
        <w:rPr>
          <w:sz w:val="18"/>
          <w:szCs w:val="18"/>
        </w:rPr>
        <w:t xml:space="preserve">, </w:t>
      </w:r>
      <w:r w:rsidR="00657144" w:rsidRPr="00B95D32">
        <w:rPr>
          <w:sz w:val="18"/>
          <w:szCs w:val="18"/>
        </w:rPr>
        <w:t>Zmiana </w:t>
      </w:r>
      <w:r w:rsidRPr="00B95D32">
        <w:rPr>
          <w:sz w:val="18"/>
          <w:szCs w:val="18"/>
        </w:rPr>
        <w:t>treści Wytycznych nie stanowi zmiany Umowy.</w:t>
      </w:r>
    </w:p>
    <w:p w:rsidR="00A202FD" w:rsidRPr="00B95D32" w:rsidRDefault="00A202FD" w:rsidP="006D4E77">
      <w:pPr>
        <w:pStyle w:val="Ustp"/>
        <w:numPr>
          <w:ilvl w:val="0"/>
          <w:numId w:val="11"/>
        </w:numPr>
        <w:spacing w:before="0" w:line="276" w:lineRule="auto"/>
        <w:ind w:left="312" w:hanging="312"/>
        <w:rPr>
          <w:sz w:val="18"/>
          <w:szCs w:val="18"/>
        </w:rPr>
      </w:pPr>
      <w:r w:rsidRPr="00B95D32">
        <w:rPr>
          <w:sz w:val="18"/>
          <w:szCs w:val="18"/>
        </w:rPr>
        <w:t>Prawa i obowiązki Beneficjenta wynikające z Umowy nie mogą być przenos</w:t>
      </w:r>
      <w:r w:rsidR="00657144" w:rsidRPr="00B95D32">
        <w:rPr>
          <w:sz w:val="18"/>
          <w:szCs w:val="18"/>
        </w:rPr>
        <w:t>zone na rzecz osób trzecich bez </w:t>
      </w:r>
      <w:r w:rsidR="001F35D6" w:rsidRPr="00B95D32">
        <w:rPr>
          <w:sz w:val="18"/>
          <w:szCs w:val="18"/>
        </w:rPr>
        <w:t>zgody</w:t>
      </w:r>
      <w:r w:rsidRPr="00B95D32">
        <w:rPr>
          <w:sz w:val="18"/>
          <w:szCs w:val="18"/>
        </w:rPr>
        <w:t xml:space="preserve"> </w:t>
      </w:r>
      <w:r w:rsidR="00463B14">
        <w:rPr>
          <w:sz w:val="18"/>
          <w:szCs w:val="18"/>
        </w:rPr>
        <w:t>IP RPO WSL - ŚCP</w:t>
      </w:r>
      <w:r w:rsidR="001F35D6" w:rsidRPr="00B95D32">
        <w:rPr>
          <w:sz w:val="18"/>
          <w:szCs w:val="18"/>
        </w:rPr>
        <w:t xml:space="preserve"> wyrażonej na piśmie pod rygorem nieważności</w:t>
      </w:r>
      <w:r w:rsidRPr="00B95D32">
        <w:rPr>
          <w:sz w:val="18"/>
          <w:szCs w:val="18"/>
        </w:rPr>
        <w:t>.</w:t>
      </w:r>
    </w:p>
    <w:p w:rsidR="00AA4C6F" w:rsidRDefault="00D36CE8" w:rsidP="006D4E77">
      <w:pPr>
        <w:pStyle w:val="Ustp"/>
        <w:numPr>
          <w:ilvl w:val="0"/>
          <w:numId w:val="11"/>
        </w:numPr>
        <w:spacing w:before="0" w:line="276" w:lineRule="auto"/>
        <w:ind w:left="312" w:hanging="312"/>
        <w:rPr>
          <w:sz w:val="18"/>
          <w:szCs w:val="18"/>
        </w:rPr>
      </w:pPr>
      <w:r>
        <w:rPr>
          <w:sz w:val="18"/>
          <w:szCs w:val="18"/>
        </w:rPr>
        <w:t>Zabronione jest p</w:t>
      </w:r>
      <w:r w:rsidR="00733847" w:rsidRPr="00B95D32">
        <w:rPr>
          <w:sz w:val="18"/>
          <w:szCs w:val="18"/>
        </w:rPr>
        <w:t>rzedstawienie</w:t>
      </w:r>
      <w:r w:rsidR="0015673A" w:rsidRPr="00B95D32">
        <w:rPr>
          <w:sz w:val="18"/>
          <w:szCs w:val="18"/>
        </w:rPr>
        <w:t xml:space="preserve"> w toku wykonywanych czynności związanych z Projektem </w:t>
      </w:r>
      <w:r w:rsidR="00733847" w:rsidRPr="00B95D32">
        <w:rPr>
          <w:sz w:val="18"/>
          <w:szCs w:val="18"/>
        </w:rPr>
        <w:t xml:space="preserve">nieprawdziwych, sfałszowanych, </w:t>
      </w:r>
      <w:r>
        <w:rPr>
          <w:sz w:val="18"/>
          <w:szCs w:val="18"/>
        </w:rPr>
        <w:t xml:space="preserve">nieścisłych, </w:t>
      </w:r>
      <w:r w:rsidR="00733847" w:rsidRPr="00B95D32">
        <w:rPr>
          <w:sz w:val="18"/>
          <w:szCs w:val="18"/>
        </w:rPr>
        <w:t>podrobionych, przerobionych lub poświadczających</w:t>
      </w:r>
      <w:r w:rsidR="0015673A" w:rsidRPr="00B95D32">
        <w:rPr>
          <w:sz w:val="18"/>
          <w:szCs w:val="18"/>
        </w:rPr>
        <w:t xml:space="preserve"> nieprawdę</w:t>
      </w:r>
      <w:r w:rsidR="00733847" w:rsidRPr="00B95D32">
        <w:rPr>
          <w:sz w:val="18"/>
          <w:szCs w:val="18"/>
        </w:rPr>
        <w:t xml:space="preserve"> albo niepełnych dokumentów, oświadczeń</w:t>
      </w:r>
      <w:r w:rsidR="0015673A" w:rsidRPr="00B95D32">
        <w:rPr>
          <w:sz w:val="18"/>
          <w:szCs w:val="18"/>
        </w:rPr>
        <w:t xml:space="preserve"> lub</w:t>
      </w:r>
      <w:r w:rsidR="00E5301F" w:rsidRPr="00B95D32">
        <w:rPr>
          <w:sz w:val="18"/>
          <w:szCs w:val="18"/>
        </w:rPr>
        <w:t> </w:t>
      </w:r>
      <w:r w:rsidR="00733847" w:rsidRPr="00B95D32">
        <w:rPr>
          <w:sz w:val="18"/>
          <w:szCs w:val="18"/>
        </w:rPr>
        <w:t>informacji</w:t>
      </w:r>
      <w:r w:rsidR="008C6FF7" w:rsidRPr="00B95D32">
        <w:rPr>
          <w:sz w:val="18"/>
          <w:szCs w:val="18"/>
        </w:rPr>
        <w:t xml:space="preserve"> </w:t>
      </w:r>
      <w:r>
        <w:rPr>
          <w:sz w:val="18"/>
          <w:szCs w:val="18"/>
        </w:rPr>
        <w:t>w celu uzyskania, sprzeniewierzenia lub bezprawnego zatrzymania dofinansowania czy też nieujawnienie informacji</w:t>
      </w:r>
      <w:r w:rsidR="009237C4">
        <w:rPr>
          <w:sz w:val="18"/>
          <w:szCs w:val="18"/>
        </w:rPr>
        <w:t>,</w:t>
      </w:r>
      <w:r>
        <w:rPr>
          <w:sz w:val="18"/>
          <w:szCs w:val="18"/>
        </w:rPr>
        <w:t xml:space="preserve"> mimo istniejącego obowiązku w tym zakresie, w tym samym celu</w:t>
      </w:r>
      <w:r w:rsidR="003775F0" w:rsidRPr="00B95D32">
        <w:rPr>
          <w:sz w:val="18"/>
          <w:szCs w:val="18"/>
        </w:rPr>
        <w:t>.</w:t>
      </w:r>
    </w:p>
    <w:p w:rsidR="00924943" w:rsidRPr="0050736B" w:rsidRDefault="00924943" w:rsidP="006D4E77">
      <w:pPr>
        <w:pStyle w:val="Ustp"/>
        <w:numPr>
          <w:ilvl w:val="0"/>
          <w:numId w:val="11"/>
        </w:numPr>
        <w:spacing w:before="0" w:line="276" w:lineRule="auto"/>
        <w:rPr>
          <w:sz w:val="18"/>
          <w:szCs w:val="18"/>
        </w:rPr>
      </w:pPr>
      <w:r w:rsidRPr="0050736B">
        <w:rPr>
          <w:sz w:val="18"/>
          <w:szCs w:val="18"/>
        </w:rPr>
        <w:t xml:space="preserve">W przypadku zlecania części zadań w ramach Projektu wykonawcy obejmujących m.in. </w:t>
      </w:r>
      <w:r w:rsidR="008A094B">
        <w:rPr>
          <w:sz w:val="18"/>
          <w:szCs w:val="18"/>
        </w:rPr>
        <w:t xml:space="preserve">wytworzenie </w:t>
      </w:r>
      <w:r w:rsidR="00381FD1">
        <w:rPr>
          <w:sz w:val="18"/>
          <w:szCs w:val="18"/>
        </w:rPr>
        <w:br/>
      </w:r>
      <w:r w:rsidR="008A094B">
        <w:rPr>
          <w:sz w:val="18"/>
          <w:szCs w:val="18"/>
        </w:rPr>
        <w:t xml:space="preserve">lub </w:t>
      </w:r>
      <w:r w:rsidRPr="0050736B">
        <w:rPr>
          <w:sz w:val="18"/>
          <w:szCs w:val="18"/>
        </w:rPr>
        <w:t>opracowanie utworu</w:t>
      </w:r>
      <w:r w:rsidR="009237C4">
        <w:rPr>
          <w:sz w:val="18"/>
          <w:szCs w:val="18"/>
        </w:rPr>
        <w:t>,</w:t>
      </w:r>
      <w:r w:rsidRPr="0050736B">
        <w:rPr>
          <w:sz w:val="18"/>
          <w:szCs w:val="18"/>
        </w:rPr>
        <w:t xml:space="preserve"> Beneficjent zobowiązuje się do zastrzeżenia w umowie z wykonawcą, </w:t>
      </w:r>
      <w:r w:rsidR="00824F17" w:rsidRPr="0050736B">
        <w:rPr>
          <w:sz w:val="18"/>
          <w:szCs w:val="18"/>
        </w:rPr>
        <w:t xml:space="preserve">przeniesienia na Beneficjenta majątkowych praw autorskich </w:t>
      </w:r>
      <w:r w:rsidR="00A320B0" w:rsidRPr="0050736B">
        <w:rPr>
          <w:sz w:val="18"/>
          <w:szCs w:val="18"/>
        </w:rPr>
        <w:t xml:space="preserve">do </w:t>
      </w:r>
      <w:r w:rsidR="008A094B">
        <w:rPr>
          <w:sz w:val="18"/>
          <w:szCs w:val="18"/>
        </w:rPr>
        <w:t xml:space="preserve">powstałego </w:t>
      </w:r>
      <w:r w:rsidR="00A320B0" w:rsidRPr="0050736B">
        <w:rPr>
          <w:sz w:val="18"/>
          <w:szCs w:val="18"/>
        </w:rPr>
        <w:t>utworu oraz zapewnienia</w:t>
      </w:r>
      <w:r w:rsidR="0050736B">
        <w:rPr>
          <w:sz w:val="18"/>
          <w:szCs w:val="18"/>
        </w:rPr>
        <w:t xml:space="preserve"> </w:t>
      </w:r>
      <w:r w:rsidR="00A320B0" w:rsidRPr="0050736B">
        <w:rPr>
          <w:sz w:val="18"/>
          <w:szCs w:val="18"/>
        </w:rPr>
        <w:t xml:space="preserve">Beneficjentowi możliwości korzystania z utworu </w:t>
      </w:r>
      <w:r w:rsidR="00824F17" w:rsidRPr="0050736B">
        <w:rPr>
          <w:sz w:val="18"/>
          <w:szCs w:val="18"/>
        </w:rPr>
        <w:t xml:space="preserve">na zasadzie wyłączności na wszelkich </w:t>
      </w:r>
      <w:r w:rsidR="00A320B0" w:rsidRPr="0050736B">
        <w:rPr>
          <w:sz w:val="18"/>
          <w:szCs w:val="18"/>
        </w:rPr>
        <w:t xml:space="preserve">właściwych i znanych </w:t>
      </w:r>
      <w:r w:rsidR="00824F17" w:rsidRPr="0050736B">
        <w:rPr>
          <w:sz w:val="18"/>
          <w:szCs w:val="18"/>
        </w:rPr>
        <w:t xml:space="preserve">polach eksploatacji </w:t>
      </w:r>
      <w:r w:rsidR="0050736B" w:rsidRPr="0050736B">
        <w:rPr>
          <w:sz w:val="18"/>
          <w:szCs w:val="18"/>
        </w:rPr>
        <w:t xml:space="preserve">niezbędnych do wypełnienia przez Beneficjenta obowiązków wynikających z Umowy </w:t>
      </w:r>
      <w:r w:rsidR="00381FD1">
        <w:rPr>
          <w:sz w:val="18"/>
          <w:szCs w:val="18"/>
        </w:rPr>
        <w:br/>
      </w:r>
      <w:r w:rsidR="00A320B0" w:rsidRPr="0050736B">
        <w:rPr>
          <w:sz w:val="18"/>
          <w:szCs w:val="18"/>
        </w:rPr>
        <w:t xml:space="preserve">w szczególności </w:t>
      </w:r>
      <w:r w:rsidR="00824F17" w:rsidRPr="0050736B">
        <w:rPr>
          <w:sz w:val="18"/>
          <w:szCs w:val="18"/>
        </w:rPr>
        <w:t>w</w:t>
      </w:r>
      <w:r w:rsidR="00A320B0" w:rsidRPr="0050736B">
        <w:rPr>
          <w:sz w:val="18"/>
          <w:szCs w:val="18"/>
        </w:rPr>
        <w:t> </w:t>
      </w:r>
      <w:r w:rsidR="00824F17" w:rsidRPr="0050736B">
        <w:rPr>
          <w:sz w:val="18"/>
          <w:szCs w:val="18"/>
        </w:rPr>
        <w:t xml:space="preserve">zakresie nie węższym niż pola eksploatacji wymienione w art. 50 </w:t>
      </w:r>
      <w:r w:rsidR="001A6563">
        <w:rPr>
          <w:sz w:val="18"/>
          <w:szCs w:val="18"/>
        </w:rPr>
        <w:t>U</w:t>
      </w:r>
      <w:r w:rsidR="00824F17" w:rsidRPr="0050736B">
        <w:rPr>
          <w:sz w:val="18"/>
          <w:szCs w:val="18"/>
        </w:rPr>
        <w:t>stawy z dnia 04.02.1994 r.</w:t>
      </w:r>
      <w:r w:rsidR="00657144" w:rsidRPr="0050736B">
        <w:rPr>
          <w:sz w:val="18"/>
          <w:szCs w:val="18"/>
        </w:rPr>
        <w:t xml:space="preserve"> o </w:t>
      </w:r>
      <w:r w:rsidR="00A320B0" w:rsidRPr="0050736B">
        <w:rPr>
          <w:sz w:val="18"/>
          <w:szCs w:val="18"/>
        </w:rPr>
        <w:t>prawie autorskim i </w:t>
      </w:r>
      <w:r w:rsidR="00824F17" w:rsidRPr="0050736B">
        <w:rPr>
          <w:sz w:val="18"/>
          <w:szCs w:val="18"/>
        </w:rPr>
        <w:t>prawach pokrewnych</w:t>
      </w:r>
      <w:r w:rsidR="00A320B0" w:rsidRPr="0050736B">
        <w:rPr>
          <w:sz w:val="18"/>
          <w:szCs w:val="18"/>
        </w:rPr>
        <w:t xml:space="preserve"> (tekst jednolity Dz. U. z </w:t>
      </w:r>
      <w:r w:rsidR="0001583F">
        <w:rPr>
          <w:sz w:val="18"/>
          <w:szCs w:val="18"/>
        </w:rPr>
        <w:t>2017</w:t>
      </w:r>
      <w:r w:rsidR="00D26DEE">
        <w:rPr>
          <w:sz w:val="18"/>
          <w:szCs w:val="18"/>
        </w:rPr>
        <w:t xml:space="preserve"> r.</w:t>
      </w:r>
      <w:r w:rsidR="0001583F">
        <w:rPr>
          <w:sz w:val="18"/>
          <w:szCs w:val="18"/>
        </w:rPr>
        <w:t xml:space="preserve"> poz. 880</w:t>
      </w:r>
      <w:r w:rsidR="0050736B">
        <w:rPr>
          <w:sz w:val="18"/>
          <w:szCs w:val="18"/>
        </w:rPr>
        <w:t xml:space="preserve"> z późn. zm.)</w:t>
      </w:r>
      <w:r w:rsidR="0050736B" w:rsidRPr="0050736B">
        <w:rPr>
          <w:sz w:val="18"/>
          <w:szCs w:val="18"/>
        </w:rPr>
        <w:t xml:space="preserve"> </w:t>
      </w:r>
      <w:r w:rsidR="0050736B">
        <w:rPr>
          <w:sz w:val="18"/>
          <w:szCs w:val="18"/>
        </w:rPr>
        <w:t>– poprzez szczegółowe wskazanie w umowie z wykonawcą przedmiotowych pól eksploatacji.</w:t>
      </w:r>
      <w:r w:rsidR="00341BD9">
        <w:rPr>
          <w:sz w:val="18"/>
          <w:szCs w:val="18"/>
        </w:rPr>
        <w:t xml:space="preserve"> </w:t>
      </w:r>
      <w:r w:rsidR="00381FD1">
        <w:rPr>
          <w:sz w:val="18"/>
          <w:szCs w:val="18"/>
        </w:rPr>
        <w:br/>
      </w:r>
      <w:r w:rsidR="00341BD9">
        <w:rPr>
          <w:sz w:val="18"/>
          <w:szCs w:val="18"/>
        </w:rPr>
        <w:lastRenderedPageBreak/>
        <w:t>Brak realizacji ww. zapisów</w:t>
      </w:r>
      <w:r w:rsidR="00F4797A">
        <w:rPr>
          <w:sz w:val="18"/>
          <w:szCs w:val="18"/>
        </w:rPr>
        <w:t xml:space="preserve"> może skutkować uznaniem za niekwalifikowalne wszystkich wydatków związanych z </w:t>
      </w:r>
      <w:r w:rsidR="008A094B">
        <w:rPr>
          <w:sz w:val="18"/>
          <w:szCs w:val="18"/>
        </w:rPr>
        <w:t>zadaniami, w ramach których nastąpiło wytworzenie lub opracowanie utworu</w:t>
      </w:r>
      <w:r w:rsidR="00F4797A">
        <w:rPr>
          <w:sz w:val="18"/>
          <w:szCs w:val="18"/>
        </w:rPr>
        <w:t>.</w:t>
      </w:r>
    </w:p>
    <w:p w:rsidR="007F708F" w:rsidRPr="00B95D32" w:rsidRDefault="007F708F" w:rsidP="00E41F91">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6</w:t>
      </w:r>
    </w:p>
    <w:p w:rsidR="007F708F" w:rsidRPr="00B95D32" w:rsidRDefault="007F708F"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rsidR="007F708F" w:rsidRPr="00B95D32" w:rsidRDefault="009918E5" w:rsidP="006D4E77">
      <w:pPr>
        <w:pStyle w:val="Ustp"/>
        <w:numPr>
          <w:ilvl w:val="0"/>
          <w:numId w:val="13"/>
        </w:numPr>
        <w:spacing w:before="0" w:line="276" w:lineRule="auto"/>
        <w:ind w:left="312" w:hanging="312"/>
        <w:rPr>
          <w:sz w:val="18"/>
          <w:szCs w:val="18"/>
        </w:rPr>
      </w:pPr>
      <w:r w:rsidRPr="00B95D32">
        <w:rPr>
          <w:sz w:val="18"/>
          <w:szCs w:val="18"/>
        </w:rPr>
        <w:t xml:space="preserve">Dofinansowanie </w:t>
      </w:r>
      <w:r w:rsidR="007F708F" w:rsidRPr="00B95D32">
        <w:rPr>
          <w:sz w:val="18"/>
          <w:szCs w:val="18"/>
        </w:rPr>
        <w:t xml:space="preserve">przekazywane </w:t>
      </w:r>
      <w:r w:rsidRPr="00B95D32">
        <w:rPr>
          <w:sz w:val="18"/>
          <w:szCs w:val="18"/>
        </w:rPr>
        <w:t xml:space="preserve">jest </w:t>
      </w:r>
      <w:r w:rsidR="007F708F" w:rsidRPr="00B95D32">
        <w:rPr>
          <w:sz w:val="18"/>
          <w:szCs w:val="18"/>
        </w:rPr>
        <w:t xml:space="preserve">Beneficjentowi przez </w:t>
      </w:r>
      <w:r w:rsidR="00AF351F" w:rsidRPr="00B95D32">
        <w:rPr>
          <w:sz w:val="18"/>
          <w:szCs w:val="18"/>
        </w:rPr>
        <w:t>p</w:t>
      </w:r>
      <w:r w:rsidR="007F708F" w:rsidRPr="00B95D32">
        <w:rPr>
          <w:sz w:val="18"/>
          <w:szCs w:val="18"/>
        </w:rPr>
        <w:t>łatnika</w:t>
      </w:r>
      <w:r w:rsidR="000267B2" w:rsidRPr="00B95D32">
        <w:rPr>
          <w:sz w:val="18"/>
          <w:szCs w:val="18"/>
        </w:rPr>
        <w:t xml:space="preserve"> w formie refundacji poniesionych przez Beneficjenta wydatków</w:t>
      </w:r>
      <w:r w:rsidR="000F58F2" w:rsidRPr="00B95D32">
        <w:rPr>
          <w:sz w:val="18"/>
          <w:szCs w:val="18"/>
        </w:rPr>
        <w:t xml:space="preserve"> </w:t>
      </w:r>
      <w:r w:rsidR="00F42EA7" w:rsidRPr="00B95D32">
        <w:rPr>
          <w:sz w:val="18"/>
          <w:szCs w:val="18"/>
        </w:rPr>
        <w:t>kwalifikowalnych</w:t>
      </w:r>
      <w:r w:rsidR="000267B2" w:rsidRPr="00B95D32">
        <w:rPr>
          <w:sz w:val="18"/>
          <w:szCs w:val="18"/>
        </w:rPr>
        <w:t xml:space="preserve">, </w:t>
      </w:r>
      <w:r w:rsidR="007F708F" w:rsidRPr="00B95D32">
        <w:rPr>
          <w:sz w:val="18"/>
          <w:szCs w:val="18"/>
        </w:rPr>
        <w:t xml:space="preserve">po zatwierdzeniu zlecenia płatności przez </w:t>
      </w:r>
      <w:r w:rsidR="0069673D" w:rsidRPr="00B95D32">
        <w:rPr>
          <w:sz w:val="18"/>
          <w:szCs w:val="18"/>
        </w:rPr>
        <w:t>IP</w:t>
      </w:r>
      <w:r w:rsidR="007F708F" w:rsidRPr="00B95D32">
        <w:rPr>
          <w:sz w:val="18"/>
          <w:szCs w:val="18"/>
        </w:rPr>
        <w:t xml:space="preserve"> RPO WSL</w:t>
      </w:r>
      <w:r w:rsidR="00974534">
        <w:rPr>
          <w:sz w:val="18"/>
          <w:szCs w:val="18"/>
        </w:rPr>
        <w:t> - ŚCP</w:t>
      </w:r>
      <w:r w:rsidR="000267B2" w:rsidRPr="00B95D32">
        <w:rPr>
          <w:sz w:val="18"/>
          <w:szCs w:val="18"/>
        </w:rPr>
        <w:t>,</w:t>
      </w:r>
      <w:r w:rsidR="00E5301F" w:rsidRPr="00B95D32">
        <w:rPr>
          <w:sz w:val="18"/>
          <w:szCs w:val="18"/>
        </w:rPr>
        <w:t xml:space="preserve"> zgodnie z </w:t>
      </w:r>
      <w:r w:rsidR="007F708F" w:rsidRPr="00B95D32">
        <w:rPr>
          <w:sz w:val="18"/>
          <w:szCs w:val="18"/>
        </w:rPr>
        <w:t>terminarzem wypłat środków europejskich obowiązującym w BGK</w:t>
      </w:r>
      <w:r w:rsidR="004B2EE2" w:rsidRPr="00B95D32">
        <w:rPr>
          <w:sz w:val="18"/>
          <w:szCs w:val="18"/>
        </w:rPr>
        <w:t>, pod warunkiem dostępności środków.</w:t>
      </w:r>
    </w:p>
    <w:p w:rsidR="008755BA" w:rsidRPr="00B95D32" w:rsidRDefault="007F708F" w:rsidP="006D4E77">
      <w:pPr>
        <w:pStyle w:val="Ustp"/>
        <w:numPr>
          <w:ilvl w:val="0"/>
          <w:numId w:val="13"/>
        </w:numPr>
        <w:spacing w:before="0" w:line="276" w:lineRule="auto"/>
        <w:ind w:left="312" w:hanging="312"/>
        <w:rPr>
          <w:sz w:val="18"/>
          <w:szCs w:val="18"/>
        </w:rPr>
      </w:pPr>
      <w:r w:rsidRPr="00B95D32">
        <w:rPr>
          <w:sz w:val="18"/>
          <w:szCs w:val="18"/>
        </w:rPr>
        <w:t xml:space="preserve">Refundacja wydatków następuje poprzez przekazanie płatności przelewem na rachunek bankowy </w:t>
      </w:r>
      <w:r w:rsidR="001F35D6" w:rsidRPr="00B95D32">
        <w:rPr>
          <w:sz w:val="18"/>
          <w:szCs w:val="18"/>
        </w:rPr>
        <w:t>Beneficj</w:t>
      </w:r>
      <w:r w:rsidR="00DD767E" w:rsidRPr="00B95D32">
        <w:rPr>
          <w:sz w:val="18"/>
          <w:szCs w:val="18"/>
        </w:rPr>
        <w:t>e</w:t>
      </w:r>
      <w:r w:rsidR="001F35D6" w:rsidRPr="00B95D32">
        <w:rPr>
          <w:sz w:val="18"/>
          <w:szCs w:val="18"/>
        </w:rPr>
        <w:t>nta</w:t>
      </w:r>
      <w:r w:rsidRPr="00B95D32">
        <w:rPr>
          <w:sz w:val="18"/>
          <w:szCs w:val="18"/>
        </w:rPr>
        <w:t>.</w:t>
      </w:r>
    </w:p>
    <w:p w:rsidR="00611097" w:rsidRPr="00B95D32" w:rsidRDefault="00611097" w:rsidP="006D4E77">
      <w:pPr>
        <w:pStyle w:val="Ustp"/>
        <w:numPr>
          <w:ilvl w:val="0"/>
          <w:numId w:val="13"/>
        </w:numPr>
        <w:spacing w:before="0" w:line="276" w:lineRule="auto"/>
        <w:ind w:left="312" w:hanging="312"/>
        <w:rPr>
          <w:sz w:val="18"/>
          <w:szCs w:val="18"/>
        </w:rPr>
      </w:pPr>
      <w:r w:rsidRPr="00B95D32">
        <w:rPr>
          <w:sz w:val="18"/>
          <w:szCs w:val="18"/>
        </w:rPr>
        <w:t xml:space="preserve">W przypadku braku wystarczających środków na rachunku bankowym prowadzonym przez </w:t>
      </w:r>
      <w:r w:rsidR="00AF351F" w:rsidRPr="00B95D32">
        <w:rPr>
          <w:sz w:val="18"/>
          <w:szCs w:val="18"/>
        </w:rPr>
        <w:t>p</w:t>
      </w:r>
      <w:r w:rsidRPr="00B95D32">
        <w:rPr>
          <w:sz w:val="18"/>
          <w:szCs w:val="18"/>
        </w:rPr>
        <w:t xml:space="preserve">łatnika, środki w formie płatności zostaną wypłacone Beneficjentowi niezwłocznie po wpływie </w:t>
      </w:r>
      <w:r w:rsidR="009C528C" w:rsidRPr="00B95D32">
        <w:rPr>
          <w:sz w:val="18"/>
          <w:szCs w:val="18"/>
        </w:rPr>
        <w:t xml:space="preserve">przedmiotowych środków </w:t>
      </w:r>
      <w:r w:rsidR="00E5301F" w:rsidRPr="00B95D32">
        <w:rPr>
          <w:sz w:val="18"/>
          <w:szCs w:val="18"/>
        </w:rPr>
        <w:t>na </w:t>
      </w:r>
      <w:r w:rsidRPr="00B95D32">
        <w:rPr>
          <w:sz w:val="18"/>
          <w:szCs w:val="18"/>
        </w:rPr>
        <w:t xml:space="preserve">rachunek bankowy </w:t>
      </w:r>
      <w:r w:rsidR="00AF351F" w:rsidRPr="00B95D32">
        <w:rPr>
          <w:sz w:val="18"/>
          <w:szCs w:val="18"/>
        </w:rPr>
        <w:t>p</w:t>
      </w:r>
      <w:r w:rsidR="0023542B" w:rsidRPr="00B95D32">
        <w:rPr>
          <w:sz w:val="18"/>
          <w:szCs w:val="18"/>
        </w:rPr>
        <w:t>łatnika</w:t>
      </w:r>
      <w:r w:rsidRPr="00B95D32">
        <w:rPr>
          <w:sz w:val="18"/>
          <w:szCs w:val="18"/>
        </w:rPr>
        <w:t>.</w:t>
      </w:r>
    </w:p>
    <w:p w:rsidR="003217FF" w:rsidRPr="00B95D32" w:rsidRDefault="00F54D02" w:rsidP="006D4E77">
      <w:pPr>
        <w:pStyle w:val="Ustp"/>
        <w:numPr>
          <w:ilvl w:val="0"/>
          <w:numId w:val="13"/>
        </w:numPr>
        <w:spacing w:before="0" w:line="276" w:lineRule="auto"/>
        <w:ind w:left="312" w:hanging="312"/>
        <w:rPr>
          <w:sz w:val="18"/>
          <w:szCs w:val="18"/>
        </w:rPr>
      </w:pPr>
      <w:r w:rsidRPr="00B95D32">
        <w:rPr>
          <w:sz w:val="18"/>
          <w:szCs w:val="18"/>
        </w:rPr>
        <w:t>Z zastrzeżeniem § 7 ust. 2</w:t>
      </w:r>
      <w:r w:rsidR="00BA08AB">
        <w:rPr>
          <w:sz w:val="18"/>
          <w:szCs w:val="18"/>
        </w:rPr>
        <w:t>,</w:t>
      </w:r>
      <w:r w:rsidRPr="00B95D32">
        <w:rPr>
          <w:sz w:val="18"/>
          <w:szCs w:val="18"/>
        </w:rPr>
        <w:t xml:space="preserve"> d</w:t>
      </w:r>
      <w:r w:rsidR="003217FF" w:rsidRPr="00B95D32">
        <w:rPr>
          <w:sz w:val="18"/>
          <w:szCs w:val="18"/>
        </w:rPr>
        <w:t>ofinansowanie jest przekaz</w:t>
      </w:r>
      <w:r w:rsidR="00891F30" w:rsidRPr="00B95D32">
        <w:rPr>
          <w:sz w:val="18"/>
          <w:szCs w:val="18"/>
        </w:rPr>
        <w:t>yw</w:t>
      </w:r>
      <w:r w:rsidR="003217FF" w:rsidRPr="00B95D32">
        <w:rPr>
          <w:sz w:val="18"/>
          <w:szCs w:val="18"/>
        </w:rPr>
        <w:t xml:space="preserve">ane </w:t>
      </w:r>
      <w:r w:rsidR="00D878C5" w:rsidRPr="00B95D32">
        <w:rPr>
          <w:sz w:val="18"/>
          <w:szCs w:val="18"/>
        </w:rPr>
        <w:t>B</w:t>
      </w:r>
      <w:r w:rsidR="003217FF" w:rsidRPr="00B95D32">
        <w:rPr>
          <w:sz w:val="18"/>
          <w:szCs w:val="18"/>
        </w:rPr>
        <w:t>eneficjentowi nie później niż 90 dni od dnia przedłożenia przez niego wniosku o płatność. Bieg terminu płatności</w:t>
      </w:r>
      <w:r w:rsidR="008B4797" w:rsidRPr="00B95D32">
        <w:rPr>
          <w:sz w:val="18"/>
          <w:szCs w:val="18"/>
        </w:rPr>
        <w:t xml:space="preserve"> może zostać </w:t>
      </w:r>
      <w:r w:rsidR="008557D3">
        <w:rPr>
          <w:sz w:val="18"/>
          <w:szCs w:val="18"/>
        </w:rPr>
        <w:t>wstrzymany</w:t>
      </w:r>
      <w:r w:rsidR="002B4D6B">
        <w:rPr>
          <w:sz w:val="18"/>
          <w:szCs w:val="18"/>
        </w:rPr>
        <w:t xml:space="preserve"> </w:t>
      </w:r>
      <w:bookmarkStart w:id="0" w:name="_GoBack"/>
      <w:bookmarkEnd w:id="0"/>
      <w:r w:rsidR="008B4797" w:rsidRPr="00B95D32">
        <w:rPr>
          <w:sz w:val="18"/>
          <w:szCs w:val="18"/>
        </w:rPr>
        <w:t>przez IP RPO WSL</w:t>
      </w:r>
      <w:r w:rsidR="002E2994">
        <w:rPr>
          <w:sz w:val="18"/>
          <w:szCs w:val="18"/>
        </w:rPr>
        <w:t> </w:t>
      </w:r>
      <w:r w:rsidR="005B43E3">
        <w:rPr>
          <w:sz w:val="18"/>
          <w:szCs w:val="18"/>
        </w:rPr>
        <w:t>-</w:t>
      </w:r>
      <w:r w:rsidR="002E2994">
        <w:rPr>
          <w:sz w:val="18"/>
          <w:szCs w:val="18"/>
        </w:rPr>
        <w:t> </w:t>
      </w:r>
      <w:r w:rsidR="005B43E3">
        <w:rPr>
          <w:sz w:val="18"/>
          <w:szCs w:val="18"/>
        </w:rPr>
        <w:t>ŚCP</w:t>
      </w:r>
      <w:r w:rsidR="008B4797" w:rsidRPr="00B95D32">
        <w:rPr>
          <w:sz w:val="18"/>
          <w:szCs w:val="18"/>
        </w:rPr>
        <w:t xml:space="preserve"> </w:t>
      </w:r>
      <w:r w:rsidR="00AE7B7A" w:rsidRPr="00B95D32">
        <w:rPr>
          <w:sz w:val="18"/>
          <w:szCs w:val="18"/>
        </w:rPr>
        <w:t>w przypadku, gdy</w:t>
      </w:r>
      <w:r w:rsidR="008B4797" w:rsidRPr="00B95D32">
        <w:rPr>
          <w:sz w:val="18"/>
          <w:szCs w:val="18"/>
        </w:rPr>
        <w:t>:</w:t>
      </w:r>
    </w:p>
    <w:p w:rsidR="003217FF" w:rsidRPr="00B95D32" w:rsidRDefault="003217FF" w:rsidP="006D4E77">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 xml:space="preserve">kwota </w:t>
      </w:r>
      <w:r w:rsidR="000F1230" w:rsidRPr="00B95D32">
        <w:rPr>
          <w:rFonts w:ascii="Verdana" w:hAnsi="Verdana"/>
          <w:sz w:val="18"/>
          <w:szCs w:val="18"/>
        </w:rPr>
        <w:t xml:space="preserve">dofinansowania </w:t>
      </w:r>
      <w:r w:rsidRPr="00B95D32">
        <w:rPr>
          <w:rFonts w:ascii="Verdana" w:hAnsi="Verdana"/>
          <w:sz w:val="18"/>
          <w:szCs w:val="18"/>
        </w:rPr>
        <w:t xml:space="preserve">ujęta we wniosku o płatność jest nienależna lub </w:t>
      </w:r>
      <w:r w:rsidR="0031669D" w:rsidRPr="00B95D32">
        <w:rPr>
          <w:rFonts w:ascii="Verdana" w:hAnsi="Verdana"/>
          <w:sz w:val="18"/>
          <w:szCs w:val="18"/>
        </w:rPr>
        <w:t>odpowiednie</w:t>
      </w:r>
      <w:r w:rsidRPr="00B95D32">
        <w:rPr>
          <w:rFonts w:ascii="Verdana" w:hAnsi="Verdana"/>
          <w:sz w:val="18"/>
          <w:szCs w:val="18"/>
        </w:rPr>
        <w:t xml:space="preserve"> dokumenty nie</w:t>
      </w:r>
      <w:r w:rsidR="00E5301F" w:rsidRPr="00B95D32">
        <w:rPr>
          <w:rFonts w:ascii="Verdana" w:hAnsi="Verdana"/>
          <w:sz w:val="18"/>
          <w:szCs w:val="18"/>
        </w:rPr>
        <w:t> </w:t>
      </w:r>
      <w:r w:rsidR="009C6360" w:rsidRPr="00B95D32">
        <w:rPr>
          <w:rFonts w:ascii="Verdana" w:hAnsi="Verdana"/>
          <w:sz w:val="18"/>
          <w:szCs w:val="18"/>
        </w:rPr>
        <w:t>zostały przedłożone lub nie</w:t>
      </w:r>
      <w:r w:rsidRPr="00B95D32">
        <w:rPr>
          <w:rFonts w:ascii="Verdana" w:hAnsi="Verdana"/>
          <w:sz w:val="18"/>
          <w:szCs w:val="18"/>
        </w:rPr>
        <w:t xml:space="preserve"> pozwalają na potwierdzenie pra</w:t>
      </w:r>
      <w:r w:rsidR="00727EBC" w:rsidRPr="00B95D32">
        <w:rPr>
          <w:rFonts w:ascii="Verdana" w:hAnsi="Verdana"/>
          <w:sz w:val="18"/>
          <w:szCs w:val="18"/>
        </w:rPr>
        <w:t>widłowości poniesienia wydatku;</w:t>
      </w:r>
    </w:p>
    <w:p w:rsidR="003217FF" w:rsidRPr="00B95D32" w:rsidRDefault="003217FF" w:rsidP="006D4E77">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wszczęto czynności w związku z ewentualnymi nieprawidłowościami mającymi wpływ na przedstawione wydatki;</w:t>
      </w:r>
    </w:p>
    <w:p w:rsidR="0002048F" w:rsidRPr="00B95D32" w:rsidRDefault="00F23A2E" w:rsidP="006D4E77">
      <w:pPr>
        <w:pStyle w:val="Akapitzlist"/>
        <w:numPr>
          <w:ilvl w:val="0"/>
          <w:numId w:val="14"/>
        </w:numPr>
        <w:spacing w:after="120" w:line="276" w:lineRule="auto"/>
        <w:ind w:left="596" w:hanging="284"/>
        <w:jc w:val="both"/>
        <w:rPr>
          <w:rFonts w:ascii="Verdana" w:hAnsi="Verdana"/>
          <w:sz w:val="18"/>
          <w:szCs w:val="18"/>
        </w:rPr>
      </w:pPr>
      <w:r>
        <w:rPr>
          <w:rFonts w:ascii="Verdana" w:hAnsi="Verdana"/>
          <w:sz w:val="18"/>
          <w:szCs w:val="18"/>
        </w:rPr>
        <w:t xml:space="preserve">rozpatrywany wniosek jest wnioskiem o płatność końcową, a </w:t>
      </w:r>
      <w:r w:rsidR="0002048F" w:rsidRPr="00B95D32">
        <w:rPr>
          <w:rFonts w:ascii="Verdana" w:hAnsi="Verdana"/>
          <w:sz w:val="18"/>
          <w:szCs w:val="18"/>
        </w:rPr>
        <w:t>IP RPO WSL</w:t>
      </w:r>
      <w:r w:rsidR="00CE1084">
        <w:rPr>
          <w:rFonts w:ascii="Verdana" w:hAnsi="Verdana"/>
          <w:sz w:val="18"/>
          <w:szCs w:val="18"/>
        </w:rPr>
        <w:t> </w:t>
      </w:r>
      <w:r w:rsidR="005B43E3">
        <w:rPr>
          <w:rFonts w:ascii="Verdana" w:hAnsi="Verdana"/>
          <w:sz w:val="18"/>
          <w:szCs w:val="18"/>
        </w:rPr>
        <w:t>-</w:t>
      </w:r>
      <w:r w:rsidR="00CE1084">
        <w:rPr>
          <w:rFonts w:ascii="Verdana" w:hAnsi="Verdana"/>
          <w:sz w:val="18"/>
          <w:szCs w:val="18"/>
        </w:rPr>
        <w:t> </w:t>
      </w:r>
      <w:r w:rsidR="005B43E3">
        <w:rPr>
          <w:rFonts w:ascii="Verdana" w:hAnsi="Verdana"/>
          <w:sz w:val="18"/>
          <w:szCs w:val="18"/>
        </w:rPr>
        <w:t>ŚCP</w:t>
      </w:r>
      <w:r w:rsidR="00CE1084">
        <w:rPr>
          <w:rFonts w:ascii="Verdana" w:hAnsi="Verdana"/>
          <w:sz w:val="18"/>
          <w:szCs w:val="18"/>
        </w:rPr>
        <w:t xml:space="preserve"> nie </w:t>
      </w:r>
      <w:r w:rsidR="0002048F" w:rsidRPr="00B95D32">
        <w:rPr>
          <w:rFonts w:ascii="Verdana" w:hAnsi="Verdana"/>
          <w:sz w:val="18"/>
          <w:szCs w:val="18"/>
        </w:rPr>
        <w:t xml:space="preserve">zatwierdziła </w:t>
      </w:r>
      <w:r>
        <w:rPr>
          <w:rFonts w:ascii="Verdana" w:hAnsi="Verdana"/>
          <w:sz w:val="18"/>
          <w:szCs w:val="18"/>
        </w:rPr>
        <w:t xml:space="preserve">jeszcze </w:t>
      </w:r>
      <w:r w:rsidR="0002048F" w:rsidRPr="00B95D32">
        <w:rPr>
          <w:rFonts w:ascii="Verdana" w:hAnsi="Verdana"/>
          <w:sz w:val="18"/>
          <w:szCs w:val="18"/>
        </w:rPr>
        <w:t>wszystkich wniosków o płatność pośrednią złożonych w ramach Projektu.</w:t>
      </w:r>
    </w:p>
    <w:p w:rsidR="003217FF" w:rsidRPr="00B95D32" w:rsidRDefault="003217FF" w:rsidP="006D4E77">
      <w:pPr>
        <w:pStyle w:val="Ustp"/>
        <w:numPr>
          <w:ilvl w:val="0"/>
          <w:numId w:val="13"/>
        </w:numPr>
        <w:spacing w:before="0" w:line="276" w:lineRule="auto"/>
        <w:ind w:left="312" w:hanging="312"/>
        <w:rPr>
          <w:sz w:val="18"/>
          <w:szCs w:val="18"/>
        </w:rPr>
      </w:pPr>
      <w:r w:rsidRPr="00B95D32">
        <w:rPr>
          <w:sz w:val="18"/>
          <w:szCs w:val="18"/>
        </w:rPr>
        <w:t xml:space="preserve">Beneficjent jest informowany o </w:t>
      </w:r>
      <w:r w:rsidR="008557D3">
        <w:rPr>
          <w:sz w:val="18"/>
          <w:szCs w:val="18"/>
        </w:rPr>
        <w:t>wstrzymaniu</w:t>
      </w:r>
      <w:r w:rsidR="002B4D6B">
        <w:rPr>
          <w:sz w:val="18"/>
          <w:szCs w:val="18"/>
        </w:rPr>
        <w:t xml:space="preserve"> </w:t>
      </w:r>
      <w:r w:rsidR="0063260D" w:rsidRPr="00B95D32">
        <w:rPr>
          <w:sz w:val="18"/>
          <w:szCs w:val="18"/>
        </w:rPr>
        <w:t xml:space="preserve">terminu realizacji </w:t>
      </w:r>
      <w:r w:rsidRPr="00B95D32">
        <w:rPr>
          <w:sz w:val="18"/>
          <w:szCs w:val="18"/>
        </w:rPr>
        <w:t>płatności i o jego przyczynach.</w:t>
      </w:r>
    </w:p>
    <w:p w:rsidR="00D9093C" w:rsidRPr="00B95D32" w:rsidRDefault="00A741DB" w:rsidP="006D4E77">
      <w:pPr>
        <w:pStyle w:val="Ustp"/>
        <w:numPr>
          <w:ilvl w:val="0"/>
          <w:numId w:val="13"/>
        </w:numPr>
        <w:spacing w:before="0" w:line="276" w:lineRule="auto"/>
        <w:ind w:left="312" w:hanging="312"/>
        <w:rPr>
          <w:sz w:val="18"/>
          <w:szCs w:val="18"/>
        </w:rPr>
      </w:pPr>
      <w:r w:rsidRPr="00B95D32">
        <w:rPr>
          <w:sz w:val="18"/>
          <w:szCs w:val="18"/>
        </w:rPr>
        <w:t>IP RPO WSL</w:t>
      </w:r>
      <w:r w:rsidR="001F548A">
        <w:rPr>
          <w:sz w:val="18"/>
          <w:szCs w:val="18"/>
        </w:rPr>
        <w:t> </w:t>
      </w:r>
      <w:r w:rsidR="005B43E3">
        <w:rPr>
          <w:sz w:val="18"/>
          <w:szCs w:val="18"/>
        </w:rPr>
        <w:t>-</w:t>
      </w:r>
      <w:r w:rsidR="001F548A">
        <w:rPr>
          <w:sz w:val="18"/>
          <w:szCs w:val="18"/>
        </w:rPr>
        <w:t> </w:t>
      </w:r>
      <w:r w:rsidR="005B43E3">
        <w:rPr>
          <w:sz w:val="18"/>
          <w:szCs w:val="18"/>
        </w:rPr>
        <w:t>ŚCP</w:t>
      </w:r>
      <w:r w:rsidR="00D9093C" w:rsidRPr="00B95D32">
        <w:rPr>
          <w:sz w:val="18"/>
          <w:szCs w:val="18"/>
        </w:rPr>
        <w:t xml:space="preserve"> może zlecić przeprowadzenie oceny realizacji P</w:t>
      </w:r>
      <w:r w:rsidR="001F548A">
        <w:rPr>
          <w:sz w:val="18"/>
          <w:szCs w:val="18"/>
        </w:rPr>
        <w:t>rojektu oraz przedstawionego do </w:t>
      </w:r>
      <w:r w:rsidR="00D9093C" w:rsidRPr="00B95D32">
        <w:rPr>
          <w:sz w:val="18"/>
          <w:szCs w:val="18"/>
        </w:rPr>
        <w:t xml:space="preserve">weryfikacji wniosku o płatność podmiotowi zewnętrznemu w celu uzyskania opinii. W takim przypadku termin, o którym mowa w ust. 4, ulega wydłużeniu o okres niezbędny do sporządzenia opinii. </w:t>
      </w:r>
      <w:r w:rsidRPr="00B95D32">
        <w:rPr>
          <w:sz w:val="18"/>
          <w:szCs w:val="18"/>
        </w:rPr>
        <w:t>IP RPO WSL</w:t>
      </w:r>
      <w:r w:rsidR="001F548A">
        <w:rPr>
          <w:sz w:val="18"/>
          <w:szCs w:val="18"/>
        </w:rPr>
        <w:t> </w:t>
      </w:r>
      <w:r w:rsidR="001F548A">
        <w:rPr>
          <w:sz w:val="18"/>
          <w:szCs w:val="18"/>
        </w:rPr>
        <w:noBreakHyphen/>
        <w:t> Ś</w:t>
      </w:r>
      <w:r w:rsidR="005B43E3">
        <w:rPr>
          <w:sz w:val="18"/>
          <w:szCs w:val="18"/>
        </w:rPr>
        <w:t>CP</w:t>
      </w:r>
      <w:r w:rsidR="00D9093C" w:rsidRPr="00B95D32">
        <w:rPr>
          <w:sz w:val="18"/>
          <w:szCs w:val="18"/>
        </w:rPr>
        <w:t xml:space="preserve"> poinformuje Beneficjenta o wystąpieniu o tę opinię.</w:t>
      </w:r>
    </w:p>
    <w:p w:rsidR="007F708F" w:rsidRPr="00B95D32" w:rsidRDefault="007F708F" w:rsidP="006D4E77">
      <w:pPr>
        <w:pStyle w:val="Ustp"/>
        <w:numPr>
          <w:ilvl w:val="0"/>
          <w:numId w:val="13"/>
        </w:numPr>
        <w:spacing w:before="0" w:line="276" w:lineRule="auto"/>
        <w:ind w:left="312" w:hanging="312"/>
        <w:rPr>
          <w:sz w:val="18"/>
          <w:szCs w:val="18"/>
        </w:rPr>
      </w:pPr>
      <w:r w:rsidRPr="00B95D32">
        <w:rPr>
          <w:sz w:val="18"/>
          <w:szCs w:val="18"/>
        </w:rPr>
        <w:t xml:space="preserve">Beneficjent składa wniosek o płatność pośrednią nie częściej niż raz </w:t>
      </w:r>
      <w:r w:rsidR="00676B80" w:rsidRPr="00B95D32">
        <w:rPr>
          <w:sz w:val="18"/>
          <w:szCs w:val="18"/>
        </w:rPr>
        <w:t xml:space="preserve">na trzy miesiące licząc od dnia zawarcia </w:t>
      </w:r>
      <w:r w:rsidR="005C1A9A" w:rsidRPr="00B95D32">
        <w:rPr>
          <w:sz w:val="18"/>
          <w:szCs w:val="18"/>
        </w:rPr>
        <w:t>Umow</w:t>
      </w:r>
      <w:r w:rsidR="00676B80" w:rsidRPr="00B95D32">
        <w:rPr>
          <w:sz w:val="18"/>
          <w:szCs w:val="18"/>
        </w:rPr>
        <w:t>y</w:t>
      </w:r>
      <w:r w:rsidR="00CC7D49" w:rsidRPr="00B95D32">
        <w:rPr>
          <w:sz w:val="18"/>
          <w:szCs w:val="18"/>
        </w:rPr>
        <w:t>.</w:t>
      </w:r>
      <w:r w:rsidR="00DB6693" w:rsidRPr="00B95D32">
        <w:rPr>
          <w:sz w:val="18"/>
          <w:szCs w:val="18"/>
        </w:rPr>
        <w:t xml:space="preserve"> Suma dofinansowania rozliczonego wnioskami o płatność pośrednią nie może przekroczyć 90% dofinansowania określonego </w:t>
      </w:r>
      <w:r w:rsidR="002A2677" w:rsidRPr="00B95D32">
        <w:rPr>
          <w:sz w:val="18"/>
          <w:szCs w:val="18"/>
        </w:rPr>
        <w:t>w § 3 ust. 2.</w:t>
      </w:r>
    </w:p>
    <w:p w:rsidR="00915D14" w:rsidRPr="00B95D32" w:rsidRDefault="007F708F" w:rsidP="006D4E77">
      <w:pPr>
        <w:pStyle w:val="Ustp"/>
        <w:numPr>
          <w:ilvl w:val="0"/>
          <w:numId w:val="13"/>
        </w:numPr>
        <w:spacing w:before="0" w:line="276" w:lineRule="auto"/>
        <w:ind w:left="312" w:hanging="312"/>
        <w:rPr>
          <w:sz w:val="18"/>
          <w:szCs w:val="18"/>
        </w:rPr>
      </w:pPr>
      <w:r w:rsidRPr="00B95D32">
        <w:rPr>
          <w:sz w:val="18"/>
          <w:szCs w:val="18"/>
        </w:rPr>
        <w:t>Beneficjent składa wniosek o płatność końcową</w:t>
      </w:r>
      <w:r w:rsidR="00B94FAF" w:rsidRPr="00B95D32">
        <w:rPr>
          <w:sz w:val="18"/>
          <w:szCs w:val="18"/>
        </w:rPr>
        <w:t xml:space="preserve"> w</w:t>
      </w:r>
      <w:r w:rsidR="00925DD4" w:rsidRPr="00B95D32">
        <w:rPr>
          <w:sz w:val="18"/>
          <w:szCs w:val="18"/>
        </w:rPr>
        <w:t xml:space="preserve"> </w:t>
      </w:r>
      <w:r w:rsidRPr="00B95D32">
        <w:rPr>
          <w:sz w:val="18"/>
          <w:szCs w:val="18"/>
        </w:rPr>
        <w:t>terminie do 25 dni od dnia zakończenia realizacji Projektu</w:t>
      </w:r>
      <w:r w:rsidR="00226A84" w:rsidRPr="00B95D32">
        <w:rPr>
          <w:rStyle w:val="Odwoanieprzypisudolnego"/>
          <w:sz w:val="18"/>
          <w:szCs w:val="18"/>
        </w:rPr>
        <w:footnoteReference w:id="4"/>
      </w:r>
      <w:r w:rsidRPr="00B95D32">
        <w:rPr>
          <w:sz w:val="18"/>
          <w:szCs w:val="18"/>
        </w:rPr>
        <w:t xml:space="preserve"> określonego w § </w:t>
      </w:r>
      <w:r w:rsidR="007C3A69" w:rsidRPr="00B95D32">
        <w:rPr>
          <w:sz w:val="18"/>
          <w:szCs w:val="18"/>
        </w:rPr>
        <w:t xml:space="preserve">4 </w:t>
      </w:r>
      <w:r w:rsidRPr="00B95D32">
        <w:rPr>
          <w:sz w:val="18"/>
          <w:szCs w:val="18"/>
        </w:rPr>
        <w:t>ust.</w:t>
      </w:r>
      <w:r w:rsidR="00226A84" w:rsidRPr="00B95D32">
        <w:rPr>
          <w:sz w:val="18"/>
          <w:szCs w:val="18"/>
        </w:rPr>
        <w:t xml:space="preserve"> 1 pkt </w:t>
      </w:r>
      <w:r w:rsidRPr="00B95D32">
        <w:rPr>
          <w:sz w:val="18"/>
          <w:szCs w:val="18"/>
        </w:rPr>
        <w:t>2</w:t>
      </w:r>
      <w:r w:rsidR="00915D14" w:rsidRPr="00B95D32">
        <w:rPr>
          <w:sz w:val="18"/>
          <w:szCs w:val="18"/>
        </w:rPr>
        <w:t>.</w:t>
      </w:r>
    </w:p>
    <w:p w:rsidR="00915D14" w:rsidRPr="00B95D32" w:rsidRDefault="00915D14" w:rsidP="006D4E77">
      <w:pPr>
        <w:pStyle w:val="Ustp"/>
        <w:numPr>
          <w:ilvl w:val="0"/>
          <w:numId w:val="13"/>
        </w:numPr>
        <w:spacing w:before="0" w:line="276" w:lineRule="auto"/>
        <w:ind w:left="312" w:hanging="312"/>
        <w:rPr>
          <w:sz w:val="18"/>
          <w:szCs w:val="18"/>
        </w:rPr>
      </w:pPr>
      <w:r w:rsidRPr="00B95D32">
        <w:rPr>
          <w:sz w:val="18"/>
          <w:szCs w:val="18"/>
        </w:rPr>
        <w:t xml:space="preserve">Wnioski o płatność Beneficjent składa </w:t>
      </w:r>
      <w:r w:rsidR="007F708F" w:rsidRPr="00B95D32">
        <w:rPr>
          <w:sz w:val="18"/>
          <w:szCs w:val="18"/>
        </w:rPr>
        <w:t>w</w:t>
      </w:r>
      <w:r w:rsidR="00925DD4" w:rsidRPr="00B95D32">
        <w:rPr>
          <w:sz w:val="18"/>
          <w:szCs w:val="18"/>
        </w:rPr>
        <w:t xml:space="preserve"> </w:t>
      </w:r>
      <w:r w:rsidR="007F708F" w:rsidRPr="00B95D32">
        <w:rPr>
          <w:sz w:val="18"/>
          <w:szCs w:val="18"/>
        </w:rPr>
        <w:t>oparciu o wzór przedstawiony przez IP RPO WSL</w:t>
      </w:r>
      <w:r w:rsidR="00C7590B">
        <w:rPr>
          <w:sz w:val="18"/>
          <w:szCs w:val="18"/>
        </w:rPr>
        <w:t> </w:t>
      </w:r>
      <w:r w:rsidR="005B43E3">
        <w:rPr>
          <w:sz w:val="18"/>
          <w:szCs w:val="18"/>
        </w:rPr>
        <w:t>-</w:t>
      </w:r>
      <w:r w:rsidR="00C7590B">
        <w:rPr>
          <w:sz w:val="18"/>
          <w:szCs w:val="18"/>
        </w:rPr>
        <w:t> </w:t>
      </w:r>
      <w:r w:rsidR="005B43E3">
        <w:rPr>
          <w:sz w:val="18"/>
          <w:szCs w:val="18"/>
        </w:rPr>
        <w:t>ŚCP</w:t>
      </w:r>
      <w:r w:rsidR="00E5301F" w:rsidRPr="00B95D32">
        <w:rPr>
          <w:sz w:val="18"/>
          <w:szCs w:val="18"/>
        </w:rPr>
        <w:t xml:space="preserve"> oraz zgodnie z </w:t>
      </w:r>
      <w:r w:rsidR="00244250" w:rsidRPr="001F548A">
        <w:rPr>
          <w:i/>
          <w:sz w:val="18"/>
          <w:szCs w:val="18"/>
        </w:rPr>
        <w:t>I</w:t>
      </w:r>
      <w:r w:rsidRPr="001F548A">
        <w:rPr>
          <w:i/>
          <w:sz w:val="18"/>
          <w:szCs w:val="18"/>
        </w:rPr>
        <w:t>nstrukcją wypełniania wniosku o płatność</w:t>
      </w:r>
      <w:r w:rsidR="0067490B" w:rsidRPr="00B95D32">
        <w:rPr>
          <w:sz w:val="18"/>
          <w:szCs w:val="18"/>
        </w:rPr>
        <w:t xml:space="preserve"> obowiązującą na dzień złożenia wniosku</w:t>
      </w:r>
      <w:r w:rsidR="00484AC9" w:rsidRPr="00B95D32">
        <w:rPr>
          <w:sz w:val="18"/>
          <w:szCs w:val="18"/>
        </w:rPr>
        <w:t xml:space="preserve"> – dostępnymi na</w:t>
      </w:r>
      <w:r w:rsidR="00044E56" w:rsidRPr="00B95D32">
        <w:rPr>
          <w:sz w:val="18"/>
          <w:szCs w:val="18"/>
        </w:rPr>
        <w:t> </w:t>
      </w:r>
      <w:r w:rsidR="00484AC9" w:rsidRPr="00B95D32">
        <w:rPr>
          <w:sz w:val="18"/>
          <w:szCs w:val="18"/>
        </w:rPr>
        <w:t xml:space="preserve">stronie internetowej </w:t>
      </w:r>
      <w:r w:rsidR="00F160A9">
        <w:rPr>
          <w:sz w:val="18"/>
          <w:szCs w:val="18"/>
        </w:rPr>
        <w:t xml:space="preserve">IP RPO WSL - </w:t>
      </w:r>
      <w:r w:rsidR="00484AC9" w:rsidRPr="00B95D32">
        <w:rPr>
          <w:sz w:val="18"/>
          <w:szCs w:val="18"/>
        </w:rPr>
        <w:t>ŚCP</w:t>
      </w:r>
      <w:r w:rsidR="007F708F" w:rsidRPr="00B95D32">
        <w:rPr>
          <w:sz w:val="18"/>
          <w:szCs w:val="18"/>
        </w:rPr>
        <w:t>.</w:t>
      </w:r>
    </w:p>
    <w:p w:rsidR="00834288" w:rsidRPr="00B95D32" w:rsidRDefault="00925DD4" w:rsidP="006D4E77">
      <w:pPr>
        <w:pStyle w:val="Ustp"/>
        <w:numPr>
          <w:ilvl w:val="0"/>
          <w:numId w:val="13"/>
        </w:numPr>
        <w:spacing w:before="0" w:line="276" w:lineRule="auto"/>
        <w:ind w:left="312" w:hanging="312"/>
        <w:rPr>
          <w:sz w:val="18"/>
          <w:szCs w:val="18"/>
        </w:rPr>
      </w:pPr>
      <w:r w:rsidRPr="00B95D32">
        <w:rPr>
          <w:sz w:val="18"/>
          <w:szCs w:val="18"/>
        </w:rPr>
        <w:t xml:space="preserve">Beneficjent ma prawo do </w:t>
      </w:r>
      <w:r w:rsidR="00834288" w:rsidRPr="00B95D32">
        <w:rPr>
          <w:sz w:val="18"/>
          <w:szCs w:val="18"/>
        </w:rPr>
        <w:t xml:space="preserve">wcześniejszego złożenia wniosku o płatność końcową, jeżeli zrealizował Projekt przed terminem zakończenia jego realizacji określonym w § </w:t>
      </w:r>
      <w:r w:rsidR="007C3A69" w:rsidRPr="00B95D32">
        <w:rPr>
          <w:sz w:val="18"/>
          <w:szCs w:val="18"/>
        </w:rPr>
        <w:t xml:space="preserve">4 </w:t>
      </w:r>
      <w:r w:rsidR="00834288" w:rsidRPr="00B95D32">
        <w:rPr>
          <w:sz w:val="18"/>
          <w:szCs w:val="18"/>
        </w:rPr>
        <w:t>ust. 1 pkt 2.</w:t>
      </w:r>
    </w:p>
    <w:p w:rsidR="00A1139D" w:rsidRPr="00B95D32" w:rsidRDefault="00A1139D" w:rsidP="006D4E77">
      <w:pPr>
        <w:pStyle w:val="Ustp"/>
        <w:numPr>
          <w:ilvl w:val="0"/>
          <w:numId w:val="13"/>
        </w:numPr>
        <w:spacing w:before="0" w:line="276" w:lineRule="auto"/>
        <w:ind w:left="312" w:hanging="312"/>
        <w:rPr>
          <w:sz w:val="18"/>
          <w:szCs w:val="18"/>
        </w:rPr>
      </w:pPr>
      <w:r w:rsidRPr="00B95D32">
        <w:rPr>
          <w:sz w:val="18"/>
          <w:szCs w:val="18"/>
        </w:rPr>
        <w:t>IP RPO WSL</w:t>
      </w:r>
      <w:r w:rsidR="00395BEC">
        <w:rPr>
          <w:sz w:val="18"/>
          <w:szCs w:val="18"/>
        </w:rPr>
        <w:t> </w:t>
      </w:r>
      <w:r w:rsidR="005B43E3">
        <w:rPr>
          <w:sz w:val="18"/>
          <w:szCs w:val="18"/>
        </w:rPr>
        <w:t>-</w:t>
      </w:r>
      <w:r w:rsidR="00395BEC">
        <w:rPr>
          <w:sz w:val="18"/>
          <w:szCs w:val="18"/>
        </w:rPr>
        <w:t> </w:t>
      </w:r>
      <w:r w:rsidR="005B43E3">
        <w:rPr>
          <w:sz w:val="18"/>
          <w:szCs w:val="18"/>
        </w:rPr>
        <w:t>ŚCP</w:t>
      </w:r>
      <w:r w:rsidRPr="00B95D32">
        <w:rPr>
          <w:sz w:val="18"/>
          <w:szCs w:val="18"/>
        </w:rPr>
        <w:t xml:space="preserve"> w ramach realizacji </w:t>
      </w:r>
      <w:r w:rsidR="00244250" w:rsidRPr="007400DE">
        <w:rPr>
          <w:sz w:val="18"/>
          <w:szCs w:val="18"/>
        </w:rPr>
        <w:t>P</w:t>
      </w:r>
      <w:r w:rsidRPr="007400DE">
        <w:rPr>
          <w:sz w:val="18"/>
          <w:szCs w:val="18"/>
        </w:rPr>
        <w:t xml:space="preserve">rojektu </w:t>
      </w:r>
      <w:r w:rsidR="00F72C76" w:rsidRPr="007400DE">
        <w:rPr>
          <w:sz w:val="18"/>
          <w:szCs w:val="18"/>
        </w:rPr>
        <w:t>może wyrazić</w:t>
      </w:r>
      <w:r w:rsidRPr="007400DE">
        <w:rPr>
          <w:sz w:val="18"/>
          <w:szCs w:val="18"/>
        </w:rPr>
        <w:t xml:space="preserve"> zgodę na </w:t>
      </w:r>
      <w:r w:rsidR="00DF0FB2" w:rsidRPr="007400DE">
        <w:rPr>
          <w:sz w:val="18"/>
          <w:szCs w:val="18"/>
        </w:rPr>
        <w:t xml:space="preserve">dokonanie </w:t>
      </w:r>
      <w:r w:rsidR="00E5301F" w:rsidRPr="007400DE">
        <w:rPr>
          <w:sz w:val="18"/>
          <w:szCs w:val="18"/>
        </w:rPr>
        <w:t>przelewu wierzytelności (cesja </w:t>
      </w:r>
      <w:r w:rsidRPr="007400DE">
        <w:rPr>
          <w:sz w:val="18"/>
          <w:szCs w:val="18"/>
        </w:rPr>
        <w:t>wierzytelności) wynikając</w:t>
      </w:r>
      <w:r w:rsidR="00A3293E" w:rsidRPr="007400DE">
        <w:rPr>
          <w:sz w:val="18"/>
          <w:szCs w:val="18"/>
        </w:rPr>
        <w:t>ej</w:t>
      </w:r>
      <w:r w:rsidRPr="007400DE">
        <w:rPr>
          <w:sz w:val="18"/>
          <w:szCs w:val="18"/>
        </w:rPr>
        <w:t xml:space="preserve"> z </w:t>
      </w:r>
      <w:r w:rsidR="005C1A9A" w:rsidRPr="007400DE">
        <w:rPr>
          <w:sz w:val="18"/>
          <w:szCs w:val="18"/>
        </w:rPr>
        <w:t>Umow</w:t>
      </w:r>
      <w:r w:rsidRPr="007400DE">
        <w:rPr>
          <w:sz w:val="18"/>
          <w:szCs w:val="18"/>
        </w:rPr>
        <w:t>y z zastrzeżeniem, że wierzytelność</w:t>
      </w:r>
      <w:r w:rsidRPr="00B95D32">
        <w:rPr>
          <w:sz w:val="18"/>
          <w:szCs w:val="18"/>
        </w:rPr>
        <w:t xml:space="preserve"> z </w:t>
      </w:r>
      <w:r w:rsidR="005C1A9A" w:rsidRPr="00B95D32">
        <w:rPr>
          <w:sz w:val="18"/>
          <w:szCs w:val="18"/>
        </w:rPr>
        <w:t>Umow</w:t>
      </w:r>
      <w:r w:rsidRPr="00B95D32">
        <w:rPr>
          <w:sz w:val="18"/>
          <w:szCs w:val="18"/>
        </w:rPr>
        <w:t xml:space="preserve">y przysługiwać będzie cedentowi pod warunkiem realizacji przez niego wszelkich wymienionych w </w:t>
      </w:r>
      <w:r w:rsidR="005C1A9A" w:rsidRPr="00B95D32">
        <w:rPr>
          <w:sz w:val="18"/>
          <w:szCs w:val="18"/>
        </w:rPr>
        <w:t>Umow</w:t>
      </w:r>
      <w:r w:rsidR="00E5301F" w:rsidRPr="00B95D32">
        <w:rPr>
          <w:sz w:val="18"/>
          <w:szCs w:val="18"/>
        </w:rPr>
        <w:t>ie obowiązków oraz z </w:t>
      </w:r>
      <w:r w:rsidRPr="00B95D32">
        <w:rPr>
          <w:sz w:val="18"/>
          <w:szCs w:val="18"/>
        </w:rPr>
        <w:t xml:space="preserve">zastrzeżeniem skuteczności </w:t>
      </w:r>
      <w:r w:rsidR="00C763A4" w:rsidRPr="00B95D32">
        <w:rPr>
          <w:sz w:val="18"/>
          <w:szCs w:val="18"/>
        </w:rPr>
        <w:t xml:space="preserve">względem cesjonariusza </w:t>
      </w:r>
      <w:r w:rsidRPr="00B95D32">
        <w:rPr>
          <w:sz w:val="18"/>
          <w:szCs w:val="18"/>
        </w:rPr>
        <w:t xml:space="preserve">wszelkich </w:t>
      </w:r>
      <w:r w:rsidR="00C763A4" w:rsidRPr="00B95D32">
        <w:rPr>
          <w:sz w:val="18"/>
          <w:szCs w:val="18"/>
        </w:rPr>
        <w:t xml:space="preserve">dotyczących wierzytelności </w:t>
      </w:r>
      <w:r w:rsidRPr="00B95D32">
        <w:rPr>
          <w:sz w:val="18"/>
          <w:szCs w:val="18"/>
        </w:rPr>
        <w:t>praw</w:t>
      </w:r>
      <w:r w:rsidR="00526FCA" w:rsidRPr="00B95D32">
        <w:rPr>
          <w:sz w:val="18"/>
          <w:szCs w:val="18"/>
        </w:rPr>
        <w:t xml:space="preserve"> </w:t>
      </w:r>
      <w:r w:rsidRPr="00B95D32">
        <w:rPr>
          <w:sz w:val="18"/>
          <w:szCs w:val="18"/>
        </w:rPr>
        <w:t xml:space="preserve">dłużnika </w:t>
      </w:r>
      <w:r w:rsidR="00C763A4" w:rsidRPr="00B95D32">
        <w:rPr>
          <w:sz w:val="18"/>
          <w:szCs w:val="18"/>
        </w:rPr>
        <w:t>określonych w Umowie</w:t>
      </w:r>
      <w:r w:rsidRPr="00B95D32">
        <w:rPr>
          <w:sz w:val="18"/>
          <w:szCs w:val="18"/>
        </w:rPr>
        <w:t>.</w:t>
      </w:r>
    </w:p>
    <w:p w:rsidR="00A1139D" w:rsidRPr="00B95D32" w:rsidRDefault="00A1139D" w:rsidP="006D4E77">
      <w:pPr>
        <w:pStyle w:val="Ustp"/>
        <w:numPr>
          <w:ilvl w:val="0"/>
          <w:numId w:val="13"/>
        </w:numPr>
        <w:spacing w:before="0" w:line="276" w:lineRule="auto"/>
        <w:ind w:left="312" w:hanging="312"/>
        <w:rPr>
          <w:sz w:val="18"/>
          <w:szCs w:val="18"/>
        </w:rPr>
      </w:pPr>
      <w:r w:rsidRPr="00B95D32">
        <w:rPr>
          <w:sz w:val="18"/>
          <w:szCs w:val="18"/>
        </w:rPr>
        <w:t>Wysokość wierzytelności objętej cesją nie może być wyższa niż kwot</w:t>
      </w:r>
      <w:r w:rsidR="001327EE" w:rsidRPr="00B95D32">
        <w:rPr>
          <w:sz w:val="18"/>
          <w:szCs w:val="18"/>
        </w:rPr>
        <w:t>a dofinansowania określona niniejszą Umową.</w:t>
      </w:r>
    </w:p>
    <w:p w:rsidR="0002048F" w:rsidRPr="00B95D32" w:rsidRDefault="0002048F" w:rsidP="006D4E77">
      <w:pPr>
        <w:pStyle w:val="Ustp"/>
        <w:numPr>
          <w:ilvl w:val="0"/>
          <w:numId w:val="13"/>
        </w:numPr>
        <w:spacing w:before="0" w:line="276" w:lineRule="auto"/>
        <w:ind w:left="312" w:hanging="312"/>
        <w:rPr>
          <w:sz w:val="18"/>
          <w:szCs w:val="18"/>
        </w:rPr>
      </w:pPr>
      <w:r w:rsidRPr="00B95D32">
        <w:rPr>
          <w:sz w:val="18"/>
          <w:szCs w:val="18"/>
        </w:rPr>
        <w:t>Beneficjent zobowiązuje się do niezwłocznego</w:t>
      </w:r>
      <w:r w:rsidR="00526FCA" w:rsidRPr="00B95D32">
        <w:rPr>
          <w:sz w:val="18"/>
          <w:szCs w:val="18"/>
        </w:rPr>
        <w:t xml:space="preserve"> </w:t>
      </w:r>
      <w:r w:rsidRPr="00B95D32">
        <w:rPr>
          <w:sz w:val="18"/>
          <w:szCs w:val="18"/>
        </w:rPr>
        <w:t>poinformowania IP RPO WSL</w:t>
      </w:r>
      <w:r w:rsidR="00871FFF">
        <w:rPr>
          <w:sz w:val="18"/>
          <w:szCs w:val="18"/>
        </w:rPr>
        <w:t> </w:t>
      </w:r>
      <w:r w:rsidR="005B43E3">
        <w:rPr>
          <w:sz w:val="18"/>
          <w:szCs w:val="18"/>
        </w:rPr>
        <w:t>-</w:t>
      </w:r>
      <w:r w:rsidR="00871FFF">
        <w:rPr>
          <w:sz w:val="18"/>
          <w:szCs w:val="18"/>
        </w:rPr>
        <w:t> </w:t>
      </w:r>
      <w:r w:rsidR="005B43E3">
        <w:rPr>
          <w:sz w:val="18"/>
          <w:szCs w:val="18"/>
        </w:rPr>
        <w:t>ŚCP</w:t>
      </w:r>
      <w:r w:rsidRPr="00B95D32">
        <w:rPr>
          <w:sz w:val="18"/>
          <w:szCs w:val="18"/>
        </w:rPr>
        <w:t xml:space="preserve"> o zmianie rachunku bankowego</w:t>
      </w:r>
      <w:r w:rsidR="00E064BA" w:rsidRPr="00B95D32">
        <w:rPr>
          <w:sz w:val="18"/>
          <w:szCs w:val="18"/>
        </w:rPr>
        <w:t>, który został</w:t>
      </w:r>
      <w:r w:rsidR="00E94257" w:rsidRPr="00B95D32">
        <w:rPr>
          <w:sz w:val="18"/>
          <w:szCs w:val="18"/>
        </w:rPr>
        <w:t xml:space="preserve"> wskazan</w:t>
      </w:r>
      <w:r w:rsidR="00E064BA" w:rsidRPr="00B95D32">
        <w:rPr>
          <w:sz w:val="18"/>
          <w:szCs w:val="18"/>
        </w:rPr>
        <w:t>y</w:t>
      </w:r>
      <w:r w:rsidR="00E94257" w:rsidRPr="00B95D32">
        <w:rPr>
          <w:sz w:val="18"/>
          <w:szCs w:val="18"/>
        </w:rPr>
        <w:t xml:space="preserve"> do przekazywania dofinansowania.</w:t>
      </w:r>
    </w:p>
    <w:p w:rsidR="007F708F" w:rsidRPr="00B95D32" w:rsidRDefault="007F708F" w:rsidP="00E41F91">
      <w:pPr>
        <w:tabs>
          <w:tab w:val="left" w:pos="360"/>
        </w:tabs>
        <w:spacing w:after="120"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7</w:t>
      </w:r>
    </w:p>
    <w:p w:rsidR="007F708F" w:rsidRPr="00B95D32" w:rsidRDefault="007F708F" w:rsidP="00E41F91">
      <w:pPr>
        <w:tabs>
          <w:tab w:val="left" w:pos="360"/>
        </w:tabs>
        <w:spacing w:after="120" w:line="276" w:lineRule="auto"/>
        <w:jc w:val="center"/>
        <w:rPr>
          <w:rFonts w:ascii="Verdana" w:hAnsi="Verdana"/>
          <w:b/>
          <w:sz w:val="18"/>
          <w:szCs w:val="18"/>
        </w:rPr>
      </w:pPr>
      <w:r w:rsidRPr="00B95D32">
        <w:rPr>
          <w:rFonts w:ascii="Verdana" w:hAnsi="Verdana"/>
          <w:b/>
          <w:sz w:val="18"/>
          <w:szCs w:val="18"/>
        </w:rPr>
        <w:t>Rozliczanie</w:t>
      </w:r>
    </w:p>
    <w:p w:rsidR="00D70C27" w:rsidRPr="00B95D32" w:rsidRDefault="00D70C27" w:rsidP="006D4E77">
      <w:pPr>
        <w:pStyle w:val="Ustp"/>
        <w:numPr>
          <w:ilvl w:val="0"/>
          <w:numId w:val="16"/>
        </w:numPr>
        <w:spacing w:before="0" w:line="276" w:lineRule="auto"/>
        <w:ind w:left="312" w:hanging="312"/>
        <w:rPr>
          <w:sz w:val="18"/>
          <w:szCs w:val="18"/>
        </w:rPr>
      </w:pPr>
      <w:r w:rsidRPr="00B95D32">
        <w:rPr>
          <w:sz w:val="18"/>
          <w:szCs w:val="18"/>
        </w:rPr>
        <w:lastRenderedPageBreak/>
        <w:t>Beneficjent przekazuje IP RPO WSL</w:t>
      </w:r>
      <w:r w:rsidR="00FC595F">
        <w:rPr>
          <w:sz w:val="18"/>
          <w:szCs w:val="18"/>
        </w:rPr>
        <w:t> </w:t>
      </w:r>
      <w:r w:rsidR="005B43E3">
        <w:rPr>
          <w:sz w:val="18"/>
          <w:szCs w:val="18"/>
        </w:rPr>
        <w:t>-</w:t>
      </w:r>
      <w:r w:rsidR="00FC595F">
        <w:rPr>
          <w:sz w:val="18"/>
          <w:szCs w:val="18"/>
        </w:rPr>
        <w:t> </w:t>
      </w:r>
      <w:r w:rsidR="005B43E3">
        <w:rPr>
          <w:sz w:val="18"/>
          <w:szCs w:val="18"/>
        </w:rPr>
        <w:t>ŚCP</w:t>
      </w:r>
      <w:r w:rsidRPr="00B95D32">
        <w:rPr>
          <w:sz w:val="18"/>
          <w:szCs w:val="18"/>
        </w:rPr>
        <w:t xml:space="preserve"> harmonogram składania wniosków o płatność na cały okres realizacji </w:t>
      </w:r>
      <w:r w:rsidR="00244250" w:rsidRPr="00B95D32">
        <w:rPr>
          <w:sz w:val="18"/>
          <w:szCs w:val="18"/>
        </w:rPr>
        <w:t>P</w:t>
      </w:r>
      <w:r w:rsidRPr="00B95D32">
        <w:rPr>
          <w:sz w:val="18"/>
          <w:szCs w:val="18"/>
        </w:rPr>
        <w:t xml:space="preserve">rojektu według </w:t>
      </w:r>
      <w:r w:rsidR="00551013">
        <w:rPr>
          <w:sz w:val="18"/>
          <w:szCs w:val="18"/>
        </w:rPr>
        <w:t xml:space="preserve">wzoru opracowanego przez </w:t>
      </w:r>
      <w:r w:rsidR="00871FFF">
        <w:rPr>
          <w:sz w:val="18"/>
          <w:szCs w:val="18"/>
        </w:rPr>
        <w:t>IP RPO WSL - </w:t>
      </w:r>
      <w:r w:rsidR="00463B14">
        <w:rPr>
          <w:sz w:val="18"/>
          <w:szCs w:val="18"/>
        </w:rPr>
        <w:t>ŚCP</w:t>
      </w:r>
      <w:r w:rsidRPr="00B95D32">
        <w:rPr>
          <w:sz w:val="18"/>
          <w:szCs w:val="18"/>
        </w:rPr>
        <w:t xml:space="preserve"> w formie elektronicznej</w:t>
      </w:r>
      <w:r w:rsidR="00BE6C4A">
        <w:rPr>
          <w:sz w:val="18"/>
          <w:szCs w:val="18"/>
        </w:rPr>
        <w:t xml:space="preserve"> za pośrednictwem LSI 2014</w:t>
      </w:r>
      <w:r w:rsidRPr="00B95D32">
        <w:rPr>
          <w:sz w:val="18"/>
          <w:szCs w:val="18"/>
        </w:rPr>
        <w:t>. Aktualizacja harmonogramu następuje raz na kwartał</w:t>
      </w:r>
      <w:r w:rsidR="00C6053F" w:rsidRPr="00B95D32">
        <w:rPr>
          <w:sz w:val="18"/>
          <w:szCs w:val="18"/>
        </w:rPr>
        <w:t xml:space="preserve"> kalendarzowy</w:t>
      </w:r>
      <w:r w:rsidRPr="00B95D32">
        <w:rPr>
          <w:sz w:val="18"/>
          <w:szCs w:val="18"/>
        </w:rPr>
        <w:t>.</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Warunkiem rozliczenia wydatków lub przekazania Beneficjentowi środków dofinansowania jest:</w:t>
      </w:r>
    </w:p>
    <w:p w:rsidR="007F708F" w:rsidRPr="00936D20" w:rsidRDefault="007F708F" w:rsidP="006D4E77">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złożenie przez Beneficjenta do </w:t>
      </w:r>
      <w:r w:rsidR="0069673D" w:rsidRPr="00B95D32">
        <w:rPr>
          <w:rFonts w:ascii="Verdana" w:hAnsi="Verdana"/>
          <w:sz w:val="18"/>
          <w:szCs w:val="18"/>
        </w:rPr>
        <w:t>IP</w:t>
      </w:r>
      <w:r w:rsidRPr="00B95D32">
        <w:rPr>
          <w:rFonts w:ascii="Verdana" w:hAnsi="Verdana"/>
          <w:sz w:val="18"/>
          <w:szCs w:val="18"/>
        </w:rPr>
        <w:t xml:space="preserve"> RPO WSL</w:t>
      </w:r>
      <w:r w:rsidR="00871FFF">
        <w:rPr>
          <w:rFonts w:ascii="Verdana" w:hAnsi="Verdana"/>
          <w:sz w:val="18"/>
          <w:szCs w:val="18"/>
        </w:rPr>
        <w:t> </w:t>
      </w:r>
      <w:r w:rsidR="005B43E3">
        <w:rPr>
          <w:rFonts w:ascii="Verdana" w:hAnsi="Verdana"/>
          <w:sz w:val="18"/>
          <w:szCs w:val="18"/>
        </w:rPr>
        <w:t>-</w:t>
      </w:r>
      <w:r w:rsidR="00871FFF">
        <w:rPr>
          <w:rFonts w:ascii="Verdana" w:hAnsi="Verdana"/>
          <w:sz w:val="18"/>
          <w:szCs w:val="18"/>
        </w:rPr>
        <w:t> </w:t>
      </w:r>
      <w:r w:rsidR="005B43E3">
        <w:rPr>
          <w:rFonts w:ascii="Verdana" w:hAnsi="Verdana"/>
          <w:sz w:val="18"/>
          <w:szCs w:val="18"/>
        </w:rPr>
        <w:t>ŚCP</w:t>
      </w:r>
      <w:r w:rsidR="00936D20">
        <w:rPr>
          <w:rFonts w:ascii="Verdana" w:hAnsi="Verdana"/>
          <w:sz w:val="18"/>
          <w:szCs w:val="18"/>
        </w:rPr>
        <w:t xml:space="preserve"> – w sposób wskazany w </w:t>
      </w:r>
      <w:r w:rsidR="00936D20" w:rsidRPr="00936D20">
        <w:rPr>
          <w:rFonts w:ascii="Verdana" w:hAnsi="Verdana"/>
          <w:sz w:val="18"/>
          <w:szCs w:val="18"/>
        </w:rPr>
        <w:t>§</w:t>
      </w:r>
      <w:r w:rsidR="00936D20">
        <w:rPr>
          <w:rFonts w:ascii="Verdana" w:hAnsi="Verdana"/>
          <w:sz w:val="18"/>
          <w:szCs w:val="18"/>
        </w:rPr>
        <w:t xml:space="preserve"> 16, ust. 1, pkt 1 –</w:t>
      </w:r>
      <w:r w:rsidRPr="00936D20">
        <w:rPr>
          <w:rFonts w:ascii="Verdana" w:hAnsi="Verdana"/>
          <w:sz w:val="18"/>
          <w:szCs w:val="18"/>
        </w:rPr>
        <w:t>poprawnego, kompletnego i spełniającego wymogi formalne, merytoryczne i rachunkowe wniosku o</w:t>
      </w:r>
      <w:r w:rsidR="00936D20">
        <w:rPr>
          <w:rFonts w:ascii="Verdana" w:hAnsi="Verdana"/>
          <w:sz w:val="18"/>
          <w:szCs w:val="18"/>
        </w:rPr>
        <w:t> </w:t>
      </w:r>
      <w:r w:rsidRPr="00936D20">
        <w:rPr>
          <w:rFonts w:ascii="Verdana" w:hAnsi="Verdana"/>
          <w:sz w:val="18"/>
          <w:szCs w:val="18"/>
        </w:rPr>
        <w:t>płatność</w:t>
      </w:r>
      <w:r w:rsidR="00362085" w:rsidRPr="00936D20">
        <w:rPr>
          <w:rFonts w:ascii="Verdana" w:hAnsi="Verdana"/>
          <w:sz w:val="18"/>
          <w:szCs w:val="18"/>
        </w:rPr>
        <w:t xml:space="preserve"> wraz z poniżej wskazanymi dokumentami</w:t>
      </w:r>
      <w:r w:rsidR="00526FCA" w:rsidRPr="00936D20">
        <w:rPr>
          <w:rFonts w:ascii="Verdana" w:hAnsi="Verdana"/>
          <w:sz w:val="18"/>
          <w:szCs w:val="18"/>
        </w:rPr>
        <w:t xml:space="preserve"> </w:t>
      </w:r>
      <w:r w:rsidR="001F35D6" w:rsidRPr="00936D20">
        <w:rPr>
          <w:rFonts w:ascii="Verdana" w:hAnsi="Verdana"/>
          <w:sz w:val="18"/>
          <w:szCs w:val="18"/>
        </w:rPr>
        <w:t xml:space="preserve">sporządzonymi </w:t>
      </w:r>
      <w:r w:rsidR="00362085" w:rsidRPr="00936D20">
        <w:rPr>
          <w:rFonts w:ascii="Verdana" w:hAnsi="Verdana"/>
          <w:sz w:val="18"/>
          <w:szCs w:val="18"/>
        </w:rPr>
        <w:t>oraz dostarczony</w:t>
      </w:r>
      <w:r w:rsidR="008E1E59" w:rsidRPr="00936D20">
        <w:rPr>
          <w:rFonts w:ascii="Verdana" w:hAnsi="Verdana"/>
          <w:sz w:val="18"/>
          <w:szCs w:val="18"/>
        </w:rPr>
        <w:t>mi</w:t>
      </w:r>
      <w:r w:rsidR="00936D20">
        <w:rPr>
          <w:rFonts w:ascii="Verdana" w:hAnsi="Verdana"/>
          <w:sz w:val="18"/>
          <w:szCs w:val="18"/>
        </w:rPr>
        <w:t xml:space="preserve"> w sposób i w </w:t>
      </w:r>
      <w:r w:rsidR="00362085" w:rsidRPr="00936D20">
        <w:rPr>
          <w:rFonts w:ascii="Verdana" w:hAnsi="Verdana"/>
          <w:sz w:val="18"/>
          <w:szCs w:val="18"/>
        </w:rPr>
        <w:t>formie wskazan</w:t>
      </w:r>
      <w:r w:rsidR="00A225E3" w:rsidRPr="00936D20">
        <w:rPr>
          <w:rFonts w:ascii="Verdana" w:hAnsi="Verdana"/>
          <w:sz w:val="18"/>
          <w:szCs w:val="18"/>
        </w:rPr>
        <w:t>ych</w:t>
      </w:r>
      <w:r w:rsidR="00362085" w:rsidRPr="00936D20">
        <w:rPr>
          <w:rFonts w:ascii="Verdana" w:hAnsi="Verdana"/>
          <w:sz w:val="18"/>
          <w:szCs w:val="18"/>
        </w:rPr>
        <w:t xml:space="preserve"> w </w:t>
      </w:r>
      <w:r w:rsidR="00652C20" w:rsidRPr="006D3EA8">
        <w:rPr>
          <w:rFonts w:ascii="Verdana" w:hAnsi="Verdana"/>
          <w:sz w:val="18"/>
        </w:rPr>
        <w:t>I</w:t>
      </w:r>
      <w:r w:rsidR="00871FFF" w:rsidRPr="006D3EA8">
        <w:rPr>
          <w:rFonts w:ascii="Verdana" w:hAnsi="Verdana"/>
          <w:sz w:val="18"/>
        </w:rPr>
        <w:t>nstrukcji wypełniania wniosku o </w:t>
      </w:r>
      <w:r w:rsidR="00652C20" w:rsidRPr="006D3EA8">
        <w:rPr>
          <w:rFonts w:ascii="Verdana" w:hAnsi="Verdana"/>
          <w:sz w:val="18"/>
        </w:rPr>
        <w:t>płatność</w:t>
      </w:r>
      <w:r w:rsidR="008E1E59" w:rsidRPr="00936D20">
        <w:rPr>
          <w:rFonts w:ascii="Verdana" w:hAnsi="Verdana"/>
          <w:sz w:val="18"/>
          <w:szCs w:val="18"/>
        </w:rPr>
        <w:t xml:space="preserve"> obowiązującej na dzień złożenia wniosku</w:t>
      </w:r>
      <w:r w:rsidR="00F320B1" w:rsidRPr="00936D20">
        <w:rPr>
          <w:rFonts w:ascii="Verdana" w:hAnsi="Verdana"/>
          <w:sz w:val="18"/>
          <w:szCs w:val="18"/>
        </w:rPr>
        <w:t xml:space="preserve">. Dokumenty niezbędne do rozliczenia </w:t>
      </w:r>
      <w:r w:rsidR="00244250" w:rsidRPr="00936D20">
        <w:rPr>
          <w:rFonts w:ascii="Verdana" w:hAnsi="Verdana"/>
          <w:sz w:val="18"/>
          <w:szCs w:val="18"/>
        </w:rPr>
        <w:t>P</w:t>
      </w:r>
      <w:r w:rsidR="00F320B1" w:rsidRPr="00936D20">
        <w:rPr>
          <w:rFonts w:ascii="Verdana" w:hAnsi="Verdana"/>
          <w:sz w:val="18"/>
          <w:szCs w:val="18"/>
        </w:rPr>
        <w:t>rojektu stanowią:</w:t>
      </w:r>
    </w:p>
    <w:p w:rsidR="007F708F" w:rsidRPr="00B95D32" w:rsidRDefault="007F708F" w:rsidP="006D4E77">
      <w:pPr>
        <w:pStyle w:val="Litera"/>
        <w:numPr>
          <w:ilvl w:val="0"/>
          <w:numId w:val="20"/>
        </w:numPr>
        <w:spacing w:before="0" w:line="276" w:lineRule="auto"/>
        <w:ind w:left="879" w:hanging="284"/>
        <w:rPr>
          <w:sz w:val="18"/>
          <w:szCs w:val="18"/>
        </w:rPr>
      </w:pPr>
      <w:r w:rsidRPr="00B95D32">
        <w:rPr>
          <w:sz w:val="18"/>
          <w:szCs w:val="18"/>
        </w:rPr>
        <w:t>faktur</w:t>
      </w:r>
      <w:r w:rsidR="00F320B1" w:rsidRPr="00B95D32">
        <w:rPr>
          <w:sz w:val="18"/>
          <w:szCs w:val="18"/>
        </w:rPr>
        <w:t>y</w:t>
      </w:r>
      <w:r w:rsidRPr="00B95D32">
        <w:rPr>
          <w:sz w:val="18"/>
          <w:szCs w:val="18"/>
        </w:rPr>
        <w:t xml:space="preserve"> lub </w:t>
      </w:r>
      <w:r w:rsidR="00F320B1" w:rsidRPr="00B95D32">
        <w:rPr>
          <w:sz w:val="18"/>
          <w:szCs w:val="18"/>
        </w:rPr>
        <w:t>inne</w:t>
      </w:r>
      <w:r w:rsidR="002826ED" w:rsidRPr="00B95D32">
        <w:rPr>
          <w:sz w:val="18"/>
          <w:szCs w:val="18"/>
        </w:rPr>
        <w:t xml:space="preserve"> dokument</w:t>
      </w:r>
      <w:r w:rsidR="00F320B1" w:rsidRPr="00B95D32">
        <w:rPr>
          <w:sz w:val="18"/>
          <w:szCs w:val="18"/>
        </w:rPr>
        <w:t>y</w:t>
      </w:r>
      <w:r w:rsidR="00526FCA" w:rsidRPr="00B95D32">
        <w:rPr>
          <w:sz w:val="18"/>
          <w:szCs w:val="18"/>
        </w:rPr>
        <w:t xml:space="preserve"> </w:t>
      </w:r>
      <w:r w:rsidRPr="00B95D32">
        <w:rPr>
          <w:sz w:val="18"/>
          <w:szCs w:val="18"/>
        </w:rPr>
        <w:t xml:space="preserve">o równoważnej wartości dowodowej, </w:t>
      </w:r>
      <w:r w:rsidR="00F320B1" w:rsidRPr="00B95D32">
        <w:rPr>
          <w:sz w:val="18"/>
          <w:szCs w:val="18"/>
        </w:rPr>
        <w:t xml:space="preserve">potwierdzające </w:t>
      </w:r>
      <w:r w:rsidRPr="00B95D32">
        <w:rPr>
          <w:sz w:val="18"/>
          <w:szCs w:val="18"/>
        </w:rPr>
        <w:t>i</w:t>
      </w:r>
      <w:r w:rsidR="00925DD4" w:rsidRPr="00B95D32">
        <w:rPr>
          <w:sz w:val="18"/>
          <w:szCs w:val="18"/>
        </w:rPr>
        <w:t xml:space="preserve"> </w:t>
      </w:r>
      <w:r w:rsidR="00F320B1" w:rsidRPr="00B95D32">
        <w:rPr>
          <w:sz w:val="18"/>
          <w:szCs w:val="18"/>
        </w:rPr>
        <w:t xml:space="preserve">uzasadniające </w:t>
      </w:r>
      <w:r w:rsidRPr="00B95D32">
        <w:rPr>
          <w:sz w:val="18"/>
          <w:szCs w:val="18"/>
        </w:rPr>
        <w:t>prawidłową realizację Projektu;</w:t>
      </w:r>
    </w:p>
    <w:p w:rsidR="007F708F" w:rsidRPr="00B95D32" w:rsidRDefault="00F320B1" w:rsidP="006D4E77">
      <w:pPr>
        <w:pStyle w:val="Litera"/>
        <w:numPr>
          <w:ilvl w:val="0"/>
          <w:numId w:val="20"/>
        </w:numPr>
        <w:spacing w:before="0" w:line="276" w:lineRule="auto"/>
        <w:ind w:left="879" w:hanging="284"/>
        <w:rPr>
          <w:sz w:val="18"/>
          <w:szCs w:val="18"/>
        </w:rPr>
      </w:pPr>
      <w:r w:rsidRPr="00B95D32">
        <w:rPr>
          <w:sz w:val="18"/>
          <w:szCs w:val="18"/>
        </w:rPr>
        <w:t xml:space="preserve">dokumenty potwierdzające </w:t>
      </w:r>
      <w:r w:rsidR="007F708F" w:rsidRPr="00B95D32">
        <w:rPr>
          <w:sz w:val="18"/>
          <w:szCs w:val="18"/>
        </w:rPr>
        <w:t>odbiór urządzeń/sprzętu/dostaw/robót b</w:t>
      </w:r>
      <w:r w:rsidR="00D12952" w:rsidRPr="00B95D32">
        <w:rPr>
          <w:sz w:val="18"/>
          <w:szCs w:val="18"/>
        </w:rPr>
        <w:t>udowlanych lub wykonanie prac z </w:t>
      </w:r>
      <w:r w:rsidR="007F708F" w:rsidRPr="00B95D32">
        <w:rPr>
          <w:sz w:val="18"/>
          <w:szCs w:val="18"/>
        </w:rPr>
        <w:t xml:space="preserve">podaniem miejsca ich lokalizacji, </w:t>
      </w:r>
      <w:r w:rsidR="004B5104" w:rsidRPr="00B95D32">
        <w:rPr>
          <w:sz w:val="18"/>
          <w:szCs w:val="18"/>
        </w:rPr>
        <w:t xml:space="preserve">potwierdzające </w:t>
      </w:r>
      <w:r w:rsidR="007F708F" w:rsidRPr="00B95D32">
        <w:rPr>
          <w:sz w:val="18"/>
          <w:szCs w:val="18"/>
        </w:rPr>
        <w:t>i </w:t>
      </w:r>
      <w:r w:rsidR="004B5104" w:rsidRPr="00B95D32">
        <w:rPr>
          <w:sz w:val="18"/>
          <w:szCs w:val="18"/>
        </w:rPr>
        <w:t xml:space="preserve">uzasadniające </w:t>
      </w:r>
      <w:r w:rsidR="007F708F" w:rsidRPr="00B95D32">
        <w:rPr>
          <w:sz w:val="18"/>
          <w:szCs w:val="18"/>
        </w:rPr>
        <w:t>prawidłową realizację Projektu;</w:t>
      </w:r>
    </w:p>
    <w:p w:rsidR="007F708F" w:rsidRPr="00B95D32" w:rsidRDefault="004B5104" w:rsidP="006D4E77">
      <w:pPr>
        <w:pStyle w:val="Litera"/>
        <w:numPr>
          <w:ilvl w:val="0"/>
          <w:numId w:val="20"/>
        </w:numPr>
        <w:spacing w:before="0" w:line="276" w:lineRule="auto"/>
        <w:ind w:left="879" w:hanging="284"/>
        <w:rPr>
          <w:sz w:val="18"/>
          <w:szCs w:val="18"/>
        </w:rPr>
      </w:pPr>
      <w:r w:rsidRPr="00B95D32">
        <w:rPr>
          <w:sz w:val="18"/>
          <w:szCs w:val="18"/>
        </w:rPr>
        <w:t xml:space="preserve">wyciągi bankowe </w:t>
      </w:r>
      <w:r w:rsidR="007F708F" w:rsidRPr="00B95D32">
        <w:rPr>
          <w:sz w:val="18"/>
          <w:szCs w:val="18"/>
        </w:rPr>
        <w:t xml:space="preserve">lub </w:t>
      </w:r>
      <w:r w:rsidRPr="00B95D32">
        <w:rPr>
          <w:sz w:val="18"/>
          <w:szCs w:val="18"/>
        </w:rPr>
        <w:t>przelewy bankowe</w:t>
      </w:r>
      <w:r w:rsidR="007F708F" w:rsidRPr="00B95D32">
        <w:rPr>
          <w:sz w:val="18"/>
          <w:szCs w:val="18"/>
        </w:rPr>
        <w:t xml:space="preserve">, </w:t>
      </w:r>
      <w:r w:rsidRPr="00B95D32">
        <w:rPr>
          <w:sz w:val="18"/>
          <w:szCs w:val="18"/>
        </w:rPr>
        <w:t xml:space="preserve">potwierdzające </w:t>
      </w:r>
      <w:r w:rsidR="007F708F" w:rsidRPr="00B95D32">
        <w:rPr>
          <w:sz w:val="18"/>
          <w:szCs w:val="18"/>
        </w:rPr>
        <w:t>prawi</w:t>
      </w:r>
      <w:r w:rsidR="00D12952" w:rsidRPr="00B95D32">
        <w:rPr>
          <w:sz w:val="18"/>
          <w:szCs w:val="18"/>
        </w:rPr>
        <w:t>dłowość wydatkowania środków na </w:t>
      </w:r>
      <w:r w:rsidR="007F708F" w:rsidRPr="00B95D32">
        <w:rPr>
          <w:sz w:val="18"/>
          <w:szCs w:val="18"/>
        </w:rPr>
        <w:t>realizację Projektu</w:t>
      </w:r>
      <w:r w:rsidR="00E678DE" w:rsidRPr="00B95D32">
        <w:rPr>
          <w:sz w:val="18"/>
          <w:szCs w:val="18"/>
        </w:rPr>
        <w:t xml:space="preserve">, z zastrzeżeniem </w:t>
      </w:r>
      <w:r w:rsidR="00982D5C" w:rsidRPr="00B95D32">
        <w:rPr>
          <w:sz w:val="18"/>
          <w:szCs w:val="18"/>
        </w:rPr>
        <w:t xml:space="preserve">zapisów </w:t>
      </w:r>
      <w:r w:rsidR="00335691" w:rsidRPr="00B95D32">
        <w:rPr>
          <w:sz w:val="18"/>
          <w:szCs w:val="18"/>
        </w:rPr>
        <w:t xml:space="preserve">ust. </w:t>
      </w:r>
      <w:r w:rsidR="00AA5E77">
        <w:rPr>
          <w:sz w:val="18"/>
          <w:szCs w:val="18"/>
        </w:rPr>
        <w:t>9</w:t>
      </w:r>
      <w:r w:rsidR="007F708F" w:rsidRPr="00B95D32">
        <w:rPr>
          <w:sz w:val="18"/>
          <w:szCs w:val="18"/>
        </w:rPr>
        <w:t>;</w:t>
      </w:r>
    </w:p>
    <w:p w:rsidR="00315901" w:rsidRPr="00B95D32" w:rsidRDefault="004B5104" w:rsidP="006D4E77">
      <w:pPr>
        <w:pStyle w:val="Litera"/>
        <w:numPr>
          <w:ilvl w:val="0"/>
          <w:numId w:val="20"/>
        </w:numPr>
        <w:spacing w:before="0" w:line="276" w:lineRule="auto"/>
        <w:ind w:left="879" w:hanging="284"/>
        <w:rPr>
          <w:sz w:val="18"/>
          <w:szCs w:val="18"/>
        </w:rPr>
      </w:pPr>
      <w:r w:rsidRPr="00B95D32">
        <w:rPr>
          <w:sz w:val="18"/>
          <w:szCs w:val="18"/>
        </w:rPr>
        <w:t>inne dokumenty potwierdzające</w:t>
      </w:r>
      <w:r w:rsidR="001F4EFB" w:rsidRPr="00B95D32">
        <w:rPr>
          <w:sz w:val="18"/>
          <w:szCs w:val="18"/>
        </w:rPr>
        <w:t xml:space="preserve"> i uzasadniające prawidłową </w:t>
      </w:r>
      <w:r w:rsidR="003A5410" w:rsidRPr="00B95D32">
        <w:rPr>
          <w:sz w:val="18"/>
          <w:szCs w:val="18"/>
        </w:rPr>
        <w:t>realizację Projektu</w:t>
      </w:r>
      <w:r w:rsidR="008C7A79" w:rsidRPr="00B95D32">
        <w:rPr>
          <w:sz w:val="18"/>
          <w:szCs w:val="18"/>
        </w:rPr>
        <w:t>;</w:t>
      </w:r>
    </w:p>
    <w:p w:rsidR="007F708F" w:rsidRPr="00B95D32" w:rsidRDefault="00315901" w:rsidP="006D4E77">
      <w:pPr>
        <w:pStyle w:val="Litera"/>
        <w:numPr>
          <w:ilvl w:val="0"/>
          <w:numId w:val="20"/>
        </w:numPr>
        <w:spacing w:before="0" w:line="276" w:lineRule="auto"/>
        <w:ind w:left="879" w:hanging="284"/>
        <w:rPr>
          <w:sz w:val="18"/>
          <w:szCs w:val="18"/>
        </w:rPr>
      </w:pPr>
      <w:r w:rsidRPr="00B95D32">
        <w:rPr>
          <w:sz w:val="18"/>
          <w:szCs w:val="18"/>
        </w:rPr>
        <w:t>inne żądane przez IP RPO WSL</w:t>
      </w:r>
      <w:r w:rsidR="000D6C7D">
        <w:rPr>
          <w:sz w:val="18"/>
          <w:szCs w:val="18"/>
        </w:rPr>
        <w:t> </w:t>
      </w:r>
      <w:r w:rsidR="005B43E3">
        <w:rPr>
          <w:sz w:val="18"/>
          <w:szCs w:val="18"/>
        </w:rPr>
        <w:t>-</w:t>
      </w:r>
      <w:r w:rsidR="000D6C7D">
        <w:rPr>
          <w:sz w:val="18"/>
          <w:szCs w:val="18"/>
        </w:rPr>
        <w:t> </w:t>
      </w:r>
      <w:r w:rsidR="00203E0D">
        <w:rPr>
          <w:sz w:val="18"/>
          <w:szCs w:val="18"/>
        </w:rPr>
        <w:t>Ś</w:t>
      </w:r>
      <w:r w:rsidR="005B43E3">
        <w:rPr>
          <w:sz w:val="18"/>
          <w:szCs w:val="18"/>
        </w:rPr>
        <w:t>CP</w:t>
      </w:r>
      <w:r w:rsidRPr="00B95D32">
        <w:rPr>
          <w:sz w:val="18"/>
          <w:szCs w:val="18"/>
        </w:rPr>
        <w:t xml:space="preserve"> dokumenty lub wszelkie info</w:t>
      </w:r>
      <w:r w:rsidR="000D6C7D">
        <w:rPr>
          <w:sz w:val="18"/>
          <w:szCs w:val="18"/>
        </w:rPr>
        <w:t>rmacje i wyjaśnienia związane z </w:t>
      </w:r>
      <w:r w:rsidRPr="00B95D32">
        <w:rPr>
          <w:sz w:val="18"/>
          <w:szCs w:val="18"/>
        </w:rPr>
        <w:t xml:space="preserve">realizacją </w:t>
      </w:r>
      <w:r w:rsidR="00CB0AA1" w:rsidRPr="00B95D32">
        <w:rPr>
          <w:sz w:val="18"/>
          <w:szCs w:val="18"/>
        </w:rPr>
        <w:t>P</w:t>
      </w:r>
      <w:r w:rsidR="00846353" w:rsidRPr="00B95D32">
        <w:rPr>
          <w:sz w:val="18"/>
          <w:szCs w:val="18"/>
        </w:rPr>
        <w:t>rojektu;</w:t>
      </w:r>
    </w:p>
    <w:p w:rsidR="007F708F" w:rsidRPr="00B95D32" w:rsidRDefault="007F708F" w:rsidP="006D4E77">
      <w:pPr>
        <w:pStyle w:val="Akapitzlist"/>
        <w:numPr>
          <w:ilvl w:val="0"/>
          <w:numId w:val="18"/>
        </w:numPr>
        <w:spacing w:after="120" w:line="276" w:lineRule="auto"/>
        <w:ind w:left="596" w:hanging="284"/>
        <w:jc w:val="both"/>
        <w:rPr>
          <w:rFonts w:ascii="Verdana" w:hAnsi="Verdana"/>
          <w:sz w:val="18"/>
          <w:szCs w:val="18"/>
        </w:rPr>
      </w:pPr>
      <w:r w:rsidRPr="00DA06B5">
        <w:rPr>
          <w:rFonts w:ascii="Verdana" w:hAnsi="Verdana"/>
          <w:sz w:val="18"/>
          <w:szCs w:val="18"/>
        </w:rPr>
        <w:t xml:space="preserve">dokonanie przez </w:t>
      </w:r>
      <w:r w:rsidR="0069673D" w:rsidRPr="00DA06B5">
        <w:rPr>
          <w:rFonts w:ascii="Verdana" w:hAnsi="Verdana"/>
          <w:sz w:val="18"/>
          <w:szCs w:val="18"/>
        </w:rPr>
        <w:t>IP</w:t>
      </w:r>
      <w:r w:rsidRPr="00DA06B5">
        <w:rPr>
          <w:rFonts w:ascii="Verdana" w:hAnsi="Verdana"/>
          <w:sz w:val="18"/>
          <w:szCs w:val="18"/>
        </w:rPr>
        <w:t xml:space="preserve"> RPO WSL</w:t>
      </w:r>
      <w:r w:rsidR="00DA0B3E" w:rsidRPr="00DA06B5">
        <w:rPr>
          <w:rFonts w:ascii="Verdana" w:hAnsi="Verdana"/>
          <w:sz w:val="18"/>
          <w:szCs w:val="18"/>
        </w:rPr>
        <w:t> </w:t>
      </w:r>
      <w:r w:rsidR="005B43E3" w:rsidRPr="00DA06B5">
        <w:rPr>
          <w:rFonts w:ascii="Verdana" w:hAnsi="Verdana"/>
          <w:sz w:val="18"/>
          <w:szCs w:val="18"/>
        </w:rPr>
        <w:t>-</w:t>
      </w:r>
      <w:r w:rsidR="00DA0B3E" w:rsidRPr="00DA06B5">
        <w:rPr>
          <w:rFonts w:ascii="Verdana" w:hAnsi="Verdana"/>
          <w:sz w:val="18"/>
          <w:szCs w:val="18"/>
        </w:rPr>
        <w:t> </w:t>
      </w:r>
      <w:r w:rsidR="00203E0D" w:rsidRPr="00DA06B5">
        <w:rPr>
          <w:rFonts w:ascii="Verdana" w:hAnsi="Verdana"/>
          <w:sz w:val="18"/>
          <w:szCs w:val="18"/>
        </w:rPr>
        <w:t xml:space="preserve">ŚCP </w:t>
      </w:r>
      <w:r w:rsidRPr="00DA06B5">
        <w:rPr>
          <w:rFonts w:ascii="Verdana" w:hAnsi="Verdana"/>
          <w:sz w:val="18"/>
          <w:szCs w:val="18"/>
        </w:rPr>
        <w:t>weryfikacji formalnej, meryto</w:t>
      </w:r>
      <w:r w:rsidR="00DA0B3E" w:rsidRPr="00DA06B5">
        <w:rPr>
          <w:rFonts w:ascii="Verdana" w:hAnsi="Verdana"/>
          <w:sz w:val="18"/>
          <w:szCs w:val="18"/>
        </w:rPr>
        <w:t>rycznej i rachunkowej wniosku o </w:t>
      </w:r>
      <w:r w:rsidRPr="00DA06B5">
        <w:rPr>
          <w:rFonts w:ascii="Verdana" w:hAnsi="Verdana"/>
          <w:sz w:val="18"/>
          <w:szCs w:val="18"/>
        </w:rPr>
        <w:t xml:space="preserve">płatność wraz z załącznikami oraz </w:t>
      </w:r>
      <w:r w:rsidR="00473779" w:rsidRPr="00DA06B5">
        <w:rPr>
          <w:rFonts w:ascii="Verdana" w:hAnsi="Verdana"/>
          <w:sz w:val="18"/>
          <w:szCs w:val="18"/>
        </w:rPr>
        <w:t xml:space="preserve">poświadczenia </w:t>
      </w:r>
      <w:r w:rsidRPr="00DA06B5">
        <w:rPr>
          <w:rFonts w:ascii="Verdana" w:hAnsi="Verdana"/>
          <w:sz w:val="18"/>
          <w:szCs w:val="18"/>
        </w:rPr>
        <w:t>faktycznego poniesienia wydatków, a także ich kwalifikowalnoś</w:t>
      </w:r>
      <w:r w:rsidR="00E064BA" w:rsidRPr="00DA06B5">
        <w:rPr>
          <w:rFonts w:ascii="Verdana" w:hAnsi="Verdana"/>
          <w:sz w:val="18"/>
          <w:szCs w:val="18"/>
        </w:rPr>
        <w:t>ci</w:t>
      </w:r>
      <w:r w:rsidR="00193CE7" w:rsidRPr="00DA06B5">
        <w:rPr>
          <w:rFonts w:ascii="Verdana" w:hAnsi="Verdana"/>
          <w:sz w:val="18"/>
          <w:szCs w:val="18"/>
        </w:rPr>
        <w:t xml:space="preserve"> zgodnie z obowiązującymi </w:t>
      </w:r>
      <w:r w:rsidR="00C70343" w:rsidRPr="00DA06B5">
        <w:rPr>
          <w:rFonts w:ascii="Verdana" w:hAnsi="Verdana"/>
          <w:sz w:val="18"/>
          <w:szCs w:val="18"/>
        </w:rPr>
        <w:t>W</w:t>
      </w:r>
      <w:r w:rsidR="00193CE7" w:rsidRPr="00DA06B5">
        <w:rPr>
          <w:rFonts w:ascii="Verdana" w:hAnsi="Verdana"/>
          <w:sz w:val="18"/>
          <w:szCs w:val="18"/>
        </w:rPr>
        <w:t>ytycznymi</w:t>
      </w:r>
      <w:r w:rsidR="00D34684">
        <w:rPr>
          <w:rFonts w:ascii="Verdana" w:hAnsi="Verdana"/>
          <w:sz w:val="18"/>
          <w:szCs w:val="18"/>
        </w:rPr>
        <w:t xml:space="preserve"> i zapisami umowy</w:t>
      </w:r>
      <w:r w:rsidR="00DA06B5" w:rsidRPr="00DA06B5">
        <w:rPr>
          <w:rFonts w:ascii="Verdana" w:hAnsi="Verdana"/>
          <w:sz w:val="18"/>
          <w:szCs w:val="18"/>
        </w:rPr>
        <w:t>;</w:t>
      </w:r>
      <w:r w:rsidR="002959D7" w:rsidRPr="00DA06B5">
        <w:rPr>
          <w:rFonts w:ascii="Verdana" w:hAnsi="Verdana"/>
          <w:sz w:val="18"/>
          <w:szCs w:val="18"/>
        </w:rPr>
        <w:t xml:space="preserve"> </w:t>
      </w:r>
      <w:r w:rsidRPr="00DA06B5">
        <w:rPr>
          <w:rFonts w:ascii="Verdana" w:hAnsi="Verdana"/>
          <w:sz w:val="18"/>
          <w:szCs w:val="18"/>
        </w:rPr>
        <w:t>dostępność środków przekazywanych w formie płatności na rachunku bankowym prowadzonym</w:t>
      </w:r>
      <w:r w:rsidRPr="00B95D32">
        <w:rPr>
          <w:rFonts w:ascii="Verdana" w:hAnsi="Verdana"/>
          <w:sz w:val="18"/>
          <w:szCs w:val="18"/>
        </w:rPr>
        <w:t xml:space="preserve"> </w:t>
      </w:r>
      <w:r w:rsidR="00746E65" w:rsidRPr="00B95D32">
        <w:rPr>
          <w:rFonts w:ascii="Verdana" w:hAnsi="Verdana"/>
          <w:sz w:val="18"/>
          <w:szCs w:val="18"/>
        </w:rPr>
        <w:t xml:space="preserve">przez </w:t>
      </w:r>
      <w:r w:rsidR="00AF351F" w:rsidRPr="00B95D32">
        <w:rPr>
          <w:rFonts w:ascii="Verdana" w:hAnsi="Verdana"/>
          <w:sz w:val="18"/>
          <w:szCs w:val="18"/>
        </w:rPr>
        <w:t>p</w:t>
      </w:r>
      <w:r w:rsidR="00746E65" w:rsidRPr="00B95D32">
        <w:rPr>
          <w:rFonts w:ascii="Verdana" w:hAnsi="Verdana"/>
          <w:sz w:val="18"/>
          <w:szCs w:val="18"/>
        </w:rPr>
        <w:t>łatnika</w:t>
      </w:r>
      <w:r w:rsidRPr="00B95D32">
        <w:rPr>
          <w:rFonts w:ascii="Verdana" w:hAnsi="Verdana"/>
          <w:sz w:val="18"/>
          <w:szCs w:val="18"/>
        </w:rPr>
        <w:t>;</w:t>
      </w:r>
    </w:p>
    <w:p w:rsidR="00E064BA" w:rsidRPr="00B95D32" w:rsidRDefault="0089538C" w:rsidP="006D4E77">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wniesienie przez Beneficjenta prawidłowo ustanowionego zabezpieczenia, o którym mowa w § </w:t>
      </w:r>
      <w:r w:rsidR="00746E65" w:rsidRPr="00B95D32">
        <w:rPr>
          <w:rFonts w:ascii="Verdana" w:hAnsi="Verdana"/>
          <w:sz w:val="18"/>
          <w:szCs w:val="18"/>
        </w:rPr>
        <w:t>1</w:t>
      </w:r>
      <w:r w:rsidR="00A225E3" w:rsidRPr="00B95D32">
        <w:rPr>
          <w:rFonts w:ascii="Verdana" w:hAnsi="Verdana"/>
          <w:sz w:val="18"/>
          <w:szCs w:val="18"/>
        </w:rPr>
        <w:t>0</w:t>
      </w:r>
      <w:r w:rsidR="00746E65" w:rsidRPr="00B95D32">
        <w:rPr>
          <w:rFonts w:ascii="Verdana" w:hAnsi="Verdana"/>
          <w:sz w:val="18"/>
          <w:szCs w:val="18"/>
        </w:rPr>
        <w:t> </w:t>
      </w:r>
      <w:r w:rsidRPr="00B95D32">
        <w:rPr>
          <w:rFonts w:ascii="Verdana" w:hAnsi="Verdana"/>
          <w:sz w:val="18"/>
          <w:szCs w:val="18"/>
        </w:rPr>
        <w:t>Umowy.</w:t>
      </w:r>
    </w:p>
    <w:p w:rsidR="007F708F" w:rsidRPr="00B95D32" w:rsidRDefault="0069673D" w:rsidP="006D4E77">
      <w:pPr>
        <w:pStyle w:val="Ustp"/>
        <w:numPr>
          <w:ilvl w:val="0"/>
          <w:numId w:val="16"/>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096156">
        <w:rPr>
          <w:sz w:val="18"/>
          <w:szCs w:val="18"/>
        </w:rPr>
        <w:t> </w:t>
      </w:r>
      <w:r w:rsidR="005B43E3">
        <w:rPr>
          <w:sz w:val="18"/>
          <w:szCs w:val="18"/>
        </w:rPr>
        <w:t>-</w:t>
      </w:r>
      <w:r w:rsidR="00096156">
        <w:rPr>
          <w:sz w:val="18"/>
          <w:szCs w:val="18"/>
        </w:rPr>
        <w:t> </w:t>
      </w:r>
      <w:r w:rsidR="005B43E3">
        <w:rPr>
          <w:sz w:val="18"/>
          <w:szCs w:val="18"/>
        </w:rPr>
        <w:t>ŚCP</w:t>
      </w:r>
      <w:r w:rsidR="007F708F" w:rsidRPr="00B95D32">
        <w:rPr>
          <w:sz w:val="18"/>
          <w:szCs w:val="18"/>
        </w:rPr>
        <w:t xml:space="preserve"> po dokonaniu weryfikacji przekazanego przez Beneficjenta wnios</w:t>
      </w:r>
      <w:r w:rsidR="00526FCA" w:rsidRPr="00B95D32">
        <w:rPr>
          <w:sz w:val="18"/>
          <w:szCs w:val="18"/>
        </w:rPr>
        <w:t>ku o</w:t>
      </w:r>
      <w:r w:rsidR="00846353" w:rsidRPr="00B95D32">
        <w:rPr>
          <w:sz w:val="18"/>
          <w:szCs w:val="18"/>
        </w:rPr>
        <w:t xml:space="preserve"> </w:t>
      </w:r>
      <w:r w:rsidR="00526FCA" w:rsidRPr="00B95D32">
        <w:rPr>
          <w:sz w:val="18"/>
          <w:szCs w:val="18"/>
        </w:rPr>
        <w:t>p</w:t>
      </w:r>
      <w:r w:rsidR="00154495">
        <w:rPr>
          <w:sz w:val="18"/>
          <w:szCs w:val="18"/>
        </w:rPr>
        <w:t>łatność oraz </w:t>
      </w:r>
      <w:r w:rsidR="007F708F" w:rsidRPr="00B95D32">
        <w:rPr>
          <w:sz w:val="18"/>
          <w:szCs w:val="18"/>
        </w:rPr>
        <w:t xml:space="preserve">wysokości </w:t>
      </w:r>
      <w:r w:rsidR="00846353" w:rsidRPr="00B95D32">
        <w:rPr>
          <w:sz w:val="18"/>
          <w:szCs w:val="18"/>
        </w:rPr>
        <w:t>i </w:t>
      </w:r>
      <w:r w:rsidR="00BF1A1C" w:rsidRPr="00B95D32">
        <w:rPr>
          <w:sz w:val="18"/>
          <w:szCs w:val="18"/>
        </w:rPr>
        <w:t xml:space="preserve">prawidłowości </w:t>
      </w:r>
      <w:r w:rsidR="007F708F" w:rsidRPr="00B95D32">
        <w:rPr>
          <w:sz w:val="18"/>
          <w:szCs w:val="18"/>
        </w:rPr>
        <w:t>poniesionych wydatków kwalifikowalnych w nim ujętych, zatwierdza wysokość dofinansowania i</w:t>
      </w:r>
      <w:r w:rsidR="00526FCA" w:rsidRPr="00B95D32">
        <w:rPr>
          <w:sz w:val="18"/>
          <w:szCs w:val="18"/>
        </w:rPr>
        <w:t xml:space="preserve"> </w:t>
      </w:r>
      <w:r w:rsidR="007F708F" w:rsidRPr="00B95D32">
        <w:rPr>
          <w:sz w:val="18"/>
          <w:szCs w:val="18"/>
        </w:rPr>
        <w:t>przekazuje Beneficjento</w:t>
      </w:r>
      <w:r w:rsidR="00846353" w:rsidRPr="00B95D32">
        <w:rPr>
          <w:sz w:val="18"/>
          <w:szCs w:val="18"/>
        </w:rPr>
        <w:t xml:space="preserve">wi informację w tym zakresie. W </w:t>
      </w:r>
      <w:r w:rsidR="007F708F" w:rsidRPr="00B95D32">
        <w:rPr>
          <w:sz w:val="18"/>
          <w:szCs w:val="18"/>
        </w:rPr>
        <w:t>przypadku wystąpienia rozbieżności między kwotą wn</w:t>
      </w:r>
      <w:r w:rsidR="00846353" w:rsidRPr="00B95D32">
        <w:rPr>
          <w:sz w:val="18"/>
          <w:szCs w:val="18"/>
        </w:rPr>
        <w:t xml:space="preserve">ioskowaną przez Beneficjenta we </w:t>
      </w:r>
      <w:r w:rsidR="007F708F" w:rsidRPr="00B95D32">
        <w:rPr>
          <w:sz w:val="18"/>
          <w:szCs w:val="18"/>
        </w:rPr>
        <w:t>wniosku o płatność a wysokością dofinansowania zatwie</w:t>
      </w:r>
      <w:r w:rsidR="00D45ABF" w:rsidRPr="00B95D32">
        <w:rPr>
          <w:sz w:val="18"/>
          <w:szCs w:val="18"/>
        </w:rPr>
        <w:t xml:space="preserve">rdzonego do </w:t>
      </w:r>
      <w:r w:rsidR="007F708F" w:rsidRPr="00B95D32">
        <w:rPr>
          <w:sz w:val="18"/>
          <w:szCs w:val="18"/>
        </w:rPr>
        <w:t>wypłaty, wynikającą w</w:t>
      </w:r>
      <w:r w:rsidR="00846353" w:rsidRPr="00B95D32">
        <w:rPr>
          <w:sz w:val="18"/>
          <w:szCs w:val="18"/>
        </w:rPr>
        <w:t xml:space="preserve"> </w:t>
      </w:r>
      <w:r w:rsidR="007F708F" w:rsidRPr="00B95D32">
        <w:rPr>
          <w:sz w:val="18"/>
          <w:szCs w:val="18"/>
        </w:rPr>
        <w:t>szczególności z uznania poniesionych wydatków za niekwalifikowalne lub z korekt finansowych, informacja przekazana Beneficjentowi zawiera uzasadnienie w tym zakresie.</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W przypadku stwierdzenia braków lub błędów formalnych, merytorycznych lub rachunkowych w</w:t>
      </w:r>
      <w:r w:rsidR="00D45ABF" w:rsidRPr="00B95D32">
        <w:rPr>
          <w:sz w:val="18"/>
          <w:szCs w:val="18"/>
        </w:rPr>
        <w:t xml:space="preserve"> złożonym wniosku o </w:t>
      </w:r>
      <w:r w:rsidRPr="00B95D32">
        <w:rPr>
          <w:sz w:val="18"/>
          <w:szCs w:val="18"/>
        </w:rPr>
        <w:t xml:space="preserve">płatność,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 xml:space="preserve"> wzywa Beneficjenta do poprawienia alb</w:t>
      </w:r>
      <w:r w:rsidR="00FB49DC" w:rsidRPr="00B95D32">
        <w:rPr>
          <w:sz w:val="18"/>
          <w:szCs w:val="18"/>
        </w:rPr>
        <w:t>o uzupełnienia wniosku, bądź </w:t>
      </w:r>
      <w:r w:rsidR="00746E65" w:rsidRPr="00B95D32">
        <w:rPr>
          <w:sz w:val="18"/>
          <w:szCs w:val="18"/>
        </w:rPr>
        <w:t>do </w:t>
      </w:r>
      <w:r w:rsidRPr="00B95D32">
        <w:rPr>
          <w:sz w:val="18"/>
          <w:szCs w:val="18"/>
        </w:rPr>
        <w:t xml:space="preserve">złożenia dodatkowych wyjaśnień w terminie wyznaczonym przez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Niezłożenie przez Beneficjenta żądanych wyjaśnień</w:t>
      </w:r>
      <w:r w:rsidR="002D57F4" w:rsidRPr="00B95D32">
        <w:rPr>
          <w:sz w:val="18"/>
          <w:szCs w:val="18"/>
        </w:rPr>
        <w:t>, dokumentacji</w:t>
      </w:r>
      <w:r w:rsidRPr="00B95D32">
        <w:rPr>
          <w:sz w:val="18"/>
          <w:szCs w:val="18"/>
        </w:rPr>
        <w:t xml:space="preserve"> albo nieusunięcie przez niego błędów </w:t>
      </w:r>
      <w:r w:rsidR="00746E65" w:rsidRPr="00B95D32">
        <w:rPr>
          <w:sz w:val="18"/>
          <w:szCs w:val="18"/>
        </w:rPr>
        <w:t>w </w:t>
      </w:r>
      <w:r w:rsidR="00E7469A" w:rsidRPr="00B95D32">
        <w:rPr>
          <w:sz w:val="18"/>
          <w:szCs w:val="18"/>
        </w:rPr>
        <w:t>terminie wyznaczonym przez IP RPO WSL</w:t>
      </w:r>
      <w:r w:rsidR="004050AB">
        <w:rPr>
          <w:sz w:val="18"/>
          <w:szCs w:val="18"/>
        </w:rPr>
        <w:t> </w:t>
      </w:r>
      <w:r w:rsidR="005B43E3">
        <w:rPr>
          <w:sz w:val="18"/>
          <w:szCs w:val="18"/>
        </w:rPr>
        <w:t>-</w:t>
      </w:r>
      <w:r w:rsidR="004050AB">
        <w:rPr>
          <w:sz w:val="18"/>
          <w:szCs w:val="18"/>
        </w:rPr>
        <w:t> </w:t>
      </w:r>
      <w:r w:rsidR="005B43E3">
        <w:rPr>
          <w:sz w:val="18"/>
          <w:szCs w:val="18"/>
        </w:rPr>
        <w:t>ŚCP</w:t>
      </w:r>
      <w:r w:rsidR="00E7469A" w:rsidRPr="00B95D32">
        <w:rPr>
          <w:sz w:val="18"/>
          <w:szCs w:val="18"/>
        </w:rPr>
        <w:t xml:space="preserve"> </w:t>
      </w:r>
      <w:r w:rsidRPr="00B95D32">
        <w:rPr>
          <w:sz w:val="18"/>
          <w:szCs w:val="18"/>
        </w:rPr>
        <w:t>powoduje wstrzymanie przekazania środków dofinansowania</w:t>
      </w:r>
      <w:r w:rsidR="00746E65" w:rsidRPr="00B95D32">
        <w:rPr>
          <w:sz w:val="18"/>
          <w:szCs w:val="18"/>
        </w:rPr>
        <w:t xml:space="preserve"> i </w:t>
      </w:r>
      <w:r w:rsidR="007E6693" w:rsidRPr="00B95D32">
        <w:rPr>
          <w:sz w:val="18"/>
          <w:szCs w:val="18"/>
        </w:rPr>
        <w:t xml:space="preserve">może skutkować </w:t>
      </w:r>
      <w:r w:rsidR="00E7469A" w:rsidRPr="00B95D32">
        <w:rPr>
          <w:sz w:val="18"/>
          <w:szCs w:val="18"/>
        </w:rPr>
        <w:t>uznanie</w:t>
      </w:r>
      <w:r w:rsidR="007E6693" w:rsidRPr="00B95D32">
        <w:rPr>
          <w:sz w:val="18"/>
          <w:szCs w:val="18"/>
        </w:rPr>
        <w:t>m</w:t>
      </w:r>
      <w:r w:rsidR="00E7469A" w:rsidRPr="00B95D32">
        <w:rPr>
          <w:sz w:val="18"/>
          <w:szCs w:val="18"/>
        </w:rPr>
        <w:t xml:space="preserve"> części wydatków za niekwalifikowalne lub</w:t>
      </w:r>
      <w:r w:rsidRPr="00B95D32">
        <w:rPr>
          <w:sz w:val="18"/>
          <w:szCs w:val="18"/>
        </w:rPr>
        <w:t xml:space="preserve"> rozwiązaniem </w:t>
      </w:r>
      <w:r w:rsidR="005C1A9A" w:rsidRPr="00B95D32">
        <w:rPr>
          <w:sz w:val="18"/>
          <w:szCs w:val="18"/>
        </w:rPr>
        <w:t>Umow</w:t>
      </w:r>
      <w:r w:rsidR="00746E65" w:rsidRPr="00B95D32">
        <w:rPr>
          <w:sz w:val="18"/>
          <w:szCs w:val="18"/>
        </w:rPr>
        <w:t>y</w:t>
      </w:r>
      <w:r w:rsidRPr="00B95D32">
        <w:rPr>
          <w:sz w:val="18"/>
          <w:szCs w:val="18"/>
        </w:rPr>
        <w:t>.</w:t>
      </w:r>
    </w:p>
    <w:p w:rsidR="00E617E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sidR="006F672D" w:rsidRPr="00B95D32">
        <w:rPr>
          <w:sz w:val="18"/>
          <w:szCs w:val="18"/>
        </w:rPr>
        <w:t>IP RPO WSL</w:t>
      </w:r>
      <w:r w:rsidR="00A91E74">
        <w:rPr>
          <w:sz w:val="18"/>
          <w:szCs w:val="18"/>
        </w:rPr>
        <w:t> </w:t>
      </w:r>
      <w:r w:rsidR="005B43E3">
        <w:rPr>
          <w:sz w:val="18"/>
          <w:szCs w:val="18"/>
        </w:rPr>
        <w:t>-</w:t>
      </w:r>
      <w:r w:rsidR="00A91E74">
        <w:rPr>
          <w:sz w:val="18"/>
          <w:szCs w:val="18"/>
        </w:rPr>
        <w:t> </w:t>
      </w:r>
      <w:r w:rsidR="005B43E3">
        <w:rPr>
          <w:sz w:val="18"/>
          <w:szCs w:val="18"/>
        </w:rPr>
        <w:t>ŚCP</w:t>
      </w:r>
      <w:r w:rsidR="006F672D" w:rsidRPr="00B95D32">
        <w:rPr>
          <w:sz w:val="18"/>
          <w:szCs w:val="18"/>
        </w:rPr>
        <w:t xml:space="preserve"> poinformuje B</w:t>
      </w:r>
      <w:r w:rsidR="00E617EF" w:rsidRPr="00B95D32">
        <w:rPr>
          <w:sz w:val="18"/>
          <w:szCs w:val="18"/>
        </w:rPr>
        <w:t xml:space="preserve">eneficjenta o obowiązku zwrotu dofinansowania i będzie </w:t>
      </w:r>
      <w:r w:rsidR="00E70C20" w:rsidRPr="00B95D32">
        <w:rPr>
          <w:sz w:val="18"/>
          <w:szCs w:val="18"/>
        </w:rPr>
        <w:t>odzy</w:t>
      </w:r>
      <w:r w:rsidR="00811B1B" w:rsidRPr="00B95D32">
        <w:rPr>
          <w:sz w:val="18"/>
          <w:szCs w:val="18"/>
        </w:rPr>
        <w:t>skiwała nienależnie wypłacone w </w:t>
      </w:r>
      <w:r w:rsidR="00E70C20" w:rsidRPr="00B95D32">
        <w:rPr>
          <w:sz w:val="18"/>
          <w:szCs w:val="18"/>
        </w:rPr>
        <w:t xml:space="preserve">całości lub części dofinansowanie. </w:t>
      </w:r>
    </w:p>
    <w:p w:rsidR="007F708F" w:rsidRPr="00B95D32" w:rsidRDefault="00D45ABF" w:rsidP="006D4E77">
      <w:pPr>
        <w:pStyle w:val="Ustp"/>
        <w:numPr>
          <w:ilvl w:val="0"/>
          <w:numId w:val="16"/>
        </w:numPr>
        <w:spacing w:before="0" w:line="276" w:lineRule="auto"/>
        <w:ind w:left="312" w:hanging="312"/>
        <w:rPr>
          <w:sz w:val="18"/>
          <w:szCs w:val="18"/>
        </w:rPr>
      </w:pPr>
      <w:r w:rsidRPr="00B95D32">
        <w:rPr>
          <w:sz w:val="18"/>
          <w:szCs w:val="18"/>
        </w:rPr>
        <w:t xml:space="preserve">Płatność końcowa, z </w:t>
      </w:r>
      <w:r w:rsidR="007F708F" w:rsidRPr="00B95D32">
        <w:rPr>
          <w:sz w:val="18"/>
          <w:szCs w:val="18"/>
        </w:rPr>
        <w:t xml:space="preserve">zastrzeżeniem wypełnienia przez Beneficjenta obowiązku określonego w § </w:t>
      </w:r>
      <w:r w:rsidR="00335691" w:rsidRPr="00B95D32">
        <w:rPr>
          <w:sz w:val="18"/>
          <w:szCs w:val="18"/>
        </w:rPr>
        <w:t xml:space="preserve">10 </w:t>
      </w:r>
      <w:r w:rsidR="007F708F" w:rsidRPr="00B95D32">
        <w:rPr>
          <w:sz w:val="18"/>
          <w:szCs w:val="18"/>
        </w:rPr>
        <w:t>Umowy, zostanie przekazana przelewem Beneficjentowi, na rachunek bankowy Beneficjenta, na podstawie zlecenia płatności po:</w:t>
      </w:r>
    </w:p>
    <w:p w:rsidR="007F708F"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zatwierdzeniu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wniosku o płatność końcową oraz poświadczeniu kwalifikowalności ujętych w nim poniesionych wydatków</w:t>
      </w:r>
      <w:r w:rsidR="006B1DCD" w:rsidRPr="00B95D32">
        <w:rPr>
          <w:rFonts w:ascii="Verdana" w:hAnsi="Verdana"/>
          <w:sz w:val="18"/>
          <w:szCs w:val="18"/>
        </w:rPr>
        <w:t xml:space="preserve"> na zasadach określonych niniejszą Umową</w:t>
      </w:r>
      <w:r w:rsidRPr="00B95D32">
        <w:rPr>
          <w:rFonts w:ascii="Verdana" w:hAnsi="Verdana"/>
          <w:sz w:val="18"/>
          <w:szCs w:val="18"/>
        </w:rPr>
        <w:t>;</w:t>
      </w:r>
    </w:p>
    <w:p w:rsidR="007F708F"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akceptacji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t>
      </w:r>
      <w:r w:rsidR="0090587A" w:rsidRPr="00B95D32">
        <w:rPr>
          <w:rFonts w:ascii="Verdana" w:hAnsi="Verdana"/>
          <w:sz w:val="18"/>
          <w:szCs w:val="18"/>
        </w:rPr>
        <w:t>informacji</w:t>
      </w:r>
      <w:r w:rsidRPr="00B95D32">
        <w:rPr>
          <w:rFonts w:ascii="Verdana" w:hAnsi="Verdana"/>
          <w:sz w:val="18"/>
          <w:szCs w:val="18"/>
        </w:rPr>
        <w:t xml:space="preserve"> z realizacji Projektu zawartej we</w:t>
      </w:r>
      <w:r w:rsidR="00D45ABF" w:rsidRPr="00B95D32">
        <w:rPr>
          <w:rFonts w:ascii="Verdana" w:hAnsi="Verdana"/>
          <w:sz w:val="18"/>
          <w:szCs w:val="18"/>
        </w:rPr>
        <w:t xml:space="preserve"> </w:t>
      </w:r>
      <w:r w:rsidRPr="00B95D32">
        <w:rPr>
          <w:rFonts w:ascii="Verdana" w:hAnsi="Verdana"/>
          <w:sz w:val="18"/>
          <w:szCs w:val="18"/>
        </w:rPr>
        <w:t>wniosku o płatność końcową;</w:t>
      </w:r>
    </w:p>
    <w:p w:rsidR="00E064BA"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potwierdzeniu przez </w:t>
      </w:r>
      <w:r w:rsidR="0069673D" w:rsidRPr="00B95D32">
        <w:rPr>
          <w:rFonts w:ascii="Verdana" w:hAnsi="Verdana"/>
          <w:sz w:val="18"/>
          <w:szCs w:val="18"/>
        </w:rPr>
        <w:t>IP</w:t>
      </w:r>
      <w:r w:rsidRPr="00B95D32">
        <w:rPr>
          <w:rFonts w:ascii="Verdana" w:hAnsi="Verdana"/>
          <w:sz w:val="18"/>
          <w:szCs w:val="18"/>
        </w:rPr>
        <w:t xml:space="preserve"> RPO WSL</w:t>
      </w:r>
      <w:r w:rsidR="00682138">
        <w:rPr>
          <w:rFonts w:ascii="Verdana" w:hAnsi="Verdana"/>
          <w:sz w:val="18"/>
          <w:szCs w:val="18"/>
        </w:rPr>
        <w:t> </w:t>
      </w:r>
      <w:r w:rsidR="005B43E3">
        <w:rPr>
          <w:rFonts w:ascii="Verdana" w:hAnsi="Verdana"/>
          <w:sz w:val="18"/>
          <w:szCs w:val="18"/>
        </w:rPr>
        <w:t>-</w:t>
      </w:r>
      <w:r w:rsidR="00682138">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 informacji pokontrolnej prawidłowej realizacji Projektu</w:t>
      </w:r>
      <w:r w:rsidR="00811B1B" w:rsidRPr="00B95D32">
        <w:rPr>
          <w:rFonts w:ascii="Verdana" w:hAnsi="Verdana"/>
          <w:sz w:val="18"/>
          <w:szCs w:val="18"/>
        </w:rPr>
        <w:t xml:space="preserve"> lub w </w:t>
      </w:r>
      <w:r w:rsidR="00953BE7" w:rsidRPr="00B95D32">
        <w:rPr>
          <w:rFonts w:ascii="Verdana" w:hAnsi="Verdana"/>
          <w:sz w:val="18"/>
          <w:szCs w:val="18"/>
        </w:rPr>
        <w:t xml:space="preserve">przypadku stwierdzonych uchybień, określenia sposobu ich </w:t>
      </w:r>
      <w:r w:rsidR="0013411A" w:rsidRPr="00B95D32">
        <w:rPr>
          <w:rFonts w:ascii="Verdana" w:hAnsi="Verdana"/>
          <w:sz w:val="18"/>
          <w:szCs w:val="18"/>
        </w:rPr>
        <w:t>usunięcia – jeśli</w:t>
      </w:r>
      <w:r w:rsidR="006B1DCD" w:rsidRPr="00B95D32">
        <w:rPr>
          <w:rFonts w:ascii="Verdana" w:hAnsi="Verdana"/>
          <w:sz w:val="18"/>
          <w:szCs w:val="18"/>
        </w:rPr>
        <w:t xml:space="preserve"> dotyczy</w:t>
      </w:r>
      <w:r w:rsidR="00953BE7" w:rsidRPr="00B95D32">
        <w:rPr>
          <w:rFonts w:ascii="Verdana" w:hAnsi="Verdana"/>
          <w:sz w:val="18"/>
          <w:szCs w:val="18"/>
        </w:rPr>
        <w:t>.</w:t>
      </w:r>
    </w:p>
    <w:p w:rsidR="005D7866" w:rsidRPr="00B95D32" w:rsidRDefault="005D7866" w:rsidP="006D4E77">
      <w:pPr>
        <w:pStyle w:val="Ustp"/>
        <w:numPr>
          <w:ilvl w:val="0"/>
          <w:numId w:val="16"/>
        </w:numPr>
        <w:spacing w:before="0" w:line="276" w:lineRule="auto"/>
        <w:ind w:left="312" w:hanging="312"/>
        <w:rPr>
          <w:sz w:val="18"/>
          <w:szCs w:val="18"/>
        </w:rPr>
      </w:pPr>
      <w:r w:rsidRPr="00B95D32">
        <w:rPr>
          <w:sz w:val="18"/>
          <w:szCs w:val="18"/>
        </w:rPr>
        <w:t xml:space="preserve">Beneficjentowi nie przysługuje </w:t>
      </w:r>
      <w:r w:rsidR="00526FCA" w:rsidRPr="00B95D32">
        <w:rPr>
          <w:sz w:val="18"/>
          <w:szCs w:val="18"/>
        </w:rPr>
        <w:t xml:space="preserve">żadne roszczenie </w:t>
      </w:r>
      <w:r w:rsidRPr="00B95D32">
        <w:rPr>
          <w:sz w:val="18"/>
          <w:szCs w:val="18"/>
        </w:rPr>
        <w:t>w przypadku opóźnienia wys</w:t>
      </w:r>
      <w:r w:rsidR="00D45ABF" w:rsidRPr="00B95D32">
        <w:rPr>
          <w:sz w:val="18"/>
          <w:szCs w:val="18"/>
        </w:rPr>
        <w:t>tawienia zlecenia płatności lub </w:t>
      </w:r>
      <w:r w:rsidRPr="00B95D32">
        <w:rPr>
          <w:sz w:val="18"/>
          <w:szCs w:val="18"/>
        </w:rPr>
        <w:t>dokonania płatności.</w:t>
      </w:r>
    </w:p>
    <w:p w:rsidR="001E50FB" w:rsidRPr="00B95D32" w:rsidRDefault="001E50FB" w:rsidP="006D4E77">
      <w:pPr>
        <w:pStyle w:val="Ustp"/>
        <w:numPr>
          <w:ilvl w:val="0"/>
          <w:numId w:val="16"/>
        </w:numPr>
        <w:spacing w:before="0" w:line="276" w:lineRule="auto"/>
        <w:ind w:left="312" w:hanging="312"/>
        <w:rPr>
          <w:sz w:val="18"/>
          <w:szCs w:val="18"/>
        </w:rPr>
      </w:pPr>
      <w:r w:rsidRPr="00B95D32">
        <w:rPr>
          <w:sz w:val="18"/>
          <w:szCs w:val="18"/>
        </w:rPr>
        <w:lastRenderedPageBreak/>
        <w:t>Wydatki określone we wniosku o dofinansowanie muszą być dokonywane za pośrednictwem rachunku bankowego</w:t>
      </w:r>
      <w:r w:rsidRPr="00B95D32">
        <w:rPr>
          <w:sz w:val="18"/>
          <w:szCs w:val="18"/>
          <w:vertAlign w:val="superscript"/>
        </w:rPr>
        <w:footnoteReference w:id="5"/>
      </w:r>
      <w:r w:rsidRPr="00B95D32">
        <w:rPr>
          <w:sz w:val="18"/>
          <w:szCs w:val="18"/>
        </w:rPr>
        <w:t>, którego posiadaczem jest Beneficjent</w:t>
      </w:r>
      <w:r w:rsidR="00114D93">
        <w:rPr>
          <w:sz w:val="18"/>
          <w:szCs w:val="18"/>
        </w:rPr>
        <w:t>.</w:t>
      </w:r>
    </w:p>
    <w:p w:rsidR="008C5AFE" w:rsidRPr="00B95D32" w:rsidRDefault="002A63D1" w:rsidP="006D4E77">
      <w:pPr>
        <w:pStyle w:val="Ustp"/>
        <w:numPr>
          <w:ilvl w:val="0"/>
          <w:numId w:val="16"/>
        </w:numPr>
        <w:spacing w:before="0" w:line="276" w:lineRule="auto"/>
        <w:ind w:left="312" w:hanging="312"/>
        <w:rPr>
          <w:sz w:val="18"/>
          <w:szCs w:val="18"/>
        </w:rPr>
      </w:pPr>
      <w:r w:rsidRPr="00B95D32">
        <w:rPr>
          <w:sz w:val="18"/>
          <w:szCs w:val="18"/>
        </w:rPr>
        <w:t xml:space="preserve">Dla zamówień </w:t>
      </w:r>
      <w:r w:rsidR="0010704E" w:rsidRPr="00B95D32">
        <w:rPr>
          <w:sz w:val="18"/>
          <w:szCs w:val="18"/>
        </w:rPr>
        <w:t>publicznych</w:t>
      </w:r>
      <w:r w:rsidR="00526FCA" w:rsidRPr="00B95D32">
        <w:rPr>
          <w:sz w:val="18"/>
          <w:szCs w:val="18"/>
        </w:rPr>
        <w:t xml:space="preserve"> </w:t>
      </w:r>
      <w:r w:rsidR="00525710" w:rsidRPr="00B95D32">
        <w:rPr>
          <w:sz w:val="18"/>
          <w:szCs w:val="18"/>
        </w:rPr>
        <w:t xml:space="preserve">koniecznym jest sporządzenie </w:t>
      </w:r>
      <w:r w:rsidR="007D3BF0" w:rsidRPr="00B95D32">
        <w:rPr>
          <w:sz w:val="18"/>
          <w:szCs w:val="18"/>
        </w:rPr>
        <w:t xml:space="preserve">pisemnej </w:t>
      </w:r>
      <w:r w:rsidR="00525710" w:rsidRPr="00B95D32">
        <w:rPr>
          <w:sz w:val="18"/>
          <w:szCs w:val="18"/>
        </w:rPr>
        <w:t>umowy</w:t>
      </w:r>
      <w:r w:rsidR="00D6545D" w:rsidRPr="00B95D32">
        <w:rPr>
          <w:sz w:val="18"/>
          <w:szCs w:val="18"/>
        </w:rPr>
        <w:t xml:space="preserve"> z wykonawcą</w:t>
      </w:r>
      <w:r w:rsidR="007D3BF0" w:rsidRPr="00B95D32">
        <w:rPr>
          <w:sz w:val="18"/>
          <w:szCs w:val="18"/>
        </w:rPr>
        <w:t>.</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 xml:space="preserve">§ </w:t>
      </w:r>
      <w:r w:rsidR="00475B16" w:rsidRPr="00B95D32">
        <w:rPr>
          <w:rFonts w:ascii="Verdana" w:hAnsi="Verdana"/>
          <w:b/>
          <w:bCs/>
          <w:sz w:val="18"/>
          <w:szCs w:val="18"/>
        </w:rPr>
        <w:t>8</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Jeżeli zostanie stwierdzone, że Beneficjent wykorzystał całość lub część dofinansowania niezgodnie z przeznaczeniem, z naruszeniem obowiązujących procedur lub pobrał dofinansowanie w</w:t>
      </w:r>
      <w:r w:rsidR="00B24433" w:rsidRPr="00B95D32">
        <w:rPr>
          <w:sz w:val="18"/>
          <w:szCs w:val="18"/>
        </w:rPr>
        <w:t xml:space="preserve"> </w:t>
      </w:r>
      <w:r w:rsidRPr="00B95D32">
        <w:rPr>
          <w:sz w:val="18"/>
          <w:szCs w:val="18"/>
        </w:rPr>
        <w:t>sposób nienależny albo w</w:t>
      </w:r>
      <w:r w:rsidR="00B24433" w:rsidRPr="00B95D32">
        <w:rPr>
          <w:sz w:val="18"/>
          <w:szCs w:val="18"/>
        </w:rPr>
        <w:t xml:space="preserve"> </w:t>
      </w:r>
      <w:r w:rsidRPr="00B95D32">
        <w:rPr>
          <w:sz w:val="18"/>
          <w:szCs w:val="18"/>
        </w:rPr>
        <w:t>nadmiernej wysokości, Beneficjent zobowiązuje się do zwrotu tych środków, odpowiednio w całości lub w części, wraz z</w:t>
      </w:r>
      <w:r w:rsidR="00B24433" w:rsidRPr="00B95D32">
        <w:rPr>
          <w:sz w:val="18"/>
          <w:szCs w:val="18"/>
        </w:rPr>
        <w:t xml:space="preserve"> odsetkami w </w:t>
      </w:r>
      <w:r w:rsidRPr="00B95D32">
        <w:rPr>
          <w:sz w:val="18"/>
          <w:szCs w:val="18"/>
        </w:rPr>
        <w:t>wysokości określonej jak dla zaległoś</w:t>
      </w:r>
      <w:r w:rsidR="00D2091D" w:rsidRPr="00B95D32">
        <w:rPr>
          <w:sz w:val="18"/>
          <w:szCs w:val="18"/>
        </w:rPr>
        <w:t>ci podatkowych, w terminie i na </w:t>
      </w:r>
      <w:r w:rsidRPr="00B95D32">
        <w:rPr>
          <w:sz w:val="18"/>
          <w:szCs w:val="18"/>
        </w:rPr>
        <w:t xml:space="preserve">rachunki bankowe wskazane przez </w:t>
      </w:r>
      <w:r w:rsidR="003E3EF8">
        <w:rPr>
          <w:sz w:val="18"/>
          <w:szCs w:val="18"/>
        </w:rPr>
        <w:t>IP RPO WSL </w:t>
      </w:r>
      <w:r w:rsidR="00463B14">
        <w:rPr>
          <w:sz w:val="18"/>
          <w:szCs w:val="18"/>
        </w:rPr>
        <w:t>-</w:t>
      </w:r>
      <w:r w:rsidR="003E3EF8">
        <w:rPr>
          <w:sz w:val="18"/>
          <w:szCs w:val="18"/>
        </w:rPr>
        <w:t> </w:t>
      </w:r>
      <w:r w:rsidR="00463B14">
        <w:rPr>
          <w:sz w:val="18"/>
          <w:szCs w:val="18"/>
        </w:rPr>
        <w:t>ŚCP</w:t>
      </w:r>
      <w:r w:rsidRPr="00B95D32">
        <w:rPr>
          <w:sz w:val="18"/>
          <w:szCs w:val="18"/>
        </w:rPr>
        <w:t xml:space="preserve">. W przypadku braku </w:t>
      </w:r>
      <w:r w:rsidR="00574F9C">
        <w:rPr>
          <w:sz w:val="18"/>
          <w:szCs w:val="18"/>
        </w:rPr>
        <w:t xml:space="preserve">wywiązania się przez Beneficjenta z tego obowiązku </w:t>
      </w:r>
      <w:r w:rsidRPr="00B95D32">
        <w:rPr>
          <w:sz w:val="18"/>
          <w:szCs w:val="18"/>
        </w:rPr>
        <w:t xml:space="preserve">, </w:t>
      </w:r>
      <w:r w:rsidR="00463B14">
        <w:rPr>
          <w:sz w:val="18"/>
          <w:szCs w:val="18"/>
        </w:rPr>
        <w:t>IP RPO WSL</w:t>
      </w:r>
      <w:r w:rsidR="003E3EF8">
        <w:rPr>
          <w:sz w:val="18"/>
          <w:szCs w:val="18"/>
        </w:rPr>
        <w:t> </w:t>
      </w:r>
      <w:r w:rsidR="00463B14">
        <w:rPr>
          <w:sz w:val="18"/>
          <w:szCs w:val="18"/>
        </w:rPr>
        <w:t>-</w:t>
      </w:r>
      <w:r w:rsidR="003E3EF8">
        <w:rPr>
          <w:sz w:val="18"/>
          <w:szCs w:val="18"/>
        </w:rPr>
        <w:t> </w:t>
      </w:r>
      <w:r w:rsidR="00463B14">
        <w:rPr>
          <w:sz w:val="18"/>
          <w:szCs w:val="18"/>
        </w:rPr>
        <w:t>ŚCP</w:t>
      </w:r>
      <w:r w:rsidRPr="00B95D32">
        <w:rPr>
          <w:sz w:val="18"/>
          <w:szCs w:val="18"/>
        </w:rPr>
        <w:t xml:space="preserve"> podejmuje środki prawne zmierzające do odzyskania dofinansowania</w:t>
      </w:r>
      <w:r w:rsidR="00E46F99">
        <w:rPr>
          <w:sz w:val="18"/>
          <w:szCs w:val="18"/>
        </w:rPr>
        <w:t xml:space="preserve"> </w:t>
      </w:r>
      <w:r w:rsidR="00BA3710">
        <w:rPr>
          <w:sz w:val="18"/>
          <w:szCs w:val="18"/>
        </w:rPr>
        <w:t xml:space="preserve">zgodnie z rozporządzeniem ogólnym, </w:t>
      </w:r>
      <w:r w:rsidR="00DA06B5">
        <w:rPr>
          <w:sz w:val="18"/>
          <w:szCs w:val="18"/>
        </w:rPr>
        <w:t>u</w:t>
      </w:r>
      <w:r w:rsidR="00BA3710">
        <w:rPr>
          <w:sz w:val="18"/>
          <w:szCs w:val="18"/>
        </w:rPr>
        <w:t xml:space="preserve">stawą wdrożeniową oraz </w:t>
      </w:r>
      <w:r w:rsidR="00E46F99">
        <w:rPr>
          <w:sz w:val="18"/>
          <w:szCs w:val="18"/>
        </w:rPr>
        <w:t xml:space="preserve">zgodnie z </w:t>
      </w:r>
      <w:r w:rsidR="00BA18FB">
        <w:rPr>
          <w:sz w:val="18"/>
          <w:szCs w:val="18"/>
        </w:rPr>
        <w:t>U</w:t>
      </w:r>
      <w:r w:rsidR="00E46F99">
        <w:rPr>
          <w:sz w:val="18"/>
          <w:szCs w:val="18"/>
        </w:rPr>
        <w:t>stawą z dnia 27 sierpnia 2009 r. o finansach publicznych</w:t>
      </w:r>
      <w:r w:rsidRPr="00B95D32">
        <w:rPr>
          <w:sz w:val="18"/>
          <w:szCs w:val="18"/>
        </w:rPr>
        <w:t>.</w:t>
      </w:r>
    </w:p>
    <w:p w:rsidR="007F708F" w:rsidRDefault="007F708F" w:rsidP="006D4E77">
      <w:pPr>
        <w:pStyle w:val="Ustp"/>
        <w:numPr>
          <w:ilvl w:val="0"/>
          <w:numId w:val="21"/>
        </w:numPr>
        <w:spacing w:before="0" w:line="276" w:lineRule="auto"/>
        <w:ind w:left="312" w:hanging="312"/>
        <w:rPr>
          <w:sz w:val="18"/>
          <w:szCs w:val="18"/>
        </w:rPr>
      </w:pPr>
      <w:r w:rsidRPr="00B95D32">
        <w:rPr>
          <w:sz w:val="18"/>
          <w:szCs w:val="18"/>
        </w:rPr>
        <w:t xml:space="preserve">W sytuacji, o której mowa w ust. 1, </w:t>
      </w:r>
      <w:r w:rsidR="0069673D" w:rsidRPr="00B95D32">
        <w:rPr>
          <w:sz w:val="18"/>
          <w:szCs w:val="18"/>
        </w:rPr>
        <w:t>IP</w:t>
      </w:r>
      <w:r w:rsidRPr="00B95D32">
        <w:rPr>
          <w:sz w:val="18"/>
          <w:szCs w:val="18"/>
        </w:rPr>
        <w:t xml:space="preserve"> RPO WSL</w:t>
      </w:r>
      <w:r w:rsidR="003E3EF8">
        <w:rPr>
          <w:sz w:val="18"/>
          <w:szCs w:val="18"/>
        </w:rPr>
        <w:t> </w:t>
      </w:r>
      <w:r w:rsidR="005B43E3">
        <w:rPr>
          <w:sz w:val="18"/>
          <w:szCs w:val="18"/>
        </w:rPr>
        <w:t>-</w:t>
      </w:r>
      <w:r w:rsidR="003E3EF8">
        <w:rPr>
          <w:sz w:val="18"/>
          <w:szCs w:val="18"/>
        </w:rPr>
        <w:t> </w:t>
      </w:r>
      <w:r w:rsidR="005B43E3">
        <w:rPr>
          <w:sz w:val="18"/>
          <w:szCs w:val="18"/>
        </w:rPr>
        <w:t>ŚCP</w:t>
      </w:r>
      <w:r w:rsidRPr="00B95D32">
        <w:rPr>
          <w:sz w:val="18"/>
          <w:szCs w:val="18"/>
        </w:rPr>
        <w:t xml:space="preserve"> może wstrzymać</w:t>
      </w:r>
      <w:r w:rsidR="003E3EF8">
        <w:rPr>
          <w:sz w:val="18"/>
          <w:szCs w:val="18"/>
        </w:rPr>
        <w:t xml:space="preserve"> kolejną transzę refundacji lub </w:t>
      </w:r>
      <w:r w:rsidRPr="00B95D32">
        <w:rPr>
          <w:sz w:val="18"/>
          <w:szCs w:val="18"/>
        </w:rPr>
        <w:t>dokonać potrącenia odpowiednich środków z kwoty kolejnej transzy refundacji, na</w:t>
      </w:r>
      <w:r w:rsidR="00B24433" w:rsidRPr="00B95D32">
        <w:rPr>
          <w:sz w:val="18"/>
          <w:szCs w:val="18"/>
        </w:rPr>
        <w:t xml:space="preserve"> </w:t>
      </w:r>
      <w:r w:rsidRPr="00B95D32">
        <w:rPr>
          <w:sz w:val="18"/>
          <w:szCs w:val="18"/>
        </w:rPr>
        <w:t>zasadach określonych w</w:t>
      </w:r>
      <w:r w:rsidR="00087FD1" w:rsidRPr="00B95D32">
        <w:rPr>
          <w:sz w:val="18"/>
          <w:szCs w:val="18"/>
        </w:rPr>
        <w:t> </w:t>
      </w:r>
      <w:r w:rsidR="00521923" w:rsidRPr="00B95D32">
        <w:rPr>
          <w:sz w:val="18"/>
          <w:szCs w:val="18"/>
        </w:rPr>
        <w:t>obowiązujących przepisach, w szczególności w</w:t>
      </w:r>
      <w:r w:rsidRPr="00B95D32">
        <w:rPr>
          <w:sz w:val="18"/>
          <w:szCs w:val="18"/>
        </w:rPr>
        <w:t xml:space="preserve"> ust. 3, lub wezwać B</w:t>
      </w:r>
      <w:r w:rsidR="00087FD1" w:rsidRPr="00B95D32">
        <w:rPr>
          <w:sz w:val="18"/>
          <w:szCs w:val="18"/>
        </w:rPr>
        <w:t>eneficjenta do zwrotu środków w </w:t>
      </w:r>
      <w:r w:rsidRPr="00B95D32">
        <w:rPr>
          <w:sz w:val="18"/>
          <w:szCs w:val="18"/>
        </w:rPr>
        <w:t>określonym terminie.</w:t>
      </w:r>
    </w:p>
    <w:p w:rsidR="009060A5" w:rsidRDefault="009060A5" w:rsidP="006D4E77">
      <w:pPr>
        <w:pStyle w:val="Ustp"/>
        <w:numPr>
          <w:ilvl w:val="0"/>
          <w:numId w:val="21"/>
        </w:numPr>
        <w:spacing w:before="0" w:line="276" w:lineRule="auto"/>
        <w:ind w:left="312" w:hanging="312"/>
        <w:rPr>
          <w:sz w:val="18"/>
          <w:szCs w:val="18"/>
        </w:rPr>
      </w:pPr>
      <w:r w:rsidRPr="009060A5">
        <w:rPr>
          <w:sz w:val="18"/>
          <w:szCs w:val="18"/>
        </w:rPr>
        <w:t>W przypadku, gdy kwota nieprawidłowo wykorzystanego lub pobranego dofinansowania jest wyższa niż kwota pozostała do refundacji lub nie jest możliwe dokonanie potrącenia, a Beneficjent nie dokonał w wyznaczonym terminie zwrotu, o którym mowa w ust. 1, IP RPO WSL - ŚCP podejmuje czynności zmierzające do odzyskania należnych środków dofinansowania</w:t>
      </w:r>
      <w:r>
        <w:rPr>
          <w:sz w:val="18"/>
          <w:szCs w:val="18"/>
        </w:rPr>
        <w:t>.</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 xml:space="preserve">Udokumentowane koszty czynności zmierzających do odzyskania nieprawidłowo wykorzystanego </w:t>
      </w:r>
      <w:r w:rsidR="005C379A">
        <w:rPr>
          <w:sz w:val="18"/>
          <w:szCs w:val="18"/>
        </w:rPr>
        <w:t xml:space="preserve">lub pobranego </w:t>
      </w:r>
      <w:r w:rsidRPr="00B95D32">
        <w:rPr>
          <w:sz w:val="18"/>
          <w:szCs w:val="18"/>
        </w:rPr>
        <w:t>dofinansowania obciążają w całości Beneficjenta.</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Odsetki, w wysokości określonej jak dla zaległości podatkowych, od środków przekazanych w formie płatności wykorzystanych niezgodnie z przeznaczeniem, bez zacho</w:t>
      </w:r>
      <w:r w:rsidR="00DE3343" w:rsidRPr="00B95D32">
        <w:rPr>
          <w:sz w:val="18"/>
          <w:szCs w:val="18"/>
        </w:rPr>
        <w:t>wania odpowiednich procedur lub </w:t>
      </w:r>
      <w:r w:rsidRPr="00B95D32">
        <w:rPr>
          <w:sz w:val="18"/>
          <w:szCs w:val="18"/>
        </w:rPr>
        <w:t>pobranych w sposób nienależny albo w nadmiernej wysokości są naliczane od dnia przekazania środków dofinansowania na rachunek bankowy Beneficjenta, zgodnie z</w:t>
      </w:r>
      <w:r w:rsidR="00B24433" w:rsidRPr="00B95D32">
        <w:rPr>
          <w:sz w:val="18"/>
          <w:szCs w:val="18"/>
        </w:rPr>
        <w:t xml:space="preserve"> </w:t>
      </w:r>
      <w:r w:rsidR="00793266" w:rsidRPr="00B95D32">
        <w:rPr>
          <w:sz w:val="18"/>
          <w:szCs w:val="18"/>
        </w:rPr>
        <w:t xml:space="preserve">art. 207 </w:t>
      </w:r>
      <w:r w:rsidR="00C1793A">
        <w:rPr>
          <w:sz w:val="18"/>
          <w:szCs w:val="18"/>
        </w:rPr>
        <w:t>U</w:t>
      </w:r>
      <w:r w:rsidR="00C1793A" w:rsidRPr="00B95D32">
        <w:rPr>
          <w:sz w:val="18"/>
          <w:szCs w:val="18"/>
        </w:rPr>
        <w:t xml:space="preserve">stawy </w:t>
      </w:r>
      <w:r w:rsidR="00B24433" w:rsidRPr="00B95D32">
        <w:rPr>
          <w:sz w:val="18"/>
          <w:szCs w:val="18"/>
        </w:rPr>
        <w:t>z </w:t>
      </w:r>
      <w:r w:rsidR="00793266" w:rsidRPr="00B95D32">
        <w:rPr>
          <w:sz w:val="18"/>
          <w:szCs w:val="18"/>
        </w:rPr>
        <w:t>dnia 27</w:t>
      </w:r>
      <w:r w:rsidR="00583CA9">
        <w:rPr>
          <w:sz w:val="18"/>
          <w:szCs w:val="18"/>
        </w:rPr>
        <w:t> </w:t>
      </w:r>
      <w:r w:rsidRPr="00B95D32">
        <w:rPr>
          <w:sz w:val="18"/>
          <w:szCs w:val="18"/>
        </w:rPr>
        <w:t>sierpnia 2009 r. o finansach publicznych.</w:t>
      </w:r>
    </w:p>
    <w:p w:rsidR="0045799F" w:rsidRPr="00B95D32" w:rsidRDefault="0045799F" w:rsidP="006D4E77">
      <w:pPr>
        <w:pStyle w:val="Ustp"/>
        <w:numPr>
          <w:ilvl w:val="0"/>
          <w:numId w:val="21"/>
        </w:numPr>
        <w:spacing w:before="0" w:line="276" w:lineRule="auto"/>
        <w:ind w:left="312" w:hanging="312"/>
        <w:rPr>
          <w:sz w:val="18"/>
          <w:szCs w:val="18"/>
        </w:rPr>
      </w:pPr>
      <w:r w:rsidRPr="00B95D32">
        <w:rPr>
          <w:sz w:val="18"/>
          <w:szCs w:val="18"/>
        </w:rPr>
        <w:t>IP RPO WSL</w:t>
      </w:r>
      <w:r w:rsidR="000B339C">
        <w:rPr>
          <w:sz w:val="18"/>
          <w:szCs w:val="18"/>
        </w:rPr>
        <w:t> </w:t>
      </w:r>
      <w:r w:rsidR="0043527D">
        <w:rPr>
          <w:sz w:val="18"/>
          <w:szCs w:val="18"/>
        </w:rPr>
        <w:t>-</w:t>
      </w:r>
      <w:r w:rsidR="000B339C">
        <w:rPr>
          <w:sz w:val="18"/>
          <w:szCs w:val="18"/>
        </w:rPr>
        <w:t> </w:t>
      </w:r>
      <w:r w:rsidR="0043527D">
        <w:rPr>
          <w:sz w:val="18"/>
          <w:szCs w:val="18"/>
        </w:rPr>
        <w:t>ŚCP</w:t>
      </w:r>
      <w:r w:rsidRPr="00B95D32">
        <w:rPr>
          <w:sz w:val="18"/>
          <w:szCs w:val="18"/>
        </w:rPr>
        <w:t xml:space="preserve"> może dochodzić zwrotu nieprawidłowo wykorzyst</w:t>
      </w:r>
      <w:r w:rsidR="000B339C">
        <w:rPr>
          <w:sz w:val="18"/>
          <w:szCs w:val="18"/>
        </w:rPr>
        <w:t xml:space="preserve">anych </w:t>
      </w:r>
      <w:r w:rsidR="005C379A">
        <w:rPr>
          <w:sz w:val="18"/>
          <w:szCs w:val="18"/>
        </w:rPr>
        <w:t xml:space="preserve">lub pobranych </w:t>
      </w:r>
      <w:r w:rsidR="000B339C">
        <w:rPr>
          <w:sz w:val="18"/>
          <w:szCs w:val="18"/>
        </w:rPr>
        <w:t>środków dofinansowania na </w:t>
      </w:r>
      <w:r w:rsidRPr="00B95D32">
        <w:rPr>
          <w:sz w:val="18"/>
          <w:szCs w:val="18"/>
        </w:rPr>
        <w:t xml:space="preserve">drodze postępowania cywilnego z wykorzystaniem zabezpieczenia, o którym mowa </w:t>
      </w:r>
      <w:r w:rsidR="00F94225">
        <w:rPr>
          <w:sz w:val="18"/>
          <w:szCs w:val="18"/>
        </w:rPr>
        <w:t xml:space="preserve">                  </w:t>
      </w:r>
      <w:r w:rsidRPr="00B95D32">
        <w:rPr>
          <w:sz w:val="18"/>
          <w:szCs w:val="18"/>
        </w:rPr>
        <w:t xml:space="preserve">w </w:t>
      </w:r>
      <w:r w:rsidR="00697702" w:rsidRPr="00B95D32">
        <w:rPr>
          <w:sz w:val="18"/>
          <w:szCs w:val="18"/>
        </w:rPr>
        <w:t>§ 1</w:t>
      </w:r>
      <w:r w:rsidR="0090587A" w:rsidRPr="00B95D32">
        <w:rPr>
          <w:sz w:val="18"/>
          <w:szCs w:val="18"/>
        </w:rPr>
        <w:t>0</w:t>
      </w:r>
      <w:r w:rsidR="00697702" w:rsidRPr="00B95D32">
        <w:rPr>
          <w:sz w:val="18"/>
          <w:szCs w:val="18"/>
        </w:rPr>
        <w:t>.</w:t>
      </w:r>
      <w:r w:rsidR="00BA18FB">
        <w:rPr>
          <w:sz w:val="18"/>
          <w:szCs w:val="18"/>
        </w:rPr>
        <w:t xml:space="preserve"> </w:t>
      </w:r>
    </w:p>
    <w:p w:rsidR="00B717BE" w:rsidRPr="00B95D32" w:rsidRDefault="00B717BE" w:rsidP="006D4E77">
      <w:pPr>
        <w:pStyle w:val="Ustp"/>
        <w:numPr>
          <w:ilvl w:val="0"/>
          <w:numId w:val="21"/>
        </w:numPr>
        <w:spacing w:before="0" w:line="276" w:lineRule="auto"/>
        <w:ind w:left="312" w:hanging="312"/>
        <w:rPr>
          <w:sz w:val="18"/>
          <w:szCs w:val="18"/>
        </w:rPr>
      </w:pPr>
      <w:r w:rsidRPr="00B95D32">
        <w:rPr>
          <w:sz w:val="18"/>
          <w:szCs w:val="18"/>
        </w:rPr>
        <w:t>Przy ustalaniu wartości nieprawidłowości w obszarze zamówień publicznych</w:t>
      </w:r>
      <w:r w:rsidR="00876E32" w:rsidRPr="00B95D32">
        <w:rPr>
          <w:sz w:val="18"/>
          <w:szCs w:val="18"/>
        </w:rPr>
        <w:t xml:space="preserve"> </w:t>
      </w:r>
      <w:r w:rsidR="00715104" w:rsidRPr="00B95D32">
        <w:rPr>
          <w:sz w:val="18"/>
          <w:szCs w:val="18"/>
        </w:rPr>
        <w:t>korekta nastąpi zgodnie</w:t>
      </w:r>
      <w:r w:rsidR="006A27A4">
        <w:rPr>
          <w:sz w:val="18"/>
          <w:szCs w:val="18"/>
        </w:rPr>
        <w:t xml:space="preserve"> z </w:t>
      </w:r>
      <w:r w:rsidRPr="00B95D32">
        <w:rPr>
          <w:sz w:val="18"/>
          <w:szCs w:val="18"/>
        </w:rPr>
        <w:t>Taryfikator</w:t>
      </w:r>
      <w:r w:rsidR="00876E32" w:rsidRPr="00B95D32">
        <w:rPr>
          <w:sz w:val="18"/>
          <w:szCs w:val="18"/>
        </w:rPr>
        <w:t>em</w:t>
      </w:r>
      <w:r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9</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Pozostałe warunki przyznania i wykorzystania pomocy</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t>Beneficjent oświadcza, że w przypadku Projektu nie następuje nakładanie się pomocy przyznanej z funduszy, programów Unii Europejskiej ani krajowych środków publicznych</w:t>
      </w:r>
      <w:r w:rsidR="00F82A12" w:rsidRPr="00B95D32">
        <w:rPr>
          <w:sz w:val="18"/>
          <w:szCs w:val="18"/>
        </w:rPr>
        <w:t>.</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t>W zakresie realizacji Projektu Beneficjent zobowiązuje się do</w:t>
      </w:r>
      <w:r w:rsidR="005E2152" w:rsidRPr="00B95D32">
        <w:rPr>
          <w:sz w:val="18"/>
          <w:szCs w:val="18"/>
        </w:rPr>
        <w:t xml:space="preserve"> </w:t>
      </w:r>
      <w:r w:rsidR="00D927DA" w:rsidRPr="00B95D32">
        <w:rPr>
          <w:sz w:val="18"/>
          <w:szCs w:val="18"/>
        </w:rPr>
        <w:t>przedstawienia do akceptacji IP RPO WSL</w:t>
      </w:r>
      <w:r w:rsidR="00C00B4D">
        <w:rPr>
          <w:sz w:val="18"/>
          <w:szCs w:val="18"/>
        </w:rPr>
        <w:t> </w:t>
      </w:r>
      <w:r w:rsidR="00C00B4D">
        <w:rPr>
          <w:sz w:val="18"/>
          <w:szCs w:val="18"/>
        </w:rPr>
        <w:noBreakHyphen/>
        <w:t> </w:t>
      </w:r>
      <w:r w:rsidR="0043527D">
        <w:rPr>
          <w:sz w:val="18"/>
          <w:szCs w:val="18"/>
        </w:rPr>
        <w:t>ŚCP</w:t>
      </w:r>
      <w:r w:rsidR="00D927DA" w:rsidRPr="00B95D32">
        <w:rPr>
          <w:sz w:val="18"/>
          <w:szCs w:val="18"/>
        </w:rPr>
        <w:t xml:space="preserve"> potwierdzonej za zgodność z</w:t>
      </w:r>
      <w:r w:rsidR="005E2152" w:rsidRPr="00B95D32">
        <w:rPr>
          <w:sz w:val="18"/>
          <w:szCs w:val="18"/>
        </w:rPr>
        <w:t xml:space="preserve"> </w:t>
      </w:r>
      <w:r w:rsidR="00D927DA" w:rsidRPr="00B95D32">
        <w:rPr>
          <w:sz w:val="18"/>
          <w:szCs w:val="18"/>
        </w:rPr>
        <w:t>oryginałem przez</w:t>
      </w:r>
      <w:r w:rsidR="00602AB5">
        <w:rPr>
          <w:sz w:val="18"/>
          <w:szCs w:val="18"/>
        </w:rPr>
        <w:t xml:space="preserve"> </w:t>
      </w:r>
      <w:r w:rsidR="00D927DA" w:rsidRPr="00B95D32">
        <w:rPr>
          <w:sz w:val="18"/>
          <w:szCs w:val="18"/>
        </w:rPr>
        <w:t>Beneficjenta kopii zawartej umowy cesji praw</w:t>
      </w:r>
      <w:r w:rsidR="00C00B4D">
        <w:rPr>
          <w:sz w:val="18"/>
          <w:szCs w:val="18"/>
        </w:rPr>
        <w:t xml:space="preserve"> z </w:t>
      </w:r>
      <w:r w:rsidR="005E2152" w:rsidRPr="00B95D32">
        <w:rPr>
          <w:sz w:val="18"/>
          <w:szCs w:val="18"/>
        </w:rPr>
        <w:t>Umowy wraz </w:t>
      </w:r>
      <w:r w:rsidR="00633300" w:rsidRPr="00B95D32">
        <w:rPr>
          <w:sz w:val="18"/>
          <w:szCs w:val="18"/>
        </w:rPr>
        <w:t xml:space="preserve">z </w:t>
      </w:r>
      <w:r w:rsidR="002B7476" w:rsidRPr="00B95D32">
        <w:rPr>
          <w:sz w:val="18"/>
          <w:szCs w:val="18"/>
        </w:rPr>
        <w:t>potwierdzoną za</w:t>
      </w:r>
      <w:r w:rsidR="005E2152" w:rsidRPr="00B95D32">
        <w:rPr>
          <w:sz w:val="18"/>
          <w:szCs w:val="18"/>
        </w:rPr>
        <w:t xml:space="preserve"> zgodność z </w:t>
      </w:r>
      <w:r w:rsidR="00D927DA" w:rsidRPr="00B95D32">
        <w:rPr>
          <w:sz w:val="18"/>
          <w:szCs w:val="18"/>
        </w:rPr>
        <w:t>oryginałem kopią dokumentu, z którego wynika cesja wierzytelności</w:t>
      </w:r>
      <w:r w:rsidR="005E2152" w:rsidRPr="00B95D32">
        <w:rPr>
          <w:sz w:val="18"/>
          <w:szCs w:val="18"/>
        </w:rPr>
        <w:t xml:space="preserve"> (o ile dotyczy)</w:t>
      </w:r>
      <w:r w:rsidR="001F35D6" w:rsidRPr="00B95D32">
        <w:rPr>
          <w:sz w:val="18"/>
          <w:szCs w:val="18"/>
        </w:rPr>
        <w:t>,</w:t>
      </w:r>
      <w:r w:rsidR="005E2152" w:rsidRPr="00B95D32">
        <w:rPr>
          <w:sz w:val="18"/>
          <w:szCs w:val="18"/>
        </w:rPr>
        <w:t xml:space="preserve"> w terminie 14 dni od </w:t>
      </w:r>
      <w:r w:rsidR="00D927DA" w:rsidRPr="00B95D32">
        <w:rPr>
          <w:sz w:val="18"/>
          <w:szCs w:val="18"/>
        </w:rPr>
        <w:t xml:space="preserve">dnia zawarcia umowy cesji. Brak </w:t>
      </w:r>
      <w:r w:rsidR="0090712C">
        <w:rPr>
          <w:sz w:val="18"/>
          <w:szCs w:val="18"/>
        </w:rPr>
        <w:t xml:space="preserve">pisemnej </w:t>
      </w:r>
      <w:r w:rsidR="00D927DA" w:rsidRPr="00B95D32">
        <w:rPr>
          <w:sz w:val="18"/>
          <w:szCs w:val="18"/>
        </w:rPr>
        <w:t>akceptacji</w:t>
      </w:r>
      <w:r w:rsidR="0099122D" w:rsidRPr="00B95D32">
        <w:rPr>
          <w:sz w:val="18"/>
          <w:szCs w:val="18"/>
        </w:rPr>
        <w:t xml:space="preserve"> umowy cesji przez</w:t>
      </w:r>
      <w:r w:rsidR="00D927DA" w:rsidRPr="00B95D32">
        <w:rPr>
          <w:sz w:val="18"/>
          <w:szCs w:val="18"/>
        </w:rPr>
        <w:t xml:space="preserve"> </w:t>
      </w:r>
      <w:r w:rsidR="00203E0D">
        <w:rPr>
          <w:sz w:val="18"/>
          <w:szCs w:val="18"/>
        </w:rPr>
        <w:t>IP RPO WSL</w:t>
      </w:r>
      <w:r w:rsidR="00C00B4D">
        <w:rPr>
          <w:sz w:val="18"/>
          <w:szCs w:val="18"/>
        </w:rPr>
        <w:t> </w:t>
      </w:r>
      <w:r w:rsidR="00203E0D">
        <w:rPr>
          <w:sz w:val="18"/>
          <w:szCs w:val="18"/>
        </w:rPr>
        <w:t>-</w:t>
      </w:r>
      <w:r w:rsidR="00C00B4D">
        <w:rPr>
          <w:sz w:val="18"/>
          <w:szCs w:val="18"/>
        </w:rPr>
        <w:t> </w:t>
      </w:r>
      <w:r w:rsidR="00463B14">
        <w:rPr>
          <w:sz w:val="18"/>
          <w:szCs w:val="18"/>
        </w:rPr>
        <w:t>ŚCP</w:t>
      </w:r>
      <w:r w:rsidR="00D927DA" w:rsidRPr="00B95D32">
        <w:rPr>
          <w:sz w:val="18"/>
          <w:szCs w:val="18"/>
        </w:rPr>
        <w:t xml:space="preserve"> powoduje </w:t>
      </w:r>
      <w:r w:rsidR="00995192" w:rsidRPr="00B95D32">
        <w:rPr>
          <w:sz w:val="18"/>
          <w:szCs w:val="18"/>
        </w:rPr>
        <w:t>bezskuteczność cesji w stosunku do IP RPO WSL</w:t>
      </w:r>
      <w:r w:rsidR="00C00B4D">
        <w:rPr>
          <w:sz w:val="18"/>
          <w:szCs w:val="18"/>
        </w:rPr>
        <w:t> </w:t>
      </w:r>
      <w:r w:rsidR="0043527D">
        <w:rPr>
          <w:sz w:val="18"/>
          <w:szCs w:val="18"/>
        </w:rPr>
        <w:t>-</w:t>
      </w:r>
      <w:r w:rsidR="00C00B4D">
        <w:rPr>
          <w:sz w:val="18"/>
          <w:szCs w:val="18"/>
        </w:rPr>
        <w:t> </w:t>
      </w:r>
      <w:r w:rsidR="0043527D">
        <w:rPr>
          <w:sz w:val="18"/>
          <w:szCs w:val="18"/>
        </w:rPr>
        <w:t>ŚCP</w:t>
      </w:r>
      <w:r w:rsidR="00D927DA" w:rsidRPr="00B95D32">
        <w:rPr>
          <w:sz w:val="18"/>
          <w:szCs w:val="18"/>
        </w:rPr>
        <w:t>.</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t>W związku z realizacją inwestycji w ramach Projektu Beneficjent oświadcza, że</w:t>
      </w:r>
      <w:r w:rsidR="001F35D6" w:rsidRPr="00B95D32">
        <w:rPr>
          <w:sz w:val="18"/>
          <w:szCs w:val="18"/>
        </w:rPr>
        <w:t xml:space="preserve"> od momentu rozpoczęcia realizacji Projektu d</w:t>
      </w:r>
      <w:r w:rsidR="00E30A8C">
        <w:rPr>
          <w:sz w:val="18"/>
          <w:szCs w:val="18"/>
        </w:rPr>
        <w:t>o zakończenia okresu trwałości P</w:t>
      </w:r>
      <w:r w:rsidR="001F35D6" w:rsidRPr="00B95D32">
        <w:rPr>
          <w:sz w:val="18"/>
          <w:szCs w:val="18"/>
        </w:rPr>
        <w:t>rojektu</w:t>
      </w:r>
      <w:r w:rsidRPr="00B95D32">
        <w:rPr>
          <w:sz w:val="18"/>
          <w:szCs w:val="18"/>
        </w:rPr>
        <w:t>:</w:t>
      </w:r>
    </w:p>
    <w:p w:rsidR="007F708F"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zgodnie z celem </w:t>
      </w:r>
      <w:r w:rsidR="005001CF" w:rsidRPr="00B95D32">
        <w:rPr>
          <w:rFonts w:ascii="Verdana" w:hAnsi="Verdana"/>
          <w:sz w:val="18"/>
          <w:szCs w:val="18"/>
        </w:rPr>
        <w:t>Projektu</w:t>
      </w:r>
      <w:r w:rsidR="007F708F" w:rsidRPr="00B95D32">
        <w:rPr>
          <w:rFonts w:ascii="Verdana" w:hAnsi="Verdana"/>
          <w:sz w:val="18"/>
          <w:szCs w:val="18"/>
        </w:rPr>
        <w:t>;</w:t>
      </w:r>
    </w:p>
    <w:p w:rsidR="007F708F"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w:t>
      </w:r>
      <w:r w:rsidR="007350DD" w:rsidRPr="00B95D32">
        <w:rPr>
          <w:rFonts w:ascii="Verdana" w:hAnsi="Verdana"/>
          <w:sz w:val="18"/>
          <w:szCs w:val="18"/>
        </w:rPr>
        <w:t>w miejscu realizacji P</w:t>
      </w:r>
      <w:r w:rsidR="008B4406" w:rsidRPr="00B95D32">
        <w:rPr>
          <w:rFonts w:ascii="Verdana" w:hAnsi="Verdana"/>
          <w:sz w:val="18"/>
          <w:szCs w:val="18"/>
        </w:rPr>
        <w:t>rojektu</w:t>
      </w:r>
      <w:r w:rsidR="007F708F" w:rsidRPr="00B95D32">
        <w:rPr>
          <w:rFonts w:ascii="Verdana" w:hAnsi="Verdana"/>
          <w:sz w:val="18"/>
          <w:szCs w:val="18"/>
        </w:rPr>
        <w:t>;</w:t>
      </w:r>
    </w:p>
    <w:p w:rsidR="009C19CD"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9C19CD" w:rsidRPr="00B95D32">
        <w:rPr>
          <w:rFonts w:ascii="Verdana" w:hAnsi="Verdana"/>
          <w:sz w:val="18"/>
          <w:szCs w:val="18"/>
        </w:rPr>
        <w:t xml:space="preserve">aktywa będą użytkowane zgodnie z </w:t>
      </w:r>
      <w:r w:rsidR="003C7DDD" w:rsidRPr="00B95D32">
        <w:rPr>
          <w:rFonts w:ascii="Verdana" w:hAnsi="Verdana"/>
          <w:sz w:val="18"/>
          <w:szCs w:val="18"/>
        </w:rPr>
        <w:t xml:space="preserve">założeniami </w:t>
      </w:r>
      <w:r w:rsidR="008F7C70" w:rsidRPr="00B95D32">
        <w:rPr>
          <w:rFonts w:ascii="Verdana" w:hAnsi="Verdana"/>
          <w:sz w:val="18"/>
          <w:szCs w:val="18"/>
        </w:rPr>
        <w:t>Projektu</w:t>
      </w:r>
      <w:r w:rsidR="00633300" w:rsidRPr="00B95D32">
        <w:rPr>
          <w:rFonts w:ascii="Verdana" w:hAnsi="Verdana"/>
          <w:sz w:val="18"/>
          <w:szCs w:val="18"/>
        </w:rPr>
        <w:t xml:space="preserve"> </w:t>
      </w:r>
      <w:r w:rsidR="00273461" w:rsidRPr="00B95D32">
        <w:rPr>
          <w:rFonts w:ascii="Verdana" w:hAnsi="Verdana"/>
          <w:sz w:val="18"/>
          <w:szCs w:val="18"/>
        </w:rPr>
        <w:t>do upływu okresu</w:t>
      </w:r>
      <w:r w:rsidR="009C19CD" w:rsidRPr="00B95D32">
        <w:rPr>
          <w:rFonts w:ascii="Verdana" w:hAnsi="Verdana"/>
          <w:sz w:val="18"/>
          <w:szCs w:val="18"/>
        </w:rPr>
        <w:t xml:space="preserve"> trwałości. Beneficjent od momentu rozpoczęcia realizacji Projektu do zakończenia okresu trwałości</w:t>
      </w:r>
      <w:r w:rsidR="00E30A8C">
        <w:rPr>
          <w:rFonts w:ascii="Verdana" w:hAnsi="Verdana"/>
          <w:sz w:val="18"/>
          <w:szCs w:val="18"/>
        </w:rPr>
        <w:t xml:space="preserve"> P</w:t>
      </w:r>
      <w:r w:rsidR="008E4073" w:rsidRPr="00B95D32">
        <w:rPr>
          <w:rFonts w:ascii="Verdana" w:hAnsi="Verdana"/>
          <w:sz w:val="18"/>
          <w:szCs w:val="18"/>
        </w:rPr>
        <w:t>rojektu</w:t>
      </w:r>
      <w:r w:rsidR="009C19CD" w:rsidRPr="00B95D32">
        <w:rPr>
          <w:rFonts w:ascii="Verdana" w:hAnsi="Verdana"/>
          <w:sz w:val="18"/>
          <w:szCs w:val="18"/>
        </w:rPr>
        <w:t xml:space="preserve"> – może zbyć aktywa nabyte przy wykorzyst</w:t>
      </w:r>
      <w:r w:rsidR="005E2152" w:rsidRPr="00B95D32">
        <w:rPr>
          <w:rFonts w:ascii="Verdana" w:hAnsi="Verdana"/>
          <w:sz w:val="18"/>
          <w:szCs w:val="18"/>
        </w:rPr>
        <w:t xml:space="preserve">aniu środków dofinansowania pod </w:t>
      </w:r>
      <w:r w:rsidR="009C19CD" w:rsidRPr="00B95D32">
        <w:rPr>
          <w:rFonts w:ascii="Verdana" w:hAnsi="Verdana"/>
          <w:sz w:val="18"/>
          <w:szCs w:val="18"/>
        </w:rPr>
        <w:t xml:space="preserve">warunkiem wcześniejszego poinformowania i uzyskania zgody </w:t>
      </w:r>
      <w:r w:rsidR="0069673D" w:rsidRPr="00B95D32">
        <w:rPr>
          <w:rFonts w:ascii="Verdana" w:hAnsi="Verdana"/>
          <w:sz w:val="18"/>
          <w:szCs w:val="18"/>
        </w:rPr>
        <w:t>IP</w:t>
      </w:r>
      <w:r w:rsidR="009C19CD" w:rsidRPr="00B95D32">
        <w:rPr>
          <w:rFonts w:ascii="Verdana" w:hAnsi="Verdana"/>
          <w:sz w:val="18"/>
          <w:szCs w:val="18"/>
        </w:rPr>
        <w:t xml:space="preserve"> RPO WSL</w:t>
      </w:r>
      <w:r w:rsidR="009D155A">
        <w:rPr>
          <w:rFonts w:ascii="Verdana" w:hAnsi="Verdana"/>
          <w:sz w:val="18"/>
          <w:szCs w:val="18"/>
        </w:rPr>
        <w:t> </w:t>
      </w:r>
      <w:r w:rsidR="0043527D">
        <w:rPr>
          <w:rFonts w:ascii="Verdana" w:hAnsi="Verdana"/>
          <w:sz w:val="18"/>
          <w:szCs w:val="18"/>
        </w:rPr>
        <w:t>-</w:t>
      </w:r>
      <w:r w:rsidR="009D155A">
        <w:rPr>
          <w:rFonts w:ascii="Verdana" w:hAnsi="Verdana"/>
          <w:sz w:val="18"/>
          <w:szCs w:val="18"/>
        </w:rPr>
        <w:t> </w:t>
      </w:r>
      <w:r w:rsidR="0043527D">
        <w:rPr>
          <w:rFonts w:ascii="Verdana" w:hAnsi="Verdana"/>
          <w:sz w:val="18"/>
          <w:szCs w:val="18"/>
        </w:rPr>
        <w:t>ŚCP</w:t>
      </w:r>
      <w:r w:rsidR="009C19CD" w:rsidRPr="00B95D32">
        <w:rPr>
          <w:rFonts w:ascii="Verdana" w:hAnsi="Verdana"/>
          <w:sz w:val="18"/>
          <w:szCs w:val="18"/>
        </w:rPr>
        <w:t>. Wówczas Beneficj</w:t>
      </w:r>
      <w:r w:rsidR="005E2152" w:rsidRPr="00B95D32">
        <w:rPr>
          <w:rFonts w:ascii="Verdana" w:hAnsi="Verdana"/>
          <w:sz w:val="18"/>
          <w:szCs w:val="18"/>
        </w:rPr>
        <w:t>ent zobowiązany jest zakupić ze </w:t>
      </w:r>
      <w:r w:rsidR="009C19CD" w:rsidRPr="00B95D32">
        <w:rPr>
          <w:rFonts w:ascii="Verdana" w:hAnsi="Verdana"/>
          <w:sz w:val="18"/>
          <w:szCs w:val="18"/>
        </w:rPr>
        <w:t>środków własnych inny</w:t>
      </w:r>
      <w:r w:rsidR="005E2152" w:rsidRPr="00B95D32">
        <w:rPr>
          <w:rFonts w:ascii="Verdana" w:hAnsi="Verdana"/>
          <w:sz w:val="18"/>
          <w:szCs w:val="18"/>
        </w:rPr>
        <w:t xml:space="preserve">, adekwatny składnik aktywów (o </w:t>
      </w:r>
      <w:r w:rsidR="009C19CD" w:rsidRPr="00B95D32">
        <w:rPr>
          <w:rFonts w:ascii="Verdana" w:hAnsi="Verdana"/>
          <w:sz w:val="18"/>
          <w:szCs w:val="18"/>
        </w:rPr>
        <w:t>parametrach nie gorszych niż zbywany</w:t>
      </w:r>
      <w:r w:rsidR="005E2152" w:rsidRPr="00B95D32">
        <w:rPr>
          <w:rFonts w:ascii="Verdana" w:hAnsi="Verdana"/>
          <w:sz w:val="18"/>
          <w:szCs w:val="18"/>
        </w:rPr>
        <w:t>) w </w:t>
      </w:r>
      <w:r w:rsidR="009C19CD" w:rsidRPr="00B95D32">
        <w:rPr>
          <w:rFonts w:ascii="Verdana" w:hAnsi="Verdana"/>
          <w:sz w:val="18"/>
          <w:szCs w:val="18"/>
        </w:rPr>
        <w:t xml:space="preserve">terminie 3 miesięcy od </w:t>
      </w:r>
      <w:r w:rsidR="009C19CD" w:rsidRPr="00B95D32">
        <w:rPr>
          <w:rFonts w:ascii="Verdana" w:hAnsi="Verdana"/>
          <w:sz w:val="18"/>
          <w:szCs w:val="18"/>
        </w:rPr>
        <w:lastRenderedPageBreak/>
        <w:t xml:space="preserve">dnia sprzedaży zbytego aktywa, dzięki któremu możliwe będzie utrzymanie celu realizacji Projektu przez okres co najmniej trwałości </w:t>
      </w:r>
      <w:r w:rsidR="00E30A8C">
        <w:rPr>
          <w:rFonts w:ascii="Verdana" w:hAnsi="Verdana"/>
          <w:sz w:val="18"/>
          <w:szCs w:val="18"/>
        </w:rPr>
        <w:t>P</w:t>
      </w:r>
      <w:r w:rsidR="00943B6A" w:rsidRPr="00B95D32">
        <w:rPr>
          <w:rFonts w:ascii="Verdana" w:hAnsi="Verdana"/>
          <w:sz w:val="18"/>
          <w:szCs w:val="18"/>
        </w:rPr>
        <w:t>rojektu. Zastrzega się, że</w:t>
      </w:r>
      <w:r w:rsidR="005E2152" w:rsidRPr="00B95D32">
        <w:rPr>
          <w:rFonts w:ascii="Verdana" w:hAnsi="Verdana"/>
          <w:sz w:val="18"/>
          <w:szCs w:val="18"/>
        </w:rPr>
        <w:t xml:space="preserve"> </w:t>
      </w:r>
      <w:r w:rsidR="009C19CD" w:rsidRPr="00B95D32">
        <w:rPr>
          <w:rFonts w:ascii="Verdana" w:hAnsi="Verdana"/>
          <w:sz w:val="18"/>
          <w:szCs w:val="18"/>
        </w:rPr>
        <w:t xml:space="preserve">zmiana zostanie poddana weryfikacji pod kątem nieprawidłowego wykorzystania środków określonego </w:t>
      </w:r>
      <w:r w:rsidR="00233C3D" w:rsidRPr="00B95D32">
        <w:rPr>
          <w:rFonts w:ascii="Verdana" w:hAnsi="Verdana"/>
          <w:sz w:val="18"/>
          <w:szCs w:val="18"/>
        </w:rPr>
        <w:t xml:space="preserve">w </w:t>
      </w:r>
      <w:r w:rsidR="009C19CD" w:rsidRPr="00B95D32">
        <w:rPr>
          <w:rFonts w:ascii="Verdana" w:hAnsi="Verdana"/>
          <w:sz w:val="18"/>
          <w:szCs w:val="18"/>
        </w:rPr>
        <w:t xml:space="preserve">§ </w:t>
      </w:r>
      <w:r w:rsidR="00335691" w:rsidRPr="00B95D32">
        <w:rPr>
          <w:rFonts w:ascii="Verdana" w:hAnsi="Verdana"/>
          <w:sz w:val="18"/>
          <w:szCs w:val="18"/>
        </w:rPr>
        <w:t xml:space="preserve">8 </w:t>
      </w:r>
      <w:r w:rsidR="009C19CD" w:rsidRPr="00B95D32">
        <w:rPr>
          <w:rFonts w:ascii="Verdana" w:hAnsi="Verdana"/>
          <w:sz w:val="18"/>
          <w:szCs w:val="18"/>
        </w:rPr>
        <w:t>oraz pod kątem</w:t>
      </w:r>
      <w:r w:rsidR="00374F43" w:rsidRPr="00B95D32">
        <w:rPr>
          <w:rFonts w:ascii="Verdana" w:hAnsi="Verdana"/>
          <w:sz w:val="18"/>
          <w:szCs w:val="18"/>
        </w:rPr>
        <w:t xml:space="preserve"> zmian w </w:t>
      </w:r>
      <w:r w:rsidR="009C19CD" w:rsidRPr="00B95D32">
        <w:rPr>
          <w:rFonts w:ascii="Verdana" w:hAnsi="Verdana"/>
          <w:sz w:val="18"/>
          <w:szCs w:val="18"/>
        </w:rPr>
        <w:t>Projek</w:t>
      </w:r>
      <w:r w:rsidR="00374F43" w:rsidRPr="00B95D32">
        <w:rPr>
          <w:rFonts w:ascii="Verdana" w:hAnsi="Verdana"/>
          <w:sz w:val="18"/>
          <w:szCs w:val="18"/>
        </w:rPr>
        <w:t>cie</w:t>
      </w:r>
      <w:r w:rsidR="009C19CD" w:rsidRPr="00B95D32">
        <w:rPr>
          <w:rFonts w:ascii="Verdana" w:hAnsi="Verdana"/>
          <w:sz w:val="18"/>
          <w:szCs w:val="18"/>
        </w:rPr>
        <w:t xml:space="preserve"> i uzyskania </w:t>
      </w:r>
      <w:r w:rsidR="00354335" w:rsidRPr="00B95D32">
        <w:rPr>
          <w:rFonts w:ascii="Verdana" w:hAnsi="Verdana"/>
          <w:sz w:val="18"/>
          <w:szCs w:val="18"/>
        </w:rPr>
        <w:t>nienależnych</w:t>
      </w:r>
      <w:r w:rsidR="00633300" w:rsidRPr="00B95D32">
        <w:rPr>
          <w:rFonts w:ascii="Verdana" w:hAnsi="Verdana"/>
          <w:sz w:val="18"/>
          <w:szCs w:val="18"/>
        </w:rPr>
        <w:t xml:space="preserve"> </w:t>
      </w:r>
      <w:r w:rsidR="009C19CD" w:rsidRPr="00B95D32">
        <w:rPr>
          <w:rFonts w:ascii="Verdana" w:hAnsi="Verdana"/>
          <w:sz w:val="18"/>
          <w:szCs w:val="18"/>
        </w:rPr>
        <w:t xml:space="preserve">korzyści w rozumieniu art. </w:t>
      </w:r>
      <w:r w:rsidR="00374F43" w:rsidRPr="00B95D32">
        <w:rPr>
          <w:rFonts w:ascii="Verdana" w:hAnsi="Verdana"/>
          <w:sz w:val="18"/>
          <w:szCs w:val="18"/>
        </w:rPr>
        <w:t>71</w:t>
      </w:r>
      <w:r w:rsidR="009C19CD" w:rsidRPr="00B95D32">
        <w:rPr>
          <w:rFonts w:ascii="Verdana" w:hAnsi="Verdana"/>
          <w:sz w:val="18"/>
          <w:szCs w:val="18"/>
        </w:rPr>
        <w:t xml:space="preserve"> rozporządzenia </w:t>
      </w:r>
      <w:r w:rsidR="00244250" w:rsidRPr="00B95D32">
        <w:rPr>
          <w:rFonts w:ascii="Verdana" w:hAnsi="Verdana"/>
          <w:sz w:val="18"/>
          <w:szCs w:val="18"/>
        </w:rPr>
        <w:t>ogólnego</w:t>
      </w:r>
      <w:r w:rsidR="00F8108A" w:rsidRPr="00B95D32">
        <w:rPr>
          <w:rFonts w:ascii="Verdana" w:hAnsi="Verdana"/>
          <w:sz w:val="18"/>
          <w:szCs w:val="18"/>
        </w:rPr>
        <w:t>;</w:t>
      </w:r>
    </w:p>
    <w:p w:rsidR="00AB5B36" w:rsidRPr="00B95D32" w:rsidRDefault="00F8108A"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nie zostanie </w:t>
      </w:r>
      <w:r w:rsidR="004C1E1D" w:rsidRPr="00B95D32">
        <w:rPr>
          <w:rFonts w:ascii="Verdana" w:hAnsi="Verdana"/>
          <w:sz w:val="18"/>
          <w:szCs w:val="18"/>
        </w:rPr>
        <w:t xml:space="preserve">zawieszona lub </w:t>
      </w:r>
      <w:r w:rsidRPr="00B95D32">
        <w:rPr>
          <w:rFonts w:ascii="Verdana" w:hAnsi="Verdana"/>
          <w:sz w:val="18"/>
          <w:szCs w:val="18"/>
        </w:rPr>
        <w:t>zaprzestana</w:t>
      </w:r>
      <w:r w:rsidR="0000043D" w:rsidRPr="00B95D32">
        <w:rPr>
          <w:rFonts w:ascii="Verdana" w:hAnsi="Verdana"/>
          <w:sz w:val="18"/>
          <w:szCs w:val="18"/>
        </w:rPr>
        <w:t xml:space="preserve"> działalność</w:t>
      </w:r>
      <w:r w:rsidRPr="00B95D32">
        <w:rPr>
          <w:rFonts w:ascii="Verdana" w:hAnsi="Verdana"/>
          <w:sz w:val="18"/>
          <w:szCs w:val="18"/>
        </w:rPr>
        <w:t xml:space="preserve"> związana z Projektem.</w:t>
      </w:r>
    </w:p>
    <w:p w:rsidR="00AB5B36" w:rsidRPr="00B95D32" w:rsidRDefault="00AB5B36" w:rsidP="006D4E77">
      <w:pPr>
        <w:pStyle w:val="Ustp"/>
        <w:numPr>
          <w:ilvl w:val="0"/>
          <w:numId w:val="22"/>
        </w:numPr>
        <w:spacing w:before="0" w:line="276" w:lineRule="auto"/>
        <w:ind w:left="312" w:hanging="312"/>
        <w:rPr>
          <w:sz w:val="18"/>
          <w:szCs w:val="18"/>
        </w:rPr>
      </w:pPr>
      <w:r w:rsidRPr="00B95D32">
        <w:rPr>
          <w:sz w:val="18"/>
          <w:szCs w:val="18"/>
        </w:rPr>
        <w:t xml:space="preserve">Beneficjent </w:t>
      </w:r>
      <w:r w:rsidR="005E2152" w:rsidRPr="00B95D32">
        <w:rPr>
          <w:sz w:val="18"/>
          <w:szCs w:val="18"/>
        </w:rPr>
        <w:t>zo</w:t>
      </w:r>
      <w:r w:rsidRPr="00B95D32">
        <w:rPr>
          <w:sz w:val="18"/>
          <w:szCs w:val="18"/>
        </w:rPr>
        <w:t>bowiązany jest do pisemnego powiadomienia IP R</w:t>
      </w:r>
      <w:r w:rsidR="005E2152" w:rsidRPr="00B95D32">
        <w:rPr>
          <w:sz w:val="18"/>
          <w:szCs w:val="18"/>
        </w:rPr>
        <w:t>PO WSL</w:t>
      </w:r>
      <w:r w:rsidR="009D155A">
        <w:rPr>
          <w:sz w:val="18"/>
          <w:szCs w:val="18"/>
        </w:rPr>
        <w:t> </w:t>
      </w:r>
      <w:r w:rsidR="0043527D">
        <w:rPr>
          <w:sz w:val="18"/>
          <w:szCs w:val="18"/>
        </w:rPr>
        <w:t>-</w:t>
      </w:r>
      <w:r w:rsidR="009D155A">
        <w:rPr>
          <w:sz w:val="18"/>
          <w:szCs w:val="18"/>
        </w:rPr>
        <w:t> </w:t>
      </w:r>
      <w:r w:rsidR="0043527D">
        <w:rPr>
          <w:sz w:val="18"/>
          <w:szCs w:val="18"/>
        </w:rPr>
        <w:t>ŚCP</w:t>
      </w:r>
      <w:r w:rsidR="005E2152" w:rsidRPr="00B95D32">
        <w:rPr>
          <w:sz w:val="18"/>
          <w:szCs w:val="18"/>
        </w:rPr>
        <w:t xml:space="preserve"> o każdym podejrzeniu lub </w:t>
      </w:r>
      <w:r w:rsidRPr="00B95D32">
        <w:rPr>
          <w:sz w:val="18"/>
          <w:szCs w:val="18"/>
        </w:rPr>
        <w:t>stwierdzonym przypadku wystąpienia konfliktu interesów, sytuacji korupcyjnej, nadużycia finansowego oraz o podjętych działaniach naprawczych niezwłocznie po</w:t>
      </w:r>
      <w:r w:rsidR="00633300" w:rsidRPr="00B95D32">
        <w:rPr>
          <w:sz w:val="18"/>
          <w:szCs w:val="18"/>
        </w:rPr>
        <w:t xml:space="preserve"> </w:t>
      </w:r>
      <w:r w:rsidRPr="00B95D32">
        <w:rPr>
          <w:sz w:val="18"/>
          <w:szCs w:val="18"/>
        </w:rPr>
        <w:t>wykryciu wymienionego zdarzenia.</w:t>
      </w:r>
    </w:p>
    <w:p w:rsidR="00C4386D" w:rsidRPr="00FC40CD" w:rsidRDefault="00AB5B36" w:rsidP="006D4E77">
      <w:pPr>
        <w:pStyle w:val="Ustp"/>
        <w:numPr>
          <w:ilvl w:val="0"/>
          <w:numId w:val="22"/>
        </w:numPr>
        <w:spacing w:before="0" w:line="276" w:lineRule="auto"/>
        <w:ind w:left="312" w:hanging="312"/>
        <w:rPr>
          <w:sz w:val="18"/>
          <w:szCs w:val="18"/>
        </w:rPr>
      </w:pPr>
      <w:r w:rsidRPr="00B95D32">
        <w:rPr>
          <w:sz w:val="18"/>
          <w:szCs w:val="18"/>
        </w:rPr>
        <w:t>Wszelkie działania nakierowane na obejście ustanowionych zasad kwalifikowania wydatków lub tworzenie sztucznych warunków w celu wykazania wobec IP RPO WSL</w:t>
      </w:r>
      <w:r w:rsidR="009D155A">
        <w:rPr>
          <w:sz w:val="18"/>
          <w:szCs w:val="18"/>
        </w:rPr>
        <w:t> </w:t>
      </w:r>
      <w:r w:rsidR="0043527D">
        <w:rPr>
          <w:sz w:val="18"/>
          <w:szCs w:val="18"/>
        </w:rPr>
        <w:t>-</w:t>
      </w:r>
      <w:r w:rsidR="009D155A">
        <w:rPr>
          <w:sz w:val="18"/>
          <w:szCs w:val="18"/>
        </w:rPr>
        <w:t> </w:t>
      </w:r>
      <w:r w:rsidR="0043527D">
        <w:rPr>
          <w:sz w:val="18"/>
          <w:szCs w:val="18"/>
        </w:rPr>
        <w:t>ŚCP</w:t>
      </w:r>
      <w:r w:rsidRPr="00B95D32">
        <w:rPr>
          <w:sz w:val="18"/>
          <w:szCs w:val="18"/>
        </w:rPr>
        <w:t>, że dany wydatek spełnia warunki kwalifikowalności, stanowią rażące naruszenie warunków Umowy i mogą skutkować jej rozwiązaniem</w:t>
      </w:r>
      <w:r w:rsidR="00FC40CD">
        <w:rPr>
          <w:sz w:val="18"/>
          <w:szCs w:val="18"/>
        </w:rPr>
        <w:t xml:space="preserve"> oraz </w:t>
      </w:r>
      <w:r w:rsidR="00055CF4">
        <w:rPr>
          <w:sz w:val="18"/>
          <w:szCs w:val="18"/>
        </w:rPr>
        <w:t xml:space="preserve">zastosowaniem procedur, o których mowa w </w:t>
      </w:r>
      <w:r w:rsidRPr="00B95D32">
        <w:rPr>
          <w:sz w:val="18"/>
          <w:szCs w:val="18"/>
        </w:rPr>
        <w:t>§ 8 .</w:t>
      </w:r>
    </w:p>
    <w:p w:rsidR="007F708F" w:rsidRPr="00114D93" w:rsidRDefault="007F708F" w:rsidP="00E41F91">
      <w:pPr>
        <w:tabs>
          <w:tab w:val="left" w:pos="0"/>
        </w:tabs>
        <w:spacing w:after="120" w:line="276" w:lineRule="auto"/>
        <w:jc w:val="center"/>
        <w:rPr>
          <w:rFonts w:ascii="Verdana" w:hAnsi="Verdana"/>
          <w:b/>
          <w:sz w:val="18"/>
          <w:szCs w:val="18"/>
        </w:rPr>
      </w:pPr>
      <w:r w:rsidRPr="00114D93">
        <w:rPr>
          <w:rFonts w:ascii="Verdana" w:hAnsi="Verdana"/>
          <w:b/>
          <w:sz w:val="18"/>
          <w:szCs w:val="18"/>
        </w:rPr>
        <w:t xml:space="preserve">§ </w:t>
      </w:r>
      <w:r w:rsidR="00AF5FAD" w:rsidRPr="00114D93">
        <w:rPr>
          <w:rFonts w:ascii="Verdana" w:hAnsi="Verdana"/>
          <w:b/>
          <w:sz w:val="18"/>
          <w:szCs w:val="18"/>
        </w:rPr>
        <w:t>1</w:t>
      </w:r>
      <w:r w:rsidR="00475B16" w:rsidRPr="00114D93">
        <w:rPr>
          <w:rFonts w:ascii="Verdana" w:hAnsi="Verdana"/>
          <w:b/>
          <w:sz w:val="18"/>
          <w:szCs w:val="18"/>
        </w:rPr>
        <w:t>0</w:t>
      </w:r>
    </w:p>
    <w:p w:rsidR="007F708F" w:rsidRPr="00114D93" w:rsidRDefault="007F708F" w:rsidP="00E41F91">
      <w:pPr>
        <w:tabs>
          <w:tab w:val="left" w:pos="0"/>
        </w:tabs>
        <w:spacing w:after="120" w:line="276" w:lineRule="auto"/>
        <w:jc w:val="center"/>
        <w:rPr>
          <w:rStyle w:val="Odwoaniedokomentarza1"/>
          <w:rFonts w:ascii="Verdana" w:hAnsi="Verdana"/>
          <w:b/>
          <w:bCs/>
          <w:sz w:val="18"/>
          <w:szCs w:val="18"/>
        </w:rPr>
      </w:pPr>
      <w:r w:rsidRPr="00114D93">
        <w:rPr>
          <w:rStyle w:val="Odwoaniedokomentarza1"/>
          <w:rFonts w:ascii="Verdana" w:hAnsi="Verdana"/>
          <w:b/>
          <w:bCs/>
          <w:sz w:val="18"/>
          <w:szCs w:val="18"/>
        </w:rPr>
        <w:t xml:space="preserve">Zabezpieczenie prawidłowej realizacji </w:t>
      </w:r>
      <w:r w:rsidRPr="00114D93">
        <w:rPr>
          <w:rFonts w:ascii="Verdana" w:hAnsi="Verdana"/>
          <w:b/>
          <w:bCs/>
          <w:sz w:val="18"/>
          <w:szCs w:val="18"/>
        </w:rPr>
        <w:t>U</w:t>
      </w:r>
      <w:r w:rsidRPr="00114D93">
        <w:rPr>
          <w:rStyle w:val="Odwoaniedokomentarza1"/>
          <w:rFonts w:ascii="Verdana" w:hAnsi="Verdana"/>
          <w:b/>
          <w:bCs/>
          <w:sz w:val="18"/>
          <w:szCs w:val="18"/>
        </w:rPr>
        <w:t>mowy</w:t>
      </w:r>
    </w:p>
    <w:p w:rsidR="007F708F" w:rsidRPr="00114D93" w:rsidRDefault="007F708F" w:rsidP="006D4E77">
      <w:pPr>
        <w:pStyle w:val="Ustp"/>
        <w:numPr>
          <w:ilvl w:val="0"/>
          <w:numId w:val="24"/>
        </w:numPr>
        <w:spacing w:before="0" w:line="276" w:lineRule="auto"/>
        <w:ind w:left="312" w:hanging="312"/>
        <w:rPr>
          <w:sz w:val="18"/>
          <w:szCs w:val="18"/>
        </w:rPr>
      </w:pPr>
      <w:r w:rsidRPr="00114D93">
        <w:rPr>
          <w:sz w:val="18"/>
          <w:szCs w:val="18"/>
        </w:rPr>
        <w:t xml:space="preserve">Beneficjent wnosi do </w:t>
      </w:r>
      <w:r w:rsidR="0069673D" w:rsidRPr="00114D93">
        <w:rPr>
          <w:sz w:val="18"/>
          <w:szCs w:val="18"/>
        </w:rPr>
        <w:t>IP</w:t>
      </w:r>
      <w:r w:rsidRPr="00114D93">
        <w:rPr>
          <w:sz w:val="18"/>
          <w:szCs w:val="18"/>
        </w:rPr>
        <w:t xml:space="preserve"> RPO WSL</w:t>
      </w:r>
      <w:r w:rsidR="00D930B6" w:rsidRPr="00114D93">
        <w:rPr>
          <w:sz w:val="18"/>
          <w:szCs w:val="18"/>
        </w:rPr>
        <w:t> </w:t>
      </w:r>
      <w:r w:rsidR="0043527D" w:rsidRPr="00114D93">
        <w:rPr>
          <w:sz w:val="18"/>
          <w:szCs w:val="18"/>
        </w:rPr>
        <w:t>-</w:t>
      </w:r>
      <w:r w:rsidR="00D930B6" w:rsidRPr="00114D93">
        <w:rPr>
          <w:sz w:val="18"/>
          <w:szCs w:val="18"/>
        </w:rPr>
        <w:t> </w:t>
      </w:r>
      <w:r w:rsidR="0043527D" w:rsidRPr="00114D93">
        <w:rPr>
          <w:sz w:val="18"/>
          <w:szCs w:val="18"/>
        </w:rPr>
        <w:t>ŚCP</w:t>
      </w:r>
      <w:r w:rsidRPr="00114D93">
        <w:rPr>
          <w:sz w:val="18"/>
          <w:szCs w:val="18"/>
        </w:rPr>
        <w:t xml:space="preserve"> poprawnie ustanowione zabezpieczenie p</w:t>
      </w:r>
      <w:r w:rsidR="009C3FCC" w:rsidRPr="00114D93">
        <w:rPr>
          <w:sz w:val="18"/>
          <w:szCs w:val="18"/>
        </w:rPr>
        <w:t>rawidłowej realizacji Umowy nie </w:t>
      </w:r>
      <w:r w:rsidRPr="00114D93">
        <w:rPr>
          <w:sz w:val="18"/>
          <w:szCs w:val="18"/>
        </w:rPr>
        <w:t>później niż w terminie do 30 dni kalendarzowych od dnia zawarcia U</w:t>
      </w:r>
      <w:r w:rsidR="00174BDF" w:rsidRPr="00114D93">
        <w:rPr>
          <w:sz w:val="18"/>
          <w:szCs w:val="18"/>
        </w:rPr>
        <w:t>mowy, na kwotę nie </w:t>
      </w:r>
      <w:r w:rsidR="009C3FCC" w:rsidRPr="00114D93">
        <w:rPr>
          <w:sz w:val="18"/>
          <w:szCs w:val="18"/>
        </w:rPr>
        <w:t>mniejszą niż </w:t>
      </w:r>
      <w:r w:rsidRPr="00114D93">
        <w:rPr>
          <w:sz w:val="18"/>
          <w:szCs w:val="18"/>
        </w:rPr>
        <w:t xml:space="preserve">wysokość kwoty dofinansowania, o której mowa w § </w:t>
      </w:r>
      <w:r w:rsidR="00667A6D" w:rsidRPr="00114D93">
        <w:rPr>
          <w:sz w:val="18"/>
          <w:szCs w:val="18"/>
        </w:rPr>
        <w:t>3</w:t>
      </w:r>
      <w:r w:rsidRPr="00114D93">
        <w:rPr>
          <w:sz w:val="18"/>
          <w:szCs w:val="18"/>
        </w:rPr>
        <w:t xml:space="preserve"> ust. </w:t>
      </w:r>
      <w:r w:rsidR="00854EC7" w:rsidRPr="00114D93">
        <w:rPr>
          <w:sz w:val="18"/>
          <w:szCs w:val="18"/>
        </w:rPr>
        <w:t>2</w:t>
      </w:r>
      <w:r w:rsidRPr="00114D93">
        <w:rPr>
          <w:sz w:val="18"/>
          <w:szCs w:val="18"/>
        </w:rPr>
        <w:t xml:space="preserve">, w formie </w:t>
      </w:r>
      <w:r w:rsidR="009C3FCC" w:rsidRPr="00114D93">
        <w:rPr>
          <w:sz w:val="18"/>
          <w:szCs w:val="18"/>
        </w:rPr>
        <w:t>weksla in blanco wraz z </w:t>
      </w:r>
      <w:r w:rsidR="0089538C" w:rsidRPr="00114D93">
        <w:rPr>
          <w:sz w:val="18"/>
          <w:szCs w:val="18"/>
        </w:rPr>
        <w:t xml:space="preserve">deklaracją wekslową podpisywanymi w obecności pracownika </w:t>
      </w:r>
      <w:r w:rsidR="0043527D" w:rsidRPr="00114D93">
        <w:rPr>
          <w:sz w:val="18"/>
          <w:szCs w:val="18"/>
        </w:rPr>
        <w:t>IP RPO WSL</w:t>
      </w:r>
      <w:r w:rsidR="00C61314" w:rsidRPr="00114D93">
        <w:rPr>
          <w:sz w:val="18"/>
          <w:szCs w:val="18"/>
        </w:rPr>
        <w:t> </w:t>
      </w:r>
      <w:r w:rsidR="0043527D" w:rsidRPr="00114D93">
        <w:rPr>
          <w:sz w:val="18"/>
          <w:szCs w:val="18"/>
        </w:rPr>
        <w:t>-</w:t>
      </w:r>
      <w:r w:rsidR="00C61314" w:rsidRPr="00114D93">
        <w:rPr>
          <w:sz w:val="18"/>
          <w:szCs w:val="18"/>
        </w:rPr>
        <w:t> </w:t>
      </w:r>
      <w:r w:rsidR="00AA1B16" w:rsidRPr="00114D93">
        <w:rPr>
          <w:sz w:val="18"/>
          <w:szCs w:val="18"/>
        </w:rPr>
        <w:t xml:space="preserve">ŚCP </w:t>
      </w:r>
      <w:r w:rsidR="009C3FCC" w:rsidRPr="00114D93">
        <w:rPr>
          <w:sz w:val="18"/>
          <w:szCs w:val="18"/>
        </w:rPr>
        <w:t xml:space="preserve">lub z </w:t>
      </w:r>
      <w:r w:rsidR="0089538C" w:rsidRPr="00114D93">
        <w:rPr>
          <w:sz w:val="18"/>
          <w:szCs w:val="18"/>
        </w:rPr>
        <w:t>notarialnie potwierdzonymi podpisami.</w:t>
      </w:r>
    </w:p>
    <w:p w:rsidR="007F708F" w:rsidRPr="00B95D32" w:rsidRDefault="007F708F" w:rsidP="006D4E77">
      <w:pPr>
        <w:pStyle w:val="Ustp"/>
        <w:numPr>
          <w:ilvl w:val="0"/>
          <w:numId w:val="24"/>
        </w:numPr>
        <w:spacing w:before="0" w:line="276" w:lineRule="auto"/>
        <w:ind w:left="312" w:hanging="312"/>
        <w:rPr>
          <w:sz w:val="18"/>
          <w:szCs w:val="18"/>
        </w:rPr>
      </w:pPr>
      <w:r w:rsidRPr="00114D93">
        <w:rPr>
          <w:sz w:val="18"/>
          <w:szCs w:val="18"/>
        </w:rPr>
        <w:t>Zabezpieczenie, o którym m</w:t>
      </w:r>
      <w:r w:rsidRPr="00B95D32">
        <w:rPr>
          <w:sz w:val="18"/>
          <w:szCs w:val="18"/>
        </w:rPr>
        <w:t>owa w ust. 1</w:t>
      </w:r>
      <w:r w:rsidR="00DB0025" w:rsidRPr="00B95D32">
        <w:rPr>
          <w:sz w:val="18"/>
          <w:szCs w:val="18"/>
        </w:rPr>
        <w:t>,</w:t>
      </w:r>
      <w:r w:rsidRPr="00B95D32">
        <w:rPr>
          <w:sz w:val="18"/>
          <w:szCs w:val="18"/>
        </w:rPr>
        <w:t xml:space="preserve"> ustanawiane jest od dnia zawarcia Umowy.</w:t>
      </w:r>
    </w:p>
    <w:p w:rsidR="00DB1BCD" w:rsidRPr="00B95D32" w:rsidRDefault="007F708F" w:rsidP="006D4E77">
      <w:pPr>
        <w:pStyle w:val="Ustp"/>
        <w:numPr>
          <w:ilvl w:val="0"/>
          <w:numId w:val="24"/>
        </w:numPr>
        <w:spacing w:before="0" w:line="276" w:lineRule="auto"/>
        <w:ind w:left="312" w:hanging="312"/>
        <w:rPr>
          <w:sz w:val="18"/>
          <w:szCs w:val="18"/>
        </w:rPr>
      </w:pPr>
      <w:r w:rsidRPr="00B95D32">
        <w:rPr>
          <w:sz w:val="18"/>
          <w:szCs w:val="18"/>
        </w:rPr>
        <w:t>W przypadku prawidłowego wypełnienia przez Beneficjenta wsz</w:t>
      </w:r>
      <w:r w:rsidR="009C3FCC" w:rsidRPr="00B95D32">
        <w:rPr>
          <w:sz w:val="18"/>
          <w:szCs w:val="18"/>
        </w:rPr>
        <w:t xml:space="preserve">elkich zobowiązań określonych w </w:t>
      </w:r>
      <w:r w:rsidRPr="00B95D32">
        <w:rPr>
          <w:sz w:val="18"/>
          <w:szCs w:val="18"/>
        </w:rPr>
        <w:t xml:space="preserve">Umowie, </w:t>
      </w:r>
      <w:r w:rsidR="0069673D" w:rsidRPr="00B95D32">
        <w:rPr>
          <w:sz w:val="18"/>
          <w:szCs w:val="18"/>
        </w:rPr>
        <w:t>IP</w:t>
      </w:r>
      <w:r w:rsidR="002B7476" w:rsidRPr="00B95D32">
        <w:rPr>
          <w:sz w:val="18"/>
          <w:szCs w:val="18"/>
        </w:rPr>
        <w:t> </w:t>
      </w:r>
      <w:r w:rsidRPr="00B95D32">
        <w:rPr>
          <w:sz w:val="18"/>
          <w:szCs w:val="18"/>
        </w:rPr>
        <w:t>RPO WSL</w:t>
      </w:r>
      <w:r w:rsidR="00174BDF">
        <w:rPr>
          <w:sz w:val="18"/>
          <w:szCs w:val="18"/>
        </w:rPr>
        <w:t> </w:t>
      </w:r>
      <w:r w:rsidR="0043527D">
        <w:rPr>
          <w:sz w:val="18"/>
          <w:szCs w:val="18"/>
        </w:rPr>
        <w:t>-</w:t>
      </w:r>
      <w:r w:rsidR="00174BDF">
        <w:rPr>
          <w:sz w:val="18"/>
          <w:szCs w:val="18"/>
        </w:rPr>
        <w:t> </w:t>
      </w:r>
      <w:r w:rsidR="00203E0D">
        <w:rPr>
          <w:sz w:val="18"/>
          <w:szCs w:val="18"/>
        </w:rPr>
        <w:t>ŚCP</w:t>
      </w:r>
      <w:r w:rsidRPr="00B95D32">
        <w:rPr>
          <w:sz w:val="18"/>
          <w:szCs w:val="18"/>
        </w:rPr>
        <w:t xml:space="preserve">, na wniosek Beneficjenta, zwróci ustanowione zabezpieczenie po </w:t>
      </w:r>
      <w:r w:rsidR="00D118B5" w:rsidRPr="00B95D32">
        <w:rPr>
          <w:sz w:val="18"/>
          <w:szCs w:val="18"/>
        </w:rPr>
        <w:t>wypełnieniu zobowi</w:t>
      </w:r>
      <w:r w:rsidR="00633300" w:rsidRPr="00B95D32">
        <w:rPr>
          <w:sz w:val="18"/>
          <w:szCs w:val="18"/>
        </w:rPr>
        <w:t>ązań wynikających z Umowy</w:t>
      </w:r>
      <w:r w:rsidR="00DB1BCD" w:rsidRPr="00B95D32">
        <w:rPr>
          <w:sz w:val="18"/>
          <w:szCs w:val="18"/>
        </w:rPr>
        <w:t>.</w:t>
      </w:r>
    </w:p>
    <w:p w:rsidR="00A97431" w:rsidRPr="00B95D32" w:rsidRDefault="00412474" w:rsidP="006D4E77">
      <w:pPr>
        <w:pStyle w:val="Ustp"/>
        <w:numPr>
          <w:ilvl w:val="0"/>
          <w:numId w:val="24"/>
        </w:numPr>
        <w:spacing w:before="0" w:line="276" w:lineRule="auto"/>
        <w:ind w:left="312" w:hanging="312"/>
        <w:rPr>
          <w:sz w:val="18"/>
          <w:szCs w:val="18"/>
        </w:rPr>
      </w:pPr>
      <w:r w:rsidRPr="00B95D32">
        <w:rPr>
          <w:sz w:val="18"/>
          <w:szCs w:val="18"/>
        </w:rPr>
        <w:t xml:space="preserve">Jeśli w terminie 3 miesięcy </w:t>
      </w:r>
      <w:r w:rsidR="0070483B">
        <w:rPr>
          <w:sz w:val="18"/>
          <w:szCs w:val="18"/>
        </w:rPr>
        <w:t>od</w:t>
      </w:r>
      <w:r w:rsidRPr="00B95D32">
        <w:rPr>
          <w:sz w:val="18"/>
          <w:szCs w:val="18"/>
        </w:rPr>
        <w:t xml:space="preserve"> upływu okresu</w:t>
      </w:r>
      <w:r w:rsidR="009F1A97" w:rsidRPr="00B95D32">
        <w:rPr>
          <w:sz w:val="18"/>
          <w:szCs w:val="18"/>
        </w:rPr>
        <w:t xml:space="preserve">, o którym mowa w ust. </w:t>
      </w:r>
      <w:r w:rsidR="00876E32" w:rsidRPr="00B95D32">
        <w:rPr>
          <w:sz w:val="18"/>
          <w:szCs w:val="18"/>
        </w:rPr>
        <w:t xml:space="preserve">3, </w:t>
      </w:r>
      <w:r w:rsidRPr="00B95D32">
        <w:rPr>
          <w:sz w:val="18"/>
          <w:szCs w:val="18"/>
        </w:rPr>
        <w:t xml:space="preserve">Beneficjent nie złoży </w:t>
      </w:r>
      <w:r w:rsidR="009C3FCC" w:rsidRPr="00B95D32">
        <w:rPr>
          <w:sz w:val="18"/>
          <w:szCs w:val="18"/>
        </w:rPr>
        <w:t xml:space="preserve">wniosku, o którym mowa w </w:t>
      </w:r>
      <w:r w:rsidR="002B7476" w:rsidRPr="00B95D32">
        <w:rPr>
          <w:sz w:val="18"/>
          <w:szCs w:val="18"/>
        </w:rPr>
        <w:t>ust.</w:t>
      </w:r>
      <w:r w:rsidR="009C3FCC" w:rsidRPr="00B95D32">
        <w:rPr>
          <w:sz w:val="18"/>
          <w:szCs w:val="18"/>
        </w:rPr>
        <w:t xml:space="preserve"> </w:t>
      </w:r>
      <w:r w:rsidRPr="00B95D32">
        <w:rPr>
          <w:sz w:val="18"/>
          <w:szCs w:val="18"/>
        </w:rPr>
        <w:t>3</w:t>
      </w:r>
      <w:r w:rsidR="00DB1BCD" w:rsidRPr="00B95D32">
        <w:rPr>
          <w:sz w:val="18"/>
          <w:szCs w:val="18"/>
        </w:rPr>
        <w:t xml:space="preserve"> </w:t>
      </w:r>
      <w:r w:rsidRPr="00B95D32">
        <w:rPr>
          <w:sz w:val="18"/>
          <w:szCs w:val="18"/>
        </w:rPr>
        <w:t>lub nie odbierze zabezpieczenia, o którym mowa w ust. 1</w:t>
      </w:r>
      <w:r w:rsidR="00DB0025" w:rsidRPr="00B95D32">
        <w:rPr>
          <w:sz w:val="18"/>
          <w:szCs w:val="18"/>
        </w:rPr>
        <w:t>,</w:t>
      </w:r>
      <w:r w:rsidR="00DB1BCD" w:rsidRPr="00B95D32">
        <w:rPr>
          <w:sz w:val="18"/>
          <w:szCs w:val="18"/>
        </w:rPr>
        <w:t xml:space="preserve"> </w:t>
      </w:r>
      <w:r w:rsidR="0069673D" w:rsidRPr="00B95D32">
        <w:rPr>
          <w:sz w:val="18"/>
          <w:szCs w:val="18"/>
        </w:rPr>
        <w:t>IP</w:t>
      </w:r>
      <w:r w:rsidR="00A97431" w:rsidRPr="00B95D32">
        <w:rPr>
          <w:sz w:val="18"/>
          <w:szCs w:val="18"/>
        </w:rPr>
        <w:t xml:space="preserve"> RPO WSL</w:t>
      </w:r>
      <w:r w:rsidR="00174BDF">
        <w:rPr>
          <w:sz w:val="18"/>
          <w:szCs w:val="18"/>
        </w:rPr>
        <w:t> </w:t>
      </w:r>
      <w:r w:rsidR="0043527D">
        <w:rPr>
          <w:sz w:val="18"/>
          <w:szCs w:val="18"/>
        </w:rPr>
        <w:t>-</w:t>
      </w:r>
      <w:r w:rsidR="00174BDF">
        <w:rPr>
          <w:sz w:val="18"/>
          <w:szCs w:val="18"/>
        </w:rPr>
        <w:t> </w:t>
      </w:r>
      <w:r w:rsidR="0043527D">
        <w:rPr>
          <w:sz w:val="18"/>
          <w:szCs w:val="18"/>
        </w:rPr>
        <w:t>ŚCP</w:t>
      </w:r>
      <w:r w:rsidR="00A97431" w:rsidRPr="00B95D32">
        <w:rPr>
          <w:sz w:val="18"/>
          <w:szCs w:val="18"/>
        </w:rPr>
        <w:t xml:space="preserve"> dokona komisyjnego zniszczenia </w:t>
      </w:r>
      <w:r w:rsidR="00CE19CA" w:rsidRPr="00B95D32">
        <w:rPr>
          <w:sz w:val="18"/>
          <w:szCs w:val="18"/>
        </w:rPr>
        <w:t>zabezpieczenia</w:t>
      </w:r>
      <w:r w:rsidR="00A97431" w:rsidRPr="00B95D32">
        <w:rPr>
          <w:sz w:val="18"/>
          <w:szCs w:val="18"/>
        </w:rPr>
        <w:t>.</w:t>
      </w:r>
    </w:p>
    <w:p w:rsidR="003A7624" w:rsidRPr="00B95D32" w:rsidRDefault="003A7624" w:rsidP="006D4E77">
      <w:pPr>
        <w:pStyle w:val="Ustp"/>
        <w:numPr>
          <w:ilvl w:val="0"/>
          <w:numId w:val="24"/>
        </w:numPr>
        <w:spacing w:before="0" w:line="276" w:lineRule="auto"/>
        <w:ind w:left="312" w:hanging="312"/>
        <w:rPr>
          <w:sz w:val="18"/>
          <w:szCs w:val="18"/>
        </w:rPr>
      </w:pPr>
      <w:r w:rsidRPr="00B95D32">
        <w:rPr>
          <w:sz w:val="18"/>
          <w:szCs w:val="18"/>
        </w:rPr>
        <w:t xml:space="preserve">W przypadku rozwiązania </w:t>
      </w:r>
      <w:r w:rsidR="005C1A9A" w:rsidRPr="00B95D32">
        <w:rPr>
          <w:sz w:val="18"/>
          <w:szCs w:val="18"/>
        </w:rPr>
        <w:t>Umow</w:t>
      </w:r>
      <w:r w:rsidRPr="00B95D32">
        <w:rPr>
          <w:sz w:val="18"/>
          <w:szCs w:val="18"/>
        </w:rPr>
        <w:t>y zwrot zabezpieczenia prawidłowej realizacji Umowy jest możliw</w:t>
      </w:r>
      <w:r w:rsidR="002B7476" w:rsidRPr="00B95D32">
        <w:rPr>
          <w:sz w:val="18"/>
          <w:szCs w:val="18"/>
        </w:rPr>
        <w:t>y tylko w </w:t>
      </w:r>
      <w:r w:rsidRPr="00B95D32">
        <w:rPr>
          <w:sz w:val="18"/>
          <w:szCs w:val="18"/>
        </w:rPr>
        <w:t>przypadku, gdy na rzecz Benef</w:t>
      </w:r>
      <w:r w:rsidR="007853B4" w:rsidRPr="00B95D32">
        <w:rPr>
          <w:sz w:val="18"/>
          <w:szCs w:val="18"/>
        </w:rPr>
        <w:t xml:space="preserve">icjenta nie zostało wypłacone dofinansowanie lub gdy wszelkie </w:t>
      </w:r>
      <w:r w:rsidR="00CE7506" w:rsidRPr="00B95D32">
        <w:rPr>
          <w:sz w:val="18"/>
          <w:szCs w:val="18"/>
        </w:rPr>
        <w:t xml:space="preserve">zobowiązania </w:t>
      </w:r>
      <w:r w:rsidR="00FA26D8" w:rsidRPr="00B95D32">
        <w:rPr>
          <w:sz w:val="18"/>
          <w:szCs w:val="18"/>
        </w:rPr>
        <w:t>w stosunku do IP RPO WSL</w:t>
      </w:r>
      <w:r w:rsidR="00174BDF">
        <w:rPr>
          <w:sz w:val="18"/>
          <w:szCs w:val="18"/>
        </w:rPr>
        <w:t> </w:t>
      </w:r>
      <w:r w:rsidR="0043527D">
        <w:rPr>
          <w:sz w:val="18"/>
          <w:szCs w:val="18"/>
        </w:rPr>
        <w:t>-</w:t>
      </w:r>
      <w:r w:rsidR="00174BDF">
        <w:rPr>
          <w:sz w:val="18"/>
          <w:szCs w:val="18"/>
        </w:rPr>
        <w:t> </w:t>
      </w:r>
      <w:r w:rsidR="0043527D">
        <w:rPr>
          <w:sz w:val="18"/>
          <w:szCs w:val="18"/>
        </w:rPr>
        <w:t>ŚCP</w:t>
      </w:r>
      <w:r w:rsidR="00FA26D8" w:rsidRPr="00B95D32">
        <w:rPr>
          <w:sz w:val="18"/>
          <w:szCs w:val="18"/>
        </w:rPr>
        <w:t xml:space="preserve"> </w:t>
      </w:r>
      <w:r w:rsidR="00CE7506" w:rsidRPr="00B95D32">
        <w:rPr>
          <w:sz w:val="18"/>
          <w:szCs w:val="18"/>
        </w:rPr>
        <w:t>zostały uregulowane</w:t>
      </w:r>
      <w:r w:rsidR="001F35D6" w:rsidRPr="00B95D32">
        <w:rPr>
          <w:sz w:val="18"/>
          <w:szCs w:val="18"/>
        </w:rPr>
        <w:t>,</w:t>
      </w:r>
      <w:r w:rsidR="00DB1BCD" w:rsidRPr="00B95D32">
        <w:rPr>
          <w:sz w:val="18"/>
          <w:szCs w:val="18"/>
        </w:rPr>
        <w:t xml:space="preserve"> </w:t>
      </w:r>
      <w:r w:rsidR="001F35D6" w:rsidRPr="00B95D32">
        <w:rPr>
          <w:sz w:val="18"/>
          <w:szCs w:val="18"/>
        </w:rPr>
        <w:t>w szczególności nastąpił</w:t>
      </w:r>
      <w:r w:rsidR="00DB1BCD" w:rsidRPr="00B95D32">
        <w:rPr>
          <w:sz w:val="18"/>
          <w:szCs w:val="18"/>
        </w:rPr>
        <w:t xml:space="preserve"> </w:t>
      </w:r>
      <w:r w:rsidR="00CE7506" w:rsidRPr="00B95D32">
        <w:rPr>
          <w:sz w:val="18"/>
          <w:szCs w:val="18"/>
        </w:rPr>
        <w:t xml:space="preserve">zwrot dofinansowania wraz </w:t>
      </w:r>
      <w:r w:rsidR="008B40AC" w:rsidRPr="00B95D32">
        <w:rPr>
          <w:sz w:val="18"/>
          <w:szCs w:val="18"/>
        </w:rPr>
        <w:t xml:space="preserve">z odsetkami. </w:t>
      </w:r>
      <w:r w:rsidR="00ED3DA7" w:rsidRPr="00B95D32">
        <w:rPr>
          <w:sz w:val="18"/>
          <w:szCs w:val="18"/>
        </w:rPr>
        <w:t xml:space="preserve">W takim przypadku Beneficjent </w:t>
      </w:r>
      <w:r w:rsidR="000B0E51" w:rsidRPr="00B95D32">
        <w:rPr>
          <w:sz w:val="18"/>
          <w:szCs w:val="18"/>
        </w:rPr>
        <w:t xml:space="preserve">w terminie do trzech miesięcy od dnia rozwiązania </w:t>
      </w:r>
      <w:r w:rsidR="005C1A9A" w:rsidRPr="00B95D32">
        <w:rPr>
          <w:sz w:val="18"/>
          <w:szCs w:val="18"/>
        </w:rPr>
        <w:t>Umow</w:t>
      </w:r>
      <w:r w:rsidR="000B0E51" w:rsidRPr="00B95D32">
        <w:rPr>
          <w:sz w:val="18"/>
          <w:szCs w:val="18"/>
        </w:rPr>
        <w:t xml:space="preserve">y lub zwrotu dofinansowania wraz z odsetkami </w:t>
      </w:r>
      <w:r w:rsidR="002C057C" w:rsidRPr="00B95D32">
        <w:rPr>
          <w:sz w:val="18"/>
          <w:szCs w:val="18"/>
        </w:rPr>
        <w:t xml:space="preserve">może złożyć </w:t>
      </w:r>
      <w:r w:rsidR="00ED3DA7" w:rsidRPr="00B95D32">
        <w:rPr>
          <w:sz w:val="18"/>
          <w:szCs w:val="18"/>
        </w:rPr>
        <w:t>wniosek o zwrot ustanowionego zabezpieczenia</w:t>
      </w:r>
      <w:r w:rsidR="000B0E51" w:rsidRPr="00B95D32">
        <w:rPr>
          <w:sz w:val="18"/>
          <w:szCs w:val="18"/>
        </w:rPr>
        <w:t>. W przypadku</w:t>
      </w:r>
      <w:r w:rsidR="00771CDE">
        <w:rPr>
          <w:sz w:val="18"/>
          <w:szCs w:val="18"/>
        </w:rPr>
        <w:t xml:space="preserve"> </w:t>
      </w:r>
      <w:r w:rsidR="002C057C" w:rsidRPr="00B95D32">
        <w:rPr>
          <w:sz w:val="18"/>
          <w:szCs w:val="18"/>
        </w:rPr>
        <w:t>jeśli w tym terminie n</w:t>
      </w:r>
      <w:r w:rsidR="002B7476" w:rsidRPr="00B95D32">
        <w:rPr>
          <w:sz w:val="18"/>
          <w:szCs w:val="18"/>
        </w:rPr>
        <w:t>ie wpłynie wskazany wniosek lub </w:t>
      </w:r>
      <w:r w:rsidR="002C057C" w:rsidRPr="00B95D32">
        <w:rPr>
          <w:sz w:val="18"/>
          <w:szCs w:val="18"/>
        </w:rPr>
        <w:t>zabezpieczenie nie zostani</w:t>
      </w:r>
      <w:r w:rsidR="00BB6C98" w:rsidRPr="00B95D32">
        <w:rPr>
          <w:sz w:val="18"/>
          <w:szCs w:val="18"/>
        </w:rPr>
        <w:t xml:space="preserve">e odebrane przez Beneficjenta, </w:t>
      </w:r>
      <w:r w:rsidR="002C057C" w:rsidRPr="00B95D32">
        <w:rPr>
          <w:sz w:val="18"/>
          <w:szCs w:val="18"/>
        </w:rPr>
        <w:t>IP RPO WS</w:t>
      </w:r>
      <w:r w:rsidR="00174BDF">
        <w:rPr>
          <w:sz w:val="18"/>
          <w:szCs w:val="18"/>
        </w:rPr>
        <w:t>L </w:t>
      </w:r>
      <w:r w:rsidR="0043527D">
        <w:rPr>
          <w:sz w:val="18"/>
          <w:szCs w:val="18"/>
        </w:rPr>
        <w:t>-</w:t>
      </w:r>
      <w:r w:rsidR="00174BDF">
        <w:rPr>
          <w:sz w:val="18"/>
          <w:szCs w:val="18"/>
        </w:rPr>
        <w:t> </w:t>
      </w:r>
      <w:r w:rsidR="0043527D">
        <w:rPr>
          <w:sz w:val="18"/>
          <w:szCs w:val="18"/>
        </w:rPr>
        <w:t>ŚCP</w:t>
      </w:r>
      <w:r w:rsidR="002C057C" w:rsidRPr="00B95D32">
        <w:rPr>
          <w:sz w:val="18"/>
          <w:szCs w:val="18"/>
        </w:rPr>
        <w:t xml:space="preserve"> dokona komisyjnego zniszczenia zabezpieczenia.</w:t>
      </w: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1</w:t>
      </w: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Stosowanie przepisów dotyczących zamówień</w:t>
      </w:r>
    </w:p>
    <w:p w:rsidR="00B17653" w:rsidRPr="00B95D32" w:rsidRDefault="00B17653" w:rsidP="006D4E77">
      <w:pPr>
        <w:pStyle w:val="Ustp"/>
        <w:numPr>
          <w:ilvl w:val="0"/>
          <w:numId w:val="25"/>
        </w:numPr>
        <w:spacing w:before="0" w:line="276" w:lineRule="auto"/>
        <w:ind w:left="312" w:hanging="312"/>
        <w:rPr>
          <w:sz w:val="18"/>
          <w:szCs w:val="18"/>
        </w:rPr>
      </w:pPr>
      <w:r w:rsidRPr="00B95D32">
        <w:rPr>
          <w:sz w:val="18"/>
          <w:szCs w:val="18"/>
        </w:rPr>
        <w:t xml:space="preserve">Beneficjent </w:t>
      </w:r>
      <w:r w:rsidR="00125E67" w:rsidRPr="00B95D32">
        <w:rPr>
          <w:sz w:val="18"/>
          <w:szCs w:val="18"/>
        </w:rPr>
        <w:t xml:space="preserve">będący podmiotem zobowiązanym zgodnie z art. 3 </w:t>
      </w:r>
      <w:r w:rsidR="00C1793A">
        <w:rPr>
          <w:sz w:val="18"/>
          <w:szCs w:val="18"/>
        </w:rPr>
        <w:t>U</w:t>
      </w:r>
      <w:r w:rsidR="00125E67" w:rsidRPr="00B95D32">
        <w:rPr>
          <w:sz w:val="18"/>
          <w:szCs w:val="18"/>
        </w:rPr>
        <w:t xml:space="preserve">stawy </w:t>
      </w:r>
      <w:r w:rsidR="00D17488" w:rsidRPr="00B95D32">
        <w:rPr>
          <w:sz w:val="18"/>
          <w:szCs w:val="18"/>
        </w:rPr>
        <w:t>PZP</w:t>
      </w:r>
      <w:r w:rsidR="00125E67" w:rsidRPr="00B95D32">
        <w:rPr>
          <w:sz w:val="18"/>
          <w:szCs w:val="18"/>
        </w:rPr>
        <w:t xml:space="preserve"> do jej stosowania</w:t>
      </w:r>
      <w:r w:rsidR="003B24AD" w:rsidRPr="00B95D32">
        <w:rPr>
          <w:sz w:val="18"/>
          <w:szCs w:val="18"/>
        </w:rPr>
        <w:t xml:space="preserve"> </w:t>
      </w:r>
      <w:r w:rsidRPr="00B95D32">
        <w:rPr>
          <w:sz w:val="18"/>
          <w:szCs w:val="18"/>
        </w:rPr>
        <w:t>zobowiązuje się do ponoszenia wszys</w:t>
      </w:r>
      <w:r w:rsidR="00C312B4" w:rsidRPr="00B95D32">
        <w:rPr>
          <w:sz w:val="18"/>
          <w:szCs w:val="18"/>
        </w:rPr>
        <w:t xml:space="preserve">tkich wydatków przedstawionych </w:t>
      </w:r>
      <w:r w:rsidRPr="00B95D32">
        <w:rPr>
          <w:sz w:val="18"/>
          <w:szCs w:val="18"/>
        </w:rPr>
        <w:t xml:space="preserve">w ramach </w:t>
      </w:r>
      <w:r w:rsidR="00053803" w:rsidRPr="00B95D32">
        <w:rPr>
          <w:sz w:val="18"/>
          <w:szCs w:val="18"/>
        </w:rPr>
        <w:t>P</w:t>
      </w:r>
      <w:r w:rsidRPr="00B95D32">
        <w:rPr>
          <w:sz w:val="18"/>
          <w:szCs w:val="18"/>
        </w:rPr>
        <w:t xml:space="preserve">rojektu </w:t>
      </w:r>
      <w:r w:rsidR="00C312B4" w:rsidRPr="00B95D32">
        <w:rPr>
          <w:sz w:val="18"/>
          <w:szCs w:val="18"/>
        </w:rPr>
        <w:t>zgodnie z</w:t>
      </w:r>
      <w:r w:rsidRPr="00B95D32">
        <w:rPr>
          <w:sz w:val="18"/>
          <w:szCs w:val="18"/>
        </w:rPr>
        <w:t xml:space="preserve"> przepis</w:t>
      </w:r>
      <w:r w:rsidR="00C312B4" w:rsidRPr="00B95D32">
        <w:rPr>
          <w:sz w:val="18"/>
          <w:szCs w:val="18"/>
        </w:rPr>
        <w:t>ami</w:t>
      </w:r>
      <w:r w:rsidRPr="00B95D32">
        <w:rPr>
          <w:sz w:val="18"/>
          <w:szCs w:val="18"/>
        </w:rPr>
        <w:t xml:space="preserve"> prawa unijnego, w tym zasad</w:t>
      </w:r>
      <w:r w:rsidR="00C312B4" w:rsidRPr="00B95D32">
        <w:rPr>
          <w:sz w:val="18"/>
          <w:szCs w:val="18"/>
        </w:rPr>
        <w:t>ami</w:t>
      </w:r>
      <w:r w:rsidRPr="00B95D32">
        <w:rPr>
          <w:sz w:val="18"/>
          <w:szCs w:val="18"/>
        </w:rPr>
        <w:t xml:space="preserve"> określony</w:t>
      </w:r>
      <w:r w:rsidR="00C312B4" w:rsidRPr="00B95D32">
        <w:rPr>
          <w:sz w:val="18"/>
          <w:szCs w:val="18"/>
        </w:rPr>
        <w:t>mi</w:t>
      </w:r>
      <w:r w:rsidR="003B24AD" w:rsidRPr="00B95D32">
        <w:rPr>
          <w:sz w:val="18"/>
          <w:szCs w:val="18"/>
        </w:rPr>
        <w:t xml:space="preserve"> </w:t>
      </w:r>
      <w:r w:rsidR="009C3FCC" w:rsidRPr="00B95D32">
        <w:rPr>
          <w:sz w:val="18"/>
          <w:szCs w:val="18"/>
        </w:rPr>
        <w:t xml:space="preserve">w </w:t>
      </w:r>
      <w:r w:rsidRPr="00B95D32">
        <w:rPr>
          <w:sz w:val="18"/>
          <w:szCs w:val="18"/>
        </w:rPr>
        <w:t>Traktacie o Unii Europejskiej i Trakt</w:t>
      </w:r>
      <w:r w:rsidR="009C3FCC" w:rsidRPr="00B95D32">
        <w:rPr>
          <w:sz w:val="18"/>
          <w:szCs w:val="18"/>
        </w:rPr>
        <w:t>acie o funkcjonowaniu Unii </w:t>
      </w:r>
      <w:r w:rsidRPr="00B95D32">
        <w:rPr>
          <w:sz w:val="18"/>
          <w:szCs w:val="18"/>
        </w:rPr>
        <w:t>Europejskiej</w:t>
      </w:r>
      <w:r w:rsidR="00696A62" w:rsidRPr="00B95D32">
        <w:rPr>
          <w:rStyle w:val="Odwoanieprzypisudolnego"/>
          <w:sz w:val="18"/>
          <w:szCs w:val="18"/>
        </w:rPr>
        <w:footnoteReference w:id="6"/>
      </w:r>
      <w:r w:rsidR="009C3FCC" w:rsidRPr="00B95D32">
        <w:rPr>
          <w:sz w:val="18"/>
          <w:szCs w:val="18"/>
        </w:rPr>
        <w:t xml:space="preserve"> </w:t>
      </w:r>
      <w:r w:rsidR="00C312B4" w:rsidRPr="00B95D32">
        <w:rPr>
          <w:sz w:val="18"/>
          <w:szCs w:val="18"/>
        </w:rPr>
        <w:t xml:space="preserve">oraz przepisami prawa krajowego </w:t>
      </w:r>
      <w:r w:rsidRPr="00B95D32">
        <w:rPr>
          <w:sz w:val="18"/>
          <w:szCs w:val="18"/>
        </w:rPr>
        <w:t xml:space="preserve">w szczególności </w:t>
      </w:r>
      <w:r w:rsidR="009B360F">
        <w:rPr>
          <w:sz w:val="18"/>
          <w:szCs w:val="18"/>
        </w:rPr>
        <w:t>U</w:t>
      </w:r>
      <w:r w:rsidRPr="00B95D32">
        <w:rPr>
          <w:sz w:val="18"/>
          <w:szCs w:val="18"/>
        </w:rPr>
        <w:t>staw</w:t>
      </w:r>
      <w:r w:rsidR="004B7208" w:rsidRPr="00B95D32">
        <w:rPr>
          <w:sz w:val="18"/>
          <w:szCs w:val="18"/>
        </w:rPr>
        <w:t>ą</w:t>
      </w:r>
      <w:r w:rsidRPr="00B95D32">
        <w:rPr>
          <w:sz w:val="18"/>
          <w:szCs w:val="18"/>
        </w:rPr>
        <w:t xml:space="preserve"> </w:t>
      </w:r>
      <w:r w:rsidR="00D17488" w:rsidRPr="00B95D32">
        <w:rPr>
          <w:sz w:val="18"/>
          <w:szCs w:val="18"/>
        </w:rPr>
        <w:t>PZP</w:t>
      </w:r>
      <w:r w:rsidRPr="00B95D32">
        <w:rPr>
          <w:sz w:val="18"/>
          <w:szCs w:val="18"/>
        </w:rPr>
        <w:t xml:space="preserve">, </w:t>
      </w:r>
      <w:r w:rsidR="009B360F">
        <w:rPr>
          <w:sz w:val="18"/>
          <w:szCs w:val="18"/>
        </w:rPr>
        <w:t>U</w:t>
      </w:r>
      <w:r w:rsidRPr="00B95D32">
        <w:rPr>
          <w:sz w:val="18"/>
          <w:szCs w:val="18"/>
        </w:rPr>
        <w:t>staw</w:t>
      </w:r>
      <w:r w:rsidR="004B7208" w:rsidRPr="00B95D32">
        <w:rPr>
          <w:sz w:val="18"/>
          <w:szCs w:val="18"/>
        </w:rPr>
        <w:t>ą</w:t>
      </w:r>
      <w:r w:rsidRPr="00B95D32">
        <w:rPr>
          <w:sz w:val="18"/>
          <w:szCs w:val="18"/>
        </w:rPr>
        <w:t xml:space="preserve"> o finansach publicznych, a także Komunikat</w:t>
      </w:r>
      <w:r w:rsidR="004B7208" w:rsidRPr="00B95D32">
        <w:rPr>
          <w:sz w:val="18"/>
          <w:szCs w:val="18"/>
        </w:rPr>
        <w:t>em</w:t>
      </w:r>
      <w:r w:rsidRPr="00B95D32">
        <w:rPr>
          <w:sz w:val="18"/>
          <w:szCs w:val="18"/>
        </w:rPr>
        <w:t xml:space="preserve"> wyjaśniając</w:t>
      </w:r>
      <w:r w:rsidR="004B7208" w:rsidRPr="00B95D32">
        <w:rPr>
          <w:sz w:val="18"/>
          <w:szCs w:val="18"/>
        </w:rPr>
        <w:t>ym</w:t>
      </w:r>
      <w:r w:rsidRPr="00B95D32">
        <w:rPr>
          <w:sz w:val="18"/>
          <w:szCs w:val="18"/>
        </w:rPr>
        <w:t xml:space="preserve"> Komisji dotycząc</w:t>
      </w:r>
      <w:r w:rsidR="004B7208" w:rsidRPr="00B95D32">
        <w:rPr>
          <w:sz w:val="18"/>
          <w:szCs w:val="18"/>
        </w:rPr>
        <w:t>ym</w:t>
      </w:r>
      <w:r w:rsidRPr="00B95D32">
        <w:rPr>
          <w:sz w:val="18"/>
          <w:szCs w:val="18"/>
        </w:rPr>
        <w:t xml:space="preserve"> prawa wspólnotowego obowiązującego w dziedzinie udzielania zamówień, które nie są lub są jedynie częściowo objęte dyrektywami w sprawie zamówień publicznych (</w:t>
      </w:r>
      <w:r w:rsidR="00323D9A">
        <w:rPr>
          <w:sz w:val="18"/>
          <w:szCs w:val="18"/>
        </w:rPr>
        <w:t>Dz</w:t>
      </w:r>
      <w:r w:rsidR="00943B6A" w:rsidRPr="00B95D32">
        <w:rPr>
          <w:sz w:val="18"/>
          <w:szCs w:val="18"/>
        </w:rPr>
        <w:t>.</w:t>
      </w:r>
      <w:r w:rsidR="007A103C">
        <w:rPr>
          <w:sz w:val="18"/>
          <w:szCs w:val="18"/>
        </w:rPr>
        <w:t xml:space="preserve"> </w:t>
      </w:r>
      <w:r w:rsidR="00943B6A" w:rsidRPr="00B95D32">
        <w:rPr>
          <w:sz w:val="18"/>
          <w:szCs w:val="18"/>
        </w:rPr>
        <w:t>U</w:t>
      </w:r>
      <w:r w:rsidR="007A103C">
        <w:rPr>
          <w:sz w:val="18"/>
          <w:szCs w:val="18"/>
        </w:rPr>
        <w:t>rz</w:t>
      </w:r>
      <w:r w:rsidR="00943B6A" w:rsidRPr="00B95D32">
        <w:rPr>
          <w:sz w:val="18"/>
          <w:szCs w:val="18"/>
        </w:rPr>
        <w:t>.</w:t>
      </w:r>
      <w:r w:rsidR="007A103C">
        <w:rPr>
          <w:sz w:val="18"/>
          <w:szCs w:val="18"/>
        </w:rPr>
        <w:t xml:space="preserve"> </w:t>
      </w:r>
      <w:r w:rsidR="00943B6A" w:rsidRPr="00B95D32">
        <w:rPr>
          <w:sz w:val="18"/>
          <w:szCs w:val="18"/>
        </w:rPr>
        <w:t xml:space="preserve">UE C 179 z </w:t>
      </w:r>
      <w:r w:rsidR="009B360F">
        <w:rPr>
          <w:sz w:val="18"/>
          <w:szCs w:val="18"/>
        </w:rPr>
        <w:t>0</w:t>
      </w:r>
      <w:r w:rsidR="00943B6A" w:rsidRPr="00B95D32">
        <w:rPr>
          <w:sz w:val="18"/>
          <w:szCs w:val="18"/>
        </w:rPr>
        <w:t>1.08.2006</w:t>
      </w:r>
      <w:r w:rsidR="009B360F">
        <w:rPr>
          <w:sz w:val="18"/>
          <w:szCs w:val="18"/>
        </w:rPr>
        <w:t xml:space="preserve"> r.</w:t>
      </w:r>
      <w:r w:rsidR="00943B6A" w:rsidRPr="00B95D32">
        <w:rPr>
          <w:sz w:val="18"/>
          <w:szCs w:val="18"/>
        </w:rPr>
        <w:t xml:space="preserve">) </w:t>
      </w:r>
      <w:r w:rsidR="002B7476" w:rsidRPr="00B95D32">
        <w:rPr>
          <w:sz w:val="18"/>
          <w:szCs w:val="18"/>
        </w:rPr>
        <w:t>oraz</w:t>
      </w:r>
      <w:r w:rsidR="001259F5">
        <w:rPr>
          <w:sz w:val="18"/>
          <w:szCs w:val="18"/>
        </w:rPr>
        <w:t xml:space="preserve">  </w:t>
      </w:r>
      <w:r w:rsidR="00854EC7" w:rsidRPr="00B95D32">
        <w:rPr>
          <w:sz w:val="18"/>
          <w:szCs w:val="18"/>
        </w:rPr>
        <w:t>Wytyczny</w:t>
      </w:r>
      <w:r w:rsidR="00664F3F" w:rsidRPr="00B95D32">
        <w:rPr>
          <w:sz w:val="18"/>
          <w:szCs w:val="18"/>
        </w:rPr>
        <w:t>mi</w:t>
      </w:r>
      <w:r w:rsidR="0067453B" w:rsidRPr="00B95D32">
        <w:rPr>
          <w:sz w:val="18"/>
          <w:szCs w:val="18"/>
        </w:rPr>
        <w:t>, w tym zasadą konkurencyjności</w:t>
      </w:r>
      <w:r w:rsidR="0043527D">
        <w:rPr>
          <w:sz w:val="18"/>
          <w:szCs w:val="18"/>
        </w:rPr>
        <w:t>.</w:t>
      </w:r>
    </w:p>
    <w:p w:rsidR="00B17653" w:rsidRPr="00B95D32" w:rsidRDefault="00B17653" w:rsidP="006D4E77">
      <w:pPr>
        <w:pStyle w:val="Ustp"/>
        <w:numPr>
          <w:ilvl w:val="0"/>
          <w:numId w:val="25"/>
        </w:numPr>
        <w:spacing w:before="0" w:line="276" w:lineRule="auto"/>
        <w:ind w:left="312" w:hanging="312"/>
        <w:rPr>
          <w:sz w:val="18"/>
          <w:szCs w:val="18"/>
        </w:rPr>
      </w:pPr>
      <w:r w:rsidRPr="00B95D32">
        <w:rPr>
          <w:sz w:val="18"/>
          <w:szCs w:val="18"/>
        </w:rPr>
        <w:t xml:space="preserve">Beneficjent, który </w:t>
      </w:r>
      <w:r w:rsidR="007C6116" w:rsidRPr="00B95D32">
        <w:rPr>
          <w:sz w:val="18"/>
          <w:szCs w:val="18"/>
        </w:rPr>
        <w:t xml:space="preserve">przy udzielaniu zamówień </w:t>
      </w:r>
      <w:r w:rsidRPr="00B95D32">
        <w:rPr>
          <w:sz w:val="18"/>
          <w:szCs w:val="18"/>
        </w:rPr>
        <w:t>nie ma obowiązku stosowania przepisów</w:t>
      </w:r>
      <w:r w:rsidR="00B64C42" w:rsidRPr="00B95D32">
        <w:rPr>
          <w:sz w:val="18"/>
          <w:szCs w:val="18"/>
        </w:rPr>
        <w:t xml:space="preserve"> wskazanych w</w:t>
      </w:r>
      <w:r w:rsidRPr="00B95D32">
        <w:rPr>
          <w:sz w:val="18"/>
          <w:szCs w:val="18"/>
        </w:rPr>
        <w:t xml:space="preserve"> </w:t>
      </w:r>
      <w:r w:rsidR="009B360F">
        <w:rPr>
          <w:sz w:val="18"/>
          <w:szCs w:val="18"/>
        </w:rPr>
        <w:t>U</w:t>
      </w:r>
      <w:r w:rsidRPr="00B95D32">
        <w:rPr>
          <w:sz w:val="18"/>
          <w:szCs w:val="18"/>
        </w:rPr>
        <w:t>staw</w:t>
      </w:r>
      <w:r w:rsidR="00B64C42" w:rsidRPr="00B95D32">
        <w:rPr>
          <w:sz w:val="18"/>
          <w:szCs w:val="18"/>
        </w:rPr>
        <w:t>ie</w:t>
      </w:r>
      <w:r w:rsidRPr="00B95D32">
        <w:rPr>
          <w:sz w:val="18"/>
          <w:szCs w:val="18"/>
        </w:rPr>
        <w:t xml:space="preserve"> </w:t>
      </w:r>
      <w:r w:rsidR="00D17488" w:rsidRPr="00B95D32">
        <w:rPr>
          <w:sz w:val="18"/>
          <w:szCs w:val="18"/>
        </w:rPr>
        <w:t>PZP</w:t>
      </w:r>
      <w:r w:rsidR="00020B7E" w:rsidRPr="00B95D32">
        <w:rPr>
          <w:sz w:val="18"/>
          <w:szCs w:val="18"/>
        </w:rPr>
        <w:t>,</w:t>
      </w:r>
      <w:r w:rsidR="003B24AD" w:rsidRPr="00B95D32">
        <w:rPr>
          <w:sz w:val="18"/>
          <w:szCs w:val="18"/>
        </w:rPr>
        <w:t xml:space="preserve"> </w:t>
      </w:r>
      <w:r w:rsidRPr="00B95D32">
        <w:rPr>
          <w:sz w:val="18"/>
          <w:szCs w:val="18"/>
        </w:rPr>
        <w:t>zobowiązuje się do ponoszenia wszys</w:t>
      </w:r>
      <w:r w:rsidR="007C6116" w:rsidRPr="00B95D32">
        <w:rPr>
          <w:sz w:val="18"/>
          <w:szCs w:val="18"/>
        </w:rPr>
        <w:t xml:space="preserve">tkich wydatków przedstawionych </w:t>
      </w:r>
      <w:r w:rsidRPr="00B95D32">
        <w:rPr>
          <w:sz w:val="18"/>
          <w:szCs w:val="18"/>
        </w:rPr>
        <w:t xml:space="preserve">w ramach </w:t>
      </w:r>
      <w:r w:rsidR="00871DF8" w:rsidRPr="00B95D32">
        <w:rPr>
          <w:sz w:val="18"/>
          <w:szCs w:val="18"/>
        </w:rPr>
        <w:t xml:space="preserve">Projektu </w:t>
      </w:r>
      <w:r w:rsidRPr="00B95D32">
        <w:rPr>
          <w:sz w:val="18"/>
          <w:szCs w:val="18"/>
        </w:rPr>
        <w:t>na podstawie zasad określonych w Traktacie o Unii Europejsk</w:t>
      </w:r>
      <w:r w:rsidR="007C6116" w:rsidRPr="00B95D32">
        <w:rPr>
          <w:sz w:val="18"/>
          <w:szCs w:val="18"/>
        </w:rPr>
        <w:t xml:space="preserve">iej i Traktacie </w:t>
      </w:r>
      <w:r w:rsidRPr="00B95D32">
        <w:rPr>
          <w:sz w:val="18"/>
          <w:szCs w:val="18"/>
        </w:rPr>
        <w:t>o funkcjonowaniu Unii Europejskiej</w:t>
      </w:r>
      <w:r w:rsidR="00C251CA" w:rsidRPr="00B95D32">
        <w:rPr>
          <w:rStyle w:val="Odwoanieprzypisudolnego"/>
          <w:sz w:val="18"/>
          <w:szCs w:val="18"/>
        </w:rPr>
        <w:footnoteReference w:id="7"/>
      </w:r>
      <w:r w:rsidR="00943B6A" w:rsidRPr="00B95D32">
        <w:rPr>
          <w:sz w:val="18"/>
          <w:szCs w:val="18"/>
        </w:rPr>
        <w:t xml:space="preserve"> oraz </w:t>
      </w:r>
      <w:r w:rsidR="009B360F">
        <w:rPr>
          <w:sz w:val="18"/>
          <w:szCs w:val="18"/>
        </w:rPr>
        <w:t>U</w:t>
      </w:r>
      <w:r w:rsidRPr="00B95D32">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sidR="00323D9A">
        <w:rPr>
          <w:sz w:val="18"/>
          <w:szCs w:val="18"/>
        </w:rPr>
        <w:t>sprawie zamówień publicznych (Dz</w:t>
      </w:r>
      <w:r w:rsidRPr="00B95D32">
        <w:rPr>
          <w:sz w:val="18"/>
          <w:szCs w:val="18"/>
        </w:rPr>
        <w:t>.</w:t>
      </w:r>
      <w:r w:rsidR="00A64B90">
        <w:rPr>
          <w:sz w:val="18"/>
          <w:szCs w:val="18"/>
        </w:rPr>
        <w:t xml:space="preserve"> </w:t>
      </w:r>
      <w:r w:rsidRPr="00B95D32">
        <w:rPr>
          <w:sz w:val="18"/>
          <w:szCs w:val="18"/>
        </w:rPr>
        <w:t>U</w:t>
      </w:r>
      <w:r w:rsidR="00A64B90">
        <w:rPr>
          <w:sz w:val="18"/>
          <w:szCs w:val="18"/>
        </w:rPr>
        <w:t>rz</w:t>
      </w:r>
      <w:r w:rsidRPr="00B95D32">
        <w:rPr>
          <w:sz w:val="18"/>
          <w:szCs w:val="18"/>
        </w:rPr>
        <w:t>.</w:t>
      </w:r>
      <w:r w:rsidR="00A64B90">
        <w:rPr>
          <w:sz w:val="18"/>
          <w:szCs w:val="18"/>
        </w:rPr>
        <w:t xml:space="preserve"> </w:t>
      </w:r>
      <w:r w:rsidRPr="00B95D32">
        <w:rPr>
          <w:sz w:val="18"/>
          <w:szCs w:val="18"/>
        </w:rPr>
        <w:t xml:space="preserve">UE C 179 z </w:t>
      </w:r>
      <w:r w:rsidR="009B360F">
        <w:rPr>
          <w:sz w:val="18"/>
          <w:szCs w:val="18"/>
        </w:rPr>
        <w:t>0</w:t>
      </w:r>
      <w:r w:rsidRPr="00B95D32">
        <w:rPr>
          <w:sz w:val="18"/>
          <w:szCs w:val="18"/>
        </w:rPr>
        <w:t>1.08.2006</w:t>
      </w:r>
      <w:r w:rsidR="009B360F">
        <w:rPr>
          <w:sz w:val="18"/>
          <w:szCs w:val="18"/>
        </w:rPr>
        <w:t xml:space="preserve"> r.</w:t>
      </w:r>
      <w:r w:rsidRPr="00B95D32">
        <w:rPr>
          <w:sz w:val="18"/>
          <w:szCs w:val="18"/>
        </w:rPr>
        <w:t xml:space="preserve">) oraz </w:t>
      </w:r>
      <w:r w:rsidR="00854EC7" w:rsidRPr="00B95D32">
        <w:rPr>
          <w:sz w:val="18"/>
          <w:szCs w:val="18"/>
        </w:rPr>
        <w:t>Wytycznych</w:t>
      </w:r>
      <w:r w:rsidR="00943B6A" w:rsidRPr="00B95D32">
        <w:rPr>
          <w:sz w:val="18"/>
          <w:szCs w:val="18"/>
        </w:rPr>
        <w:t>, w </w:t>
      </w:r>
      <w:r w:rsidRPr="00B95D32">
        <w:rPr>
          <w:sz w:val="18"/>
          <w:szCs w:val="18"/>
        </w:rPr>
        <w:t xml:space="preserve">szczególności: </w:t>
      </w:r>
      <w:r w:rsidR="00871DF8" w:rsidRPr="009B360F">
        <w:rPr>
          <w:rStyle w:val="h2"/>
          <w:sz w:val="18"/>
          <w:szCs w:val="18"/>
        </w:rPr>
        <w:t xml:space="preserve">Wytycznych w zakresie kwalifikowalności wydatków w ramach Europejskiego Funduszu Rozwoju </w:t>
      </w:r>
      <w:r w:rsidR="00871DF8" w:rsidRPr="009B360F">
        <w:rPr>
          <w:rStyle w:val="h2"/>
          <w:sz w:val="18"/>
          <w:szCs w:val="18"/>
        </w:rPr>
        <w:lastRenderedPageBreak/>
        <w:t>Regionalnego, Europejskiego Funduszu Społecznego oraz Fundusz</w:t>
      </w:r>
      <w:r w:rsidR="00943B6A" w:rsidRPr="009B360F">
        <w:rPr>
          <w:rStyle w:val="h2"/>
          <w:sz w:val="18"/>
          <w:szCs w:val="18"/>
        </w:rPr>
        <w:t xml:space="preserve">u Spójności na lata 2014-2020 </w:t>
      </w:r>
      <w:r w:rsidR="00943B6A" w:rsidRPr="00B95D32">
        <w:rPr>
          <w:sz w:val="18"/>
          <w:szCs w:val="18"/>
        </w:rPr>
        <w:t>oraz </w:t>
      </w:r>
      <w:r w:rsidR="00886DC6" w:rsidRPr="00B95D32">
        <w:rPr>
          <w:sz w:val="18"/>
          <w:szCs w:val="18"/>
        </w:rPr>
        <w:t>zobowiązany jest do:</w:t>
      </w:r>
    </w:p>
    <w:p w:rsidR="00F61BD1" w:rsidRPr="00B95D32" w:rsidRDefault="00E6595E"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dokonania i udokument</w:t>
      </w:r>
      <w:r w:rsidR="002B7476" w:rsidRPr="00B95D32">
        <w:rPr>
          <w:rFonts w:ascii="Verdana" w:hAnsi="Verdana"/>
          <w:sz w:val="18"/>
          <w:szCs w:val="18"/>
        </w:rPr>
        <w:t xml:space="preserve">owania rozeznania rynku </w:t>
      </w:r>
      <w:r w:rsidRPr="00B95D32">
        <w:rPr>
          <w:rFonts w:ascii="Verdana" w:hAnsi="Verdana"/>
          <w:sz w:val="18"/>
          <w:szCs w:val="18"/>
        </w:rPr>
        <w:t>co najmniej poprzez upublicznienie zapytania ofer</w:t>
      </w:r>
      <w:r w:rsidR="006F672D" w:rsidRPr="00B95D32">
        <w:rPr>
          <w:rFonts w:ascii="Verdana" w:hAnsi="Verdana"/>
          <w:sz w:val="18"/>
          <w:szCs w:val="18"/>
        </w:rPr>
        <w:t>towego</w:t>
      </w:r>
      <w:r w:rsidR="00D639CE" w:rsidRPr="00B95D32">
        <w:rPr>
          <w:rFonts w:ascii="Verdana" w:hAnsi="Verdana"/>
          <w:sz w:val="18"/>
          <w:szCs w:val="18"/>
        </w:rPr>
        <w:t xml:space="preserve"> - dla zamówień publicznych na stronie internetowej wskazanej w ww. Wytycznych, dla pozostałych zamówień - co najmniej </w:t>
      </w:r>
      <w:r w:rsidR="006F672D" w:rsidRPr="00B95D32">
        <w:rPr>
          <w:rFonts w:ascii="Verdana" w:hAnsi="Verdana"/>
          <w:sz w:val="18"/>
          <w:szCs w:val="18"/>
        </w:rPr>
        <w:t>na stronie internetowej B</w:t>
      </w:r>
      <w:r w:rsidRPr="00B95D32">
        <w:rPr>
          <w:rFonts w:ascii="Verdana" w:hAnsi="Verdana"/>
          <w:sz w:val="18"/>
          <w:szCs w:val="18"/>
        </w:rPr>
        <w:t xml:space="preserve">eneficjenta lub innej powszechnie dostępnej stronie przeznaczonej do umieszczania zapytań </w:t>
      </w:r>
      <w:r w:rsidR="00F61BD1" w:rsidRPr="00B95D32">
        <w:rPr>
          <w:rFonts w:ascii="Verdana" w:hAnsi="Verdana"/>
          <w:sz w:val="18"/>
          <w:szCs w:val="18"/>
        </w:rPr>
        <w:t>ofertowych w celu wybrania najkorzystniejszej oferty;</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wyboru wykonawcy w oparciu o najbardziej korzystną ekonomicznie i jakościowo ofertę</w:t>
      </w:r>
      <w:r w:rsidR="004B3178" w:rsidRPr="00B95D32">
        <w:rPr>
          <w:rFonts w:ascii="Verdana" w:hAnsi="Verdana"/>
          <w:sz w:val="18"/>
          <w:szCs w:val="18"/>
        </w:rPr>
        <w:t>, a w przypadku zamówień publicznych przeprowadzenia procedury wyboru dostawcy/wykonawcy zgodnie z zasadą konkurencyjności</w:t>
      </w:r>
      <w:r w:rsidR="00E6691E" w:rsidRPr="00B95D32">
        <w:rPr>
          <w:rFonts w:ascii="Verdana" w:hAnsi="Verdana"/>
          <w:sz w:val="18"/>
          <w:szCs w:val="18"/>
        </w:rPr>
        <w:t xml:space="preserve"> wskazaną w ww. Wytycznych</w:t>
      </w:r>
      <w:r w:rsidRPr="00B95D32">
        <w:rPr>
          <w:rFonts w:ascii="Verdana" w:hAnsi="Verdana"/>
          <w:sz w:val="18"/>
          <w:szCs w:val="18"/>
        </w:rPr>
        <w:t>;</w:t>
      </w:r>
    </w:p>
    <w:p w:rsidR="00F341F5" w:rsidRPr="00B95D32" w:rsidRDefault="005E38BA"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udzielania zamówień </w:t>
      </w:r>
      <w:r w:rsidR="00F341F5" w:rsidRPr="00B95D32">
        <w:rPr>
          <w:rFonts w:ascii="Verdana" w:hAnsi="Verdana"/>
          <w:sz w:val="18"/>
          <w:szCs w:val="18"/>
        </w:rPr>
        <w:t>celowo, rzetelnie, racjonalnie, efektywnie, przejrzyście i oszczędnie z zachowaniem zasady uz</w:t>
      </w:r>
      <w:r w:rsidR="009C3FCC" w:rsidRPr="00B95D32">
        <w:rPr>
          <w:rFonts w:ascii="Verdana" w:hAnsi="Verdana"/>
          <w:sz w:val="18"/>
          <w:szCs w:val="18"/>
        </w:rPr>
        <w:t xml:space="preserve">yskiwania najlepszych efektów z </w:t>
      </w:r>
      <w:r w:rsidR="00F341F5" w:rsidRPr="00B95D32">
        <w:rPr>
          <w:rFonts w:ascii="Verdana" w:hAnsi="Verdana"/>
          <w:sz w:val="18"/>
          <w:szCs w:val="18"/>
        </w:rPr>
        <w:t>danych nakładów</w:t>
      </w:r>
      <w:r w:rsidR="00CE376C" w:rsidRPr="00B95D32">
        <w:rPr>
          <w:rFonts w:ascii="Verdana" w:hAnsi="Verdana"/>
          <w:sz w:val="18"/>
          <w:szCs w:val="18"/>
        </w:rPr>
        <w:t>;</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B95D32">
        <w:rPr>
          <w:rFonts w:ascii="Verdana" w:hAnsi="Verdana"/>
          <w:sz w:val="18"/>
          <w:szCs w:val="18"/>
        </w:rPr>
        <w:t xml:space="preserve"> </w:t>
      </w:r>
      <w:r w:rsidRPr="00B95D32">
        <w:rPr>
          <w:rFonts w:ascii="Verdana" w:hAnsi="Verdana"/>
          <w:sz w:val="18"/>
          <w:szCs w:val="18"/>
        </w:rPr>
        <w:t>uczciwej konkurencji oraz równości szans</w:t>
      </w:r>
      <w:r w:rsidR="00A477E6" w:rsidRPr="00B95D32">
        <w:rPr>
          <w:rFonts w:ascii="Verdana" w:hAnsi="Verdana"/>
          <w:sz w:val="18"/>
          <w:szCs w:val="18"/>
        </w:rPr>
        <w:t xml:space="preserve"> i równego tr</w:t>
      </w:r>
      <w:r w:rsidR="006B4A9D" w:rsidRPr="00B95D32">
        <w:rPr>
          <w:rFonts w:ascii="Verdana" w:hAnsi="Verdana"/>
          <w:sz w:val="18"/>
          <w:szCs w:val="18"/>
        </w:rPr>
        <w:t>aktowania</w:t>
      </w:r>
      <w:r w:rsidRPr="00B95D32">
        <w:rPr>
          <w:rFonts w:ascii="Verdana" w:hAnsi="Verdana"/>
          <w:sz w:val="18"/>
          <w:szCs w:val="18"/>
        </w:rPr>
        <w:t xml:space="preserve"> wykonawców na rynku ofert w tym upublicznienia informacji o zamówieniu przed jego udzieleniem;</w:t>
      </w:r>
    </w:p>
    <w:p w:rsidR="00506650"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dołożenia wszelkich starań w celu uniknięcia konfliktu interesów rozumi</w:t>
      </w:r>
      <w:r w:rsidR="002B7476" w:rsidRPr="00B95D32">
        <w:rPr>
          <w:rFonts w:ascii="Verdana" w:hAnsi="Verdana"/>
          <w:sz w:val="18"/>
          <w:szCs w:val="18"/>
        </w:rPr>
        <w:t>anego jako brak bezstronności i </w:t>
      </w:r>
      <w:r w:rsidRPr="00B95D32">
        <w:rPr>
          <w:rFonts w:ascii="Verdana" w:hAnsi="Verdana"/>
          <w:sz w:val="18"/>
          <w:szCs w:val="18"/>
        </w:rPr>
        <w:t>obiektywności przy wyłanianiu przez Beneficjenta wykonawcy do realizacji usług, dostaw lub robót budowlanych</w:t>
      </w:r>
      <w:r w:rsidR="00506650" w:rsidRPr="00B95D32">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B95D32">
        <w:rPr>
          <w:rFonts w:ascii="Verdana" w:hAnsi="Verdana"/>
          <w:sz w:val="18"/>
          <w:szCs w:val="18"/>
        </w:rPr>
        <w:t>nymi do zaciągania zobowiązań w </w:t>
      </w:r>
      <w:r w:rsidR="00506650" w:rsidRPr="00B95D32">
        <w:rPr>
          <w:rFonts w:ascii="Verdana" w:hAnsi="Verdana"/>
          <w:sz w:val="18"/>
          <w:szCs w:val="18"/>
        </w:rPr>
        <w:t>imieniu Benefi</w:t>
      </w:r>
      <w:r w:rsidR="00B95D32">
        <w:rPr>
          <w:rFonts w:ascii="Verdana" w:hAnsi="Verdana"/>
          <w:sz w:val="18"/>
          <w:szCs w:val="18"/>
        </w:rPr>
        <w:t xml:space="preserve">cjenta lub osobami wykonującymi </w:t>
      </w:r>
      <w:r w:rsidR="00506650" w:rsidRPr="00B95D32">
        <w:rPr>
          <w:rFonts w:ascii="Verdana" w:hAnsi="Verdana"/>
          <w:sz w:val="18"/>
          <w:szCs w:val="18"/>
        </w:rPr>
        <w:t>w</w:t>
      </w:r>
      <w:r w:rsidR="003B24AD" w:rsidRPr="00B95D32">
        <w:rPr>
          <w:rFonts w:ascii="Verdana" w:hAnsi="Verdana"/>
          <w:sz w:val="18"/>
          <w:szCs w:val="18"/>
        </w:rPr>
        <w:t xml:space="preserve"> </w:t>
      </w:r>
      <w:r w:rsidR="00506650" w:rsidRPr="00B95D32">
        <w:rPr>
          <w:rFonts w:ascii="Verdana" w:hAnsi="Verdana"/>
          <w:sz w:val="18"/>
          <w:szCs w:val="18"/>
        </w:rPr>
        <w:t>imieniu Beneficjenta czynności zwią</w:t>
      </w:r>
      <w:r w:rsidR="002B7476" w:rsidRPr="00B95D32">
        <w:rPr>
          <w:rFonts w:ascii="Verdana" w:hAnsi="Verdana"/>
          <w:sz w:val="18"/>
          <w:szCs w:val="18"/>
        </w:rPr>
        <w:t>zane z </w:t>
      </w:r>
      <w:r w:rsidR="00506650" w:rsidRPr="00B95D32">
        <w:rPr>
          <w:rFonts w:ascii="Verdana" w:hAnsi="Verdana"/>
          <w:sz w:val="18"/>
          <w:szCs w:val="18"/>
        </w:rPr>
        <w:t>przygotowaniem i przeprowadzeniem procedury wyboru wyko</w:t>
      </w:r>
      <w:r w:rsidR="002B7476" w:rsidRPr="00B95D32">
        <w:rPr>
          <w:rFonts w:ascii="Verdana" w:hAnsi="Verdana"/>
          <w:sz w:val="18"/>
          <w:szCs w:val="18"/>
        </w:rPr>
        <w:t>nawcy a wykonawcą, polegające w </w:t>
      </w:r>
      <w:r w:rsidR="00506650" w:rsidRPr="00B95D32">
        <w:rPr>
          <w:rFonts w:ascii="Verdana" w:hAnsi="Verdana"/>
          <w:sz w:val="18"/>
          <w:szCs w:val="18"/>
        </w:rPr>
        <w:t>szczególności na:</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uczestniczeniu w spółce jako wspólnik spół</w:t>
      </w:r>
      <w:r w:rsidR="00A148D4" w:rsidRPr="00B95D32">
        <w:rPr>
          <w:sz w:val="18"/>
          <w:szCs w:val="18"/>
        </w:rPr>
        <w:t>ki cywilnej lub spółki osobowej;</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 xml:space="preserve">posiadaniu co </w:t>
      </w:r>
      <w:r w:rsidR="00A148D4" w:rsidRPr="00B95D32">
        <w:rPr>
          <w:sz w:val="18"/>
          <w:szCs w:val="18"/>
        </w:rPr>
        <w:t>najmniej 10% udziałów lub akcji;</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pełnieniu funkcji członka organu nadzorczego lub zarządzaj</w:t>
      </w:r>
      <w:r w:rsidR="00A148D4" w:rsidRPr="00B95D32">
        <w:rPr>
          <w:sz w:val="18"/>
          <w:szCs w:val="18"/>
        </w:rPr>
        <w:t>ącego, prokurenta, pełnomocnika;</w:t>
      </w:r>
    </w:p>
    <w:p w:rsidR="00DB0025"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pozostawaniu w związku małżeńskim, w stosunku pokrewieństwa lub powinowactwa w linii prostej, pokrewieństwa drugiego stopnia lub powinowactwa drugiego stopnia w linii bocznej lub</w:t>
      </w:r>
      <w:r w:rsidR="00F55251" w:rsidRPr="00B95D32">
        <w:rPr>
          <w:sz w:val="18"/>
          <w:szCs w:val="18"/>
        </w:rPr>
        <w:t xml:space="preserve"> </w:t>
      </w:r>
      <w:r w:rsidRPr="00B95D32">
        <w:rPr>
          <w:sz w:val="18"/>
          <w:szCs w:val="18"/>
        </w:rPr>
        <w:t>w</w:t>
      </w:r>
      <w:r w:rsidR="00F55251" w:rsidRPr="00B95D32">
        <w:rPr>
          <w:sz w:val="18"/>
          <w:szCs w:val="18"/>
        </w:rPr>
        <w:t xml:space="preserve"> </w:t>
      </w:r>
      <w:r w:rsidRPr="00B95D32">
        <w:rPr>
          <w:sz w:val="18"/>
          <w:szCs w:val="18"/>
        </w:rPr>
        <w:t>stosunku przysposobienia, opieki lub kurateli</w:t>
      </w:r>
      <w:r w:rsidR="009B360F">
        <w:rPr>
          <w:sz w:val="18"/>
          <w:szCs w:val="18"/>
        </w:rPr>
        <w:t>;</w:t>
      </w:r>
    </w:p>
    <w:p w:rsidR="00AE1C39" w:rsidRPr="009B360F" w:rsidRDefault="00707BEF"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ustalania</w:t>
      </w:r>
      <w:r w:rsidR="00DB0025" w:rsidRPr="00B95D32">
        <w:rPr>
          <w:rFonts w:ascii="Verdana" w:hAnsi="Verdana"/>
          <w:sz w:val="18"/>
          <w:szCs w:val="18"/>
        </w:rPr>
        <w:t xml:space="preserve"> wartości zamówienia</w:t>
      </w:r>
      <w:r w:rsidR="00AB3781" w:rsidRPr="00B95D32">
        <w:rPr>
          <w:rFonts w:ascii="Verdana" w:hAnsi="Verdana"/>
          <w:sz w:val="18"/>
          <w:szCs w:val="18"/>
        </w:rPr>
        <w:t>, w której zawiera się kwota wydatku kwalifikowalnego</w:t>
      </w:r>
      <w:r w:rsidR="007A6EC3" w:rsidRPr="00B95D32">
        <w:rPr>
          <w:rFonts w:ascii="Verdana" w:hAnsi="Verdana"/>
          <w:sz w:val="18"/>
          <w:szCs w:val="18"/>
        </w:rPr>
        <w:t>,</w:t>
      </w:r>
      <w:r w:rsidR="003B24AD" w:rsidRPr="00B95D32">
        <w:rPr>
          <w:rFonts w:ascii="Verdana" w:hAnsi="Verdana"/>
          <w:sz w:val="18"/>
          <w:szCs w:val="18"/>
        </w:rPr>
        <w:t xml:space="preserve"> </w:t>
      </w:r>
      <w:r w:rsidR="007C0311" w:rsidRPr="00B95D32">
        <w:rPr>
          <w:rFonts w:ascii="Verdana" w:hAnsi="Verdana"/>
          <w:sz w:val="18"/>
          <w:szCs w:val="18"/>
        </w:rPr>
        <w:t>zgodnie z </w:t>
      </w:r>
      <w:r w:rsidRPr="00B95D32">
        <w:rPr>
          <w:rFonts w:ascii="Verdana" w:hAnsi="Verdana"/>
          <w:sz w:val="18"/>
          <w:szCs w:val="18"/>
        </w:rPr>
        <w:t xml:space="preserve">postanowieniami </w:t>
      </w:r>
      <w:r w:rsidRPr="009B360F">
        <w:rPr>
          <w:rFonts w:ascii="Verdana" w:hAnsi="Verdana"/>
          <w:sz w:val="18"/>
          <w:szCs w:val="18"/>
        </w:rPr>
        <w:t>Wytycznych w zakresie kwalifikowalności wydatków w ramach Europejskiego Funduszu Rozwoju Regionalnego, Europejskiego Funduszu Społecznego oraz Funduszu Spójności na lata 2014-2020</w:t>
      </w:r>
      <w:r w:rsidR="003B0D8B" w:rsidRPr="009B360F">
        <w:rPr>
          <w:rFonts w:ascii="Verdana" w:hAnsi="Verdana"/>
          <w:sz w:val="18"/>
          <w:szCs w:val="18"/>
        </w:rPr>
        <w:t>;</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przedstawienia na żądanie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dokumentów </w:t>
      </w:r>
      <w:r w:rsidR="00B41E91" w:rsidRPr="00B95D32">
        <w:rPr>
          <w:rFonts w:ascii="Verdana" w:hAnsi="Verdana"/>
          <w:sz w:val="18"/>
          <w:szCs w:val="18"/>
        </w:rPr>
        <w:t xml:space="preserve">potwierdzających </w:t>
      </w:r>
      <w:r w:rsidRPr="00B95D32">
        <w:rPr>
          <w:rFonts w:ascii="Verdana" w:hAnsi="Verdana"/>
          <w:sz w:val="18"/>
          <w:szCs w:val="18"/>
        </w:rPr>
        <w:t xml:space="preserve">prawidłowe zastosowanie </w:t>
      </w:r>
      <w:r w:rsidR="005169D6" w:rsidRPr="00B95D32">
        <w:rPr>
          <w:rFonts w:ascii="Verdana" w:hAnsi="Verdana"/>
          <w:sz w:val="18"/>
          <w:szCs w:val="18"/>
        </w:rPr>
        <w:t xml:space="preserve">zasad wskazanych w </w:t>
      </w:r>
      <w:r w:rsidR="00055346" w:rsidRPr="00B95D32">
        <w:rPr>
          <w:rFonts w:ascii="Verdana" w:hAnsi="Verdana"/>
          <w:sz w:val="18"/>
          <w:szCs w:val="18"/>
        </w:rPr>
        <w:t>niniejszym ustępie</w:t>
      </w:r>
      <w:r w:rsidR="005169D6" w:rsidRPr="00B95D32">
        <w:rPr>
          <w:rFonts w:ascii="Verdana" w:hAnsi="Verdana"/>
          <w:sz w:val="18"/>
          <w:szCs w:val="18"/>
        </w:rPr>
        <w:t>.</w:t>
      </w:r>
    </w:p>
    <w:p w:rsidR="007F708F" w:rsidRPr="00B95D32" w:rsidRDefault="007F708F" w:rsidP="006D4E77">
      <w:pPr>
        <w:pStyle w:val="Ustp"/>
        <w:numPr>
          <w:ilvl w:val="0"/>
          <w:numId w:val="25"/>
        </w:numPr>
        <w:spacing w:before="0" w:line="276" w:lineRule="auto"/>
        <w:ind w:left="312" w:hanging="312"/>
        <w:rPr>
          <w:sz w:val="18"/>
          <w:szCs w:val="18"/>
        </w:rPr>
      </w:pPr>
      <w:r w:rsidRPr="00B95D32">
        <w:rPr>
          <w:sz w:val="18"/>
          <w:szCs w:val="18"/>
        </w:rPr>
        <w:t>Naruszenie</w:t>
      </w:r>
      <w:r w:rsidR="007C0311" w:rsidRPr="00B95D32">
        <w:rPr>
          <w:sz w:val="18"/>
          <w:szCs w:val="18"/>
        </w:rPr>
        <w:t xml:space="preserve"> zapisów ust.</w:t>
      </w:r>
      <w:r w:rsidR="002E1E81" w:rsidRPr="00B95D32">
        <w:rPr>
          <w:sz w:val="18"/>
          <w:szCs w:val="18"/>
        </w:rPr>
        <w:t xml:space="preserve"> 1 lub ust.</w:t>
      </w:r>
      <w:r w:rsidR="007C0311" w:rsidRPr="00B95D32">
        <w:rPr>
          <w:sz w:val="18"/>
          <w:szCs w:val="18"/>
        </w:rPr>
        <w:t xml:space="preserve"> 2 traktowane jest </w:t>
      </w:r>
      <w:r w:rsidRPr="00B95D32">
        <w:rPr>
          <w:sz w:val="18"/>
          <w:szCs w:val="18"/>
        </w:rPr>
        <w:t>jako nieprawidłowość skutkująca</w:t>
      </w:r>
      <w:r w:rsidR="007C0311" w:rsidRPr="00B95D32">
        <w:rPr>
          <w:sz w:val="18"/>
          <w:szCs w:val="18"/>
        </w:rPr>
        <w:t xml:space="preserve"> uznaniem </w:t>
      </w:r>
      <w:r w:rsidR="00F55251" w:rsidRPr="00B95D32">
        <w:rPr>
          <w:sz w:val="18"/>
          <w:szCs w:val="18"/>
        </w:rPr>
        <w:t>całości lub </w:t>
      </w:r>
      <w:r w:rsidR="00623BBD" w:rsidRPr="00B95D32">
        <w:rPr>
          <w:sz w:val="18"/>
          <w:szCs w:val="18"/>
        </w:rPr>
        <w:t xml:space="preserve">części </w:t>
      </w:r>
      <w:r w:rsidR="007C0311" w:rsidRPr="00B95D32">
        <w:rPr>
          <w:sz w:val="18"/>
          <w:szCs w:val="18"/>
        </w:rPr>
        <w:t>wydatku za</w:t>
      </w:r>
      <w:r w:rsidR="00F55251" w:rsidRPr="00B95D32">
        <w:rPr>
          <w:sz w:val="18"/>
          <w:szCs w:val="18"/>
        </w:rPr>
        <w:t xml:space="preserve"> </w:t>
      </w:r>
      <w:r w:rsidR="003112A1" w:rsidRPr="00B95D32">
        <w:rPr>
          <w:sz w:val="18"/>
          <w:szCs w:val="18"/>
        </w:rPr>
        <w:t>niekwalifikowalny lub</w:t>
      </w:r>
      <w:r w:rsidRPr="00B95D32">
        <w:rPr>
          <w:sz w:val="18"/>
          <w:szCs w:val="18"/>
        </w:rPr>
        <w:t xml:space="preserve"> obowiązkiem zwrotu przez Beneficjenta ot</w:t>
      </w:r>
      <w:r w:rsidR="00A5640D" w:rsidRPr="00B95D32">
        <w:rPr>
          <w:sz w:val="18"/>
          <w:szCs w:val="18"/>
        </w:rPr>
        <w:t>rzymanego dofinansowania wraz</w:t>
      </w:r>
      <w:r w:rsidR="00F55251" w:rsidRPr="00B95D32">
        <w:rPr>
          <w:sz w:val="18"/>
          <w:szCs w:val="18"/>
        </w:rPr>
        <w:t xml:space="preserve"> </w:t>
      </w:r>
      <w:r w:rsidR="007C0311" w:rsidRPr="00B95D32">
        <w:rPr>
          <w:sz w:val="18"/>
          <w:szCs w:val="18"/>
        </w:rPr>
        <w:t>z</w:t>
      </w:r>
      <w:r w:rsidR="00F55251" w:rsidRPr="00B95D32">
        <w:rPr>
          <w:sz w:val="18"/>
          <w:szCs w:val="18"/>
        </w:rPr>
        <w:t xml:space="preserve"> </w:t>
      </w:r>
      <w:r w:rsidR="00A148D4" w:rsidRPr="00B95D32">
        <w:rPr>
          <w:sz w:val="18"/>
          <w:szCs w:val="18"/>
        </w:rPr>
        <w:t>odsetkami zgodnie</w:t>
      </w:r>
      <w:r w:rsidR="00AB2B03" w:rsidRPr="00B95D32">
        <w:rPr>
          <w:sz w:val="18"/>
          <w:szCs w:val="18"/>
        </w:rPr>
        <w:t xml:space="preserve"> z </w:t>
      </w:r>
      <w:r w:rsidR="008E21E0" w:rsidRPr="00B95D32">
        <w:rPr>
          <w:sz w:val="18"/>
          <w:szCs w:val="18"/>
        </w:rPr>
        <w:t xml:space="preserve">§ </w:t>
      </w:r>
      <w:r w:rsidR="00A61C30" w:rsidRPr="00B95D32">
        <w:rPr>
          <w:sz w:val="18"/>
          <w:szCs w:val="18"/>
        </w:rPr>
        <w:t>8</w:t>
      </w:r>
      <w:r w:rsidRPr="00B95D32">
        <w:rPr>
          <w:sz w:val="18"/>
          <w:szCs w:val="18"/>
        </w:rPr>
        <w:t>.</w:t>
      </w:r>
    </w:p>
    <w:p w:rsidR="007F708F" w:rsidRPr="00B95D32" w:rsidRDefault="007F708F" w:rsidP="006D4E77">
      <w:pPr>
        <w:pStyle w:val="Ustp"/>
        <w:numPr>
          <w:ilvl w:val="0"/>
          <w:numId w:val="25"/>
        </w:numPr>
        <w:spacing w:before="0" w:line="276" w:lineRule="auto"/>
        <w:ind w:left="312" w:hanging="312"/>
        <w:rPr>
          <w:sz w:val="18"/>
          <w:szCs w:val="18"/>
        </w:rPr>
      </w:pPr>
      <w:r w:rsidRPr="00B95D32">
        <w:rPr>
          <w:sz w:val="18"/>
          <w:szCs w:val="18"/>
        </w:rPr>
        <w:t xml:space="preserve">Beneficjent na żądanie </w:t>
      </w:r>
      <w:r w:rsidR="00E4057D">
        <w:rPr>
          <w:sz w:val="18"/>
          <w:szCs w:val="18"/>
        </w:rPr>
        <w:t>IP RPO WSL - </w:t>
      </w:r>
      <w:r w:rsidR="00463B14">
        <w:rPr>
          <w:sz w:val="18"/>
          <w:szCs w:val="18"/>
        </w:rPr>
        <w:t>ŚCP</w:t>
      </w:r>
      <w:r w:rsidRPr="00B95D32">
        <w:rPr>
          <w:sz w:val="18"/>
          <w:szCs w:val="18"/>
        </w:rPr>
        <w:t xml:space="preserve"> ma obowiązek dostarczyć </w:t>
      </w:r>
      <w:r w:rsidR="00F1616D" w:rsidRPr="00B95D32">
        <w:rPr>
          <w:sz w:val="18"/>
          <w:szCs w:val="18"/>
        </w:rPr>
        <w:t xml:space="preserve">wszelkie </w:t>
      </w:r>
      <w:r w:rsidRPr="00B95D32">
        <w:rPr>
          <w:sz w:val="18"/>
          <w:szCs w:val="18"/>
        </w:rPr>
        <w:t xml:space="preserve">dokumenty i </w:t>
      </w:r>
      <w:r w:rsidR="00F1616D" w:rsidRPr="00B95D32">
        <w:rPr>
          <w:sz w:val="18"/>
          <w:szCs w:val="18"/>
        </w:rPr>
        <w:t>wyjaśnien</w:t>
      </w:r>
      <w:r w:rsidR="007C0311" w:rsidRPr="00B95D32">
        <w:rPr>
          <w:sz w:val="18"/>
          <w:szCs w:val="18"/>
        </w:rPr>
        <w:t>ia związane z </w:t>
      </w:r>
      <w:r w:rsidR="00F1616D" w:rsidRPr="00B95D32">
        <w:rPr>
          <w:sz w:val="18"/>
          <w:szCs w:val="18"/>
        </w:rPr>
        <w:t>udzielonym zamówieniem.</w:t>
      </w:r>
    </w:p>
    <w:p w:rsidR="001D0E7C" w:rsidRPr="00B95D32" w:rsidRDefault="001D0E7C" w:rsidP="006D4E77">
      <w:pPr>
        <w:pStyle w:val="Ustp"/>
        <w:numPr>
          <w:ilvl w:val="0"/>
          <w:numId w:val="25"/>
        </w:numPr>
        <w:spacing w:before="0" w:line="276" w:lineRule="auto"/>
        <w:ind w:left="312" w:hanging="312"/>
        <w:rPr>
          <w:sz w:val="18"/>
          <w:szCs w:val="18"/>
        </w:rPr>
      </w:pPr>
      <w:r w:rsidRPr="00B95D32">
        <w:rPr>
          <w:sz w:val="18"/>
          <w:szCs w:val="18"/>
        </w:rPr>
        <w:t xml:space="preserve">Do oceny prawidłowości </w:t>
      </w:r>
      <w:r w:rsidR="00FB5CC9" w:rsidRPr="00B95D32">
        <w:rPr>
          <w:sz w:val="18"/>
          <w:szCs w:val="18"/>
        </w:rPr>
        <w:t xml:space="preserve">zamówień udzielonych </w:t>
      </w:r>
      <w:r w:rsidRPr="00B95D32">
        <w:rPr>
          <w:sz w:val="18"/>
          <w:szCs w:val="18"/>
        </w:rPr>
        <w:t xml:space="preserve">w ramach realizacji </w:t>
      </w:r>
      <w:r w:rsidR="00FB5CC9" w:rsidRPr="00B95D32">
        <w:rPr>
          <w:sz w:val="18"/>
          <w:szCs w:val="18"/>
        </w:rPr>
        <w:t>P</w:t>
      </w:r>
      <w:r w:rsidRPr="00B95D32">
        <w:rPr>
          <w:sz w:val="18"/>
          <w:szCs w:val="18"/>
        </w:rPr>
        <w:t xml:space="preserve">rojektu w wyniku przeprowadzonych postępowań </w:t>
      </w:r>
      <w:r w:rsidR="00E4057D">
        <w:rPr>
          <w:sz w:val="18"/>
          <w:szCs w:val="18"/>
        </w:rPr>
        <w:t>IP RPO WSL </w:t>
      </w:r>
      <w:r w:rsidR="00463B14">
        <w:rPr>
          <w:sz w:val="18"/>
          <w:szCs w:val="18"/>
        </w:rPr>
        <w:t>-</w:t>
      </w:r>
      <w:r w:rsidR="00E4057D">
        <w:rPr>
          <w:sz w:val="18"/>
          <w:szCs w:val="18"/>
        </w:rPr>
        <w:t> </w:t>
      </w:r>
      <w:r w:rsidR="00463B14">
        <w:rPr>
          <w:sz w:val="18"/>
          <w:szCs w:val="18"/>
        </w:rPr>
        <w:t>ŚCP</w:t>
      </w:r>
      <w:r w:rsidRPr="00B95D32">
        <w:rPr>
          <w:sz w:val="18"/>
          <w:szCs w:val="18"/>
        </w:rPr>
        <w:t xml:space="preserve"> stosuje wersję </w:t>
      </w:r>
      <w:r w:rsidRPr="00314812">
        <w:rPr>
          <w:sz w:val="18"/>
          <w:szCs w:val="18"/>
        </w:rPr>
        <w:t>Wytycznych w zakresie kwalifikowalności wydatków w ramach Europejskiego Funduszu Rozwoju Regionalnego, Europejskiego Funduszu Społecznego i Funduszu Spójności na lata 2014-2020</w:t>
      </w:r>
      <w:r w:rsidRPr="00B95D32">
        <w:rPr>
          <w:sz w:val="18"/>
          <w:szCs w:val="18"/>
        </w:rPr>
        <w:t xml:space="preserve"> obowiązującą w dniu wszczęcia postępowania (wszczęcie postępowania oznacza publikację ogłoszenia o wszczęciu postępowania</w:t>
      </w:r>
      <w:r w:rsidR="00E6646B" w:rsidRPr="00B95D32">
        <w:rPr>
          <w:sz w:val="18"/>
          <w:szCs w:val="18"/>
        </w:rPr>
        <w:t xml:space="preserve"> </w:t>
      </w:r>
      <w:r w:rsidRPr="00B95D32">
        <w:rPr>
          <w:sz w:val="18"/>
          <w:szCs w:val="18"/>
        </w:rPr>
        <w:t>lub zamiarze udzielenia zamówienia</w:t>
      </w:r>
      <w:r w:rsidR="00E6646B" w:rsidRPr="00B95D32">
        <w:rPr>
          <w:sz w:val="18"/>
          <w:szCs w:val="18"/>
        </w:rPr>
        <w:t>)</w:t>
      </w:r>
      <w:r w:rsidRPr="00B95D32">
        <w:rPr>
          <w:sz w:val="18"/>
          <w:szCs w:val="18"/>
        </w:rPr>
        <w:t>.</w:t>
      </w:r>
    </w:p>
    <w:p w:rsidR="00795DBA" w:rsidRPr="00B95D32" w:rsidRDefault="004C4614" w:rsidP="006D4E77">
      <w:pPr>
        <w:pStyle w:val="Ustp"/>
        <w:numPr>
          <w:ilvl w:val="0"/>
          <w:numId w:val="25"/>
        </w:numPr>
        <w:spacing w:before="0" w:line="276" w:lineRule="auto"/>
        <w:ind w:left="312" w:hanging="312"/>
        <w:rPr>
          <w:sz w:val="18"/>
          <w:szCs w:val="18"/>
        </w:rPr>
      </w:pPr>
      <w:r w:rsidRPr="00B95D32">
        <w:rPr>
          <w:sz w:val="18"/>
          <w:szCs w:val="18"/>
        </w:rPr>
        <w:t xml:space="preserve">W </w:t>
      </w:r>
      <w:r w:rsidR="006D0248" w:rsidRPr="00B95D32">
        <w:rPr>
          <w:sz w:val="18"/>
          <w:szCs w:val="18"/>
        </w:rPr>
        <w:t>przypadku gdy</w:t>
      </w:r>
      <w:r w:rsidR="00E6646B" w:rsidRPr="00B95D32">
        <w:rPr>
          <w:sz w:val="18"/>
          <w:szCs w:val="18"/>
        </w:rPr>
        <w:t xml:space="preserve"> </w:t>
      </w:r>
      <w:r w:rsidR="00F438B1" w:rsidRPr="00B95D32">
        <w:rPr>
          <w:sz w:val="18"/>
          <w:szCs w:val="18"/>
        </w:rPr>
        <w:t xml:space="preserve">wybór </w:t>
      </w:r>
      <w:r w:rsidR="00054422" w:rsidRPr="00B95D32">
        <w:rPr>
          <w:sz w:val="18"/>
          <w:szCs w:val="18"/>
        </w:rPr>
        <w:t>najkorzystniejs</w:t>
      </w:r>
      <w:r w:rsidR="00F438B1" w:rsidRPr="00B95D32">
        <w:rPr>
          <w:sz w:val="18"/>
          <w:szCs w:val="18"/>
        </w:rPr>
        <w:t>zej</w:t>
      </w:r>
      <w:r w:rsidR="00E6646B" w:rsidRPr="00B95D32">
        <w:rPr>
          <w:sz w:val="18"/>
          <w:szCs w:val="18"/>
        </w:rPr>
        <w:t xml:space="preserve"> </w:t>
      </w:r>
      <w:r w:rsidRPr="00B95D32">
        <w:rPr>
          <w:sz w:val="18"/>
          <w:szCs w:val="18"/>
        </w:rPr>
        <w:t>ofert</w:t>
      </w:r>
      <w:r w:rsidR="00F438B1" w:rsidRPr="00B95D32">
        <w:rPr>
          <w:sz w:val="18"/>
          <w:szCs w:val="18"/>
        </w:rPr>
        <w:t>y</w:t>
      </w:r>
      <w:r w:rsidR="00E6646B" w:rsidRPr="00B95D32">
        <w:rPr>
          <w:sz w:val="18"/>
          <w:szCs w:val="18"/>
        </w:rPr>
        <w:t xml:space="preserve"> </w:t>
      </w:r>
      <w:r w:rsidR="006D0248" w:rsidRPr="00B95D32">
        <w:rPr>
          <w:sz w:val="18"/>
          <w:szCs w:val="18"/>
        </w:rPr>
        <w:t>skutkowałby</w:t>
      </w:r>
      <w:r w:rsidR="00E6646B" w:rsidRPr="00B95D32">
        <w:rPr>
          <w:sz w:val="18"/>
          <w:szCs w:val="18"/>
        </w:rPr>
        <w:t xml:space="preserve"> </w:t>
      </w:r>
      <w:r w:rsidR="00A148D4" w:rsidRPr="00B95D32">
        <w:rPr>
          <w:sz w:val="18"/>
          <w:szCs w:val="18"/>
        </w:rPr>
        <w:t>uznaniem danego</w:t>
      </w:r>
      <w:r w:rsidR="007C0311" w:rsidRPr="00B95D32">
        <w:rPr>
          <w:sz w:val="18"/>
          <w:szCs w:val="18"/>
        </w:rPr>
        <w:t xml:space="preserve"> zamówienia za </w:t>
      </w:r>
      <w:r w:rsidR="00F438B1" w:rsidRPr="00B95D32">
        <w:rPr>
          <w:sz w:val="18"/>
          <w:szCs w:val="18"/>
        </w:rPr>
        <w:t>zamówienie publiczne</w:t>
      </w:r>
      <w:r w:rsidR="004D5765" w:rsidRPr="00B95D32">
        <w:rPr>
          <w:sz w:val="18"/>
          <w:szCs w:val="18"/>
        </w:rPr>
        <w:t>,</w:t>
      </w:r>
      <w:r w:rsidR="00E6646B" w:rsidRPr="00B95D32">
        <w:rPr>
          <w:sz w:val="18"/>
          <w:szCs w:val="18"/>
        </w:rPr>
        <w:t xml:space="preserve"> </w:t>
      </w:r>
      <w:r w:rsidR="006F672D" w:rsidRPr="00B95D32">
        <w:rPr>
          <w:sz w:val="18"/>
          <w:szCs w:val="18"/>
        </w:rPr>
        <w:t>a B</w:t>
      </w:r>
      <w:r w:rsidR="00D6210A" w:rsidRPr="00B95D32">
        <w:rPr>
          <w:sz w:val="18"/>
          <w:szCs w:val="18"/>
        </w:rPr>
        <w:t xml:space="preserve">eneficjent nie zastosował wymagań dla zamówień </w:t>
      </w:r>
      <w:r w:rsidR="00C2264F" w:rsidRPr="00B95D32">
        <w:rPr>
          <w:sz w:val="18"/>
          <w:szCs w:val="18"/>
        </w:rPr>
        <w:t>publicznych</w:t>
      </w:r>
      <w:r w:rsidRPr="00B95D32">
        <w:rPr>
          <w:sz w:val="18"/>
          <w:szCs w:val="18"/>
        </w:rPr>
        <w:t>, wów</w:t>
      </w:r>
      <w:r w:rsidR="006F672D" w:rsidRPr="00B95D32">
        <w:rPr>
          <w:sz w:val="18"/>
          <w:szCs w:val="18"/>
        </w:rPr>
        <w:t>czas B</w:t>
      </w:r>
      <w:r w:rsidRPr="00B95D32">
        <w:rPr>
          <w:sz w:val="18"/>
          <w:szCs w:val="18"/>
        </w:rPr>
        <w:t xml:space="preserve">eneficjent nie może </w:t>
      </w:r>
      <w:r w:rsidR="00054422" w:rsidRPr="00B95D32">
        <w:rPr>
          <w:sz w:val="18"/>
          <w:szCs w:val="18"/>
        </w:rPr>
        <w:t xml:space="preserve">udzielić </w:t>
      </w:r>
      <w:r w:rsidRPr="00B95D32">
        <w:rPr>
          <w:sz w:val="18"/>
          <w:szCs w:val="18"/>
        </w:rPr>
        <w:t>zamówienia, pod rygorem uznania całego wydatku za niekwalifikowaln</w:t>
      </w:r>
      <w:r w:rsidR="001F65B2" w:rsidRPr="00B95D32">
        <w:rPr>
          <w:sz w:val="18"/>
          <w:szCs w:val="18"/>
        </w:rPr>
        <w:t>y</w:t>
      </w:r>
      <w:r w:rsidRPr="00B95D32">
        <w:rPr>
          <w:sz w:val="18"/>
          <w:szCs w:val="18"/>
        </w:rPr>
        <w:t xml:space="preserve">. </w:t>
      </w:r>
      <w:r w:rsidR="007C0311" w:rsidRPr="00B95D32">
        <w:rPr>
          <w:sz w:val="18"/>
          <w:szCs w:val="18"/>
        </w:rPr>
        <w:t>W tej</w:t>
      </w:r>
      <w:r w:rsidR="00B95D32">
        <w:rPr>
          <w:sz w:val="18"/>
          <w:szCs w:val="18"/>
        </w:rPr>
        <w:t> </w:t>
      </w:r>
      <w:r w:rsidR="006F672D" w:rsidRPr="00B95D32">
        <w:rPr>
          <w:sz w:val="18"/>
          <w:szCs w:val="18"/>
        </w:rPr>
        <w:t>sytuacji B</w:t>
      </w:r>
      <w:r w:rsidR="00D60312" w:rsidRPr="00B95D32">
        <w:rPr>
          <w:sz w:val="18"/>
          <w:szCs w:val="18"/>
        </w:rPr>
        <w:t xml:space="preserve">eneficjent powinien przeprowadzić ponowne postępowanie zgodne </w:t>
      </w:r>
      <w:r w:rsidR="00D6210A" w:rsidRPr="00B95D32">
        <w:rPr>
          <w:sz w:val="18"/>
          <w:szCs w:val="18"/>
        </w:rPr>
        <w:t>z zasadami okre</w:t>
      </w:r>
      <w:r w:rsidR="007C0311" w:rsidRPr="00B95D32">
        <w:rPr>
          <w:sz w:val="18"/>
          <w:szCs w:val="18"/>
        </w:rPr>
        <w:t>ślonymi w </w:t>
      </w:r>
      <w:r w:rsidR="00D6210A" w:rsidRPr="00B95D32">
        <w:rPr>
          <w:sz w:val="18"/>
          <w:szCs w:val="18"/>
        </w:rPr>
        <w:t>Wytycznych</w:t>
      </w:r>
      <w:r w:rsidR="002523E9">
        <w:rPr>
          <w:sz w:val="18"/>
          <w:szCs w:val="18"/>
        </w:rPr>
        <w:t xml:space="preserve"> </w:t>
      </w:r>
      <w:r w:rsidR="00267B5A" w:rsidRPr="00B95D32">
        <w:rPr>
          <w:sz w:val="18"/>
          <w:szCs w:val="18"/>
        </w:rPr>
        <w:t>wskazanych w ust. 2</w:t>
      </w:r>
      <w:r w:rsidR="00D6210A" w:rsidRPr="00B95D32">
        <w:rPr>
          <w:sz w:val="18"/>
          <w:szCs w:val="18"/>
        </w:rPr>
        <w:t>.</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2</w:t>
      </w:r>
    </w:p>
    <w:p w:rsidR="007F708F" w:rsidRPr="00B95D32" w:rsidRDefault="007F708F" w:rsidP="00E41F91">
      <w:pPr>
        <w:tabs>
          <w:tab w:val="left" w:pos="-216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Monitoring</w:t>
      </w:r>
      <w:r w:rsidR="00AE23CB" w:rsidRPr="00B95D32">
        <w:rPr>
          <w:rStyle w:val="Odwoaniedokomentarza1"/>
          <w:rFonts w:ascii="Verdana" w:hAnsi="Verdana"/>
          <w:b/>
          <w:bCs/>
          <w:sz w:val="18"/>
          <w:szCs w:val="18"/>
        </w:rPr>
        <w:t xml:space="preserve"> i</w:t>
      </w:r>
      <w:r w:rsidRPr="00B95D32">
        <w:rPr>
          <w:rStyle w:val="Odwoaniedokomentarza1"/>
          <w:rFonts w:ascii="Verdana" w:hAnsi="Verdana"/>
          <w:b/>
          <w:bCs/>
          <w:sz w:val="18"/>
          <w:szCs w:val="18"/>
        </w:rPr>
        <w:t xml:space="preserve"> sprawozdawczość</w:t>
      </w:r>
    </w:p>
    <w:p w:rsidR="007F708F" w:rsidRPr="00B95D32" w:rsidRDefault="007F708F" w:rsidP="006D4E77">
      <w:pPr>
        <w:pStyle w:val="Ustp"/>
        <w:numPr>
          <w:ilvl w:val="0"/>
          <w:numId w:val="28"/>
        </w:numPr>
        <w:spacing w:before="0" w:line="276" w:lineRule="auto"/>
        <w:ind w:left="312" w:hanging="312"/>
        <w:rPr>
          <w:sz w:val="18"/>
          <w:szCs w:val="18"/>
        </w:rPr>
      </w:pPr>
      <w:r w:rsidRPr="00B95D32">
        <w:rPr>
          <w:sz w:val="18"/>
          <w:szCs w:val="18"/>
        </w:rPr>
        <w:t>Beneficjent zobowiązuje się do:</w:t>
      </w:r>
    </w:p>
    <w:p w:rsidR="007F708F"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lastRenderedPageBreak/>
        <w:t>systematycznego monitorowania przebiegu realizacji Projektu ora</w:t>
      </w:r>
      <w:r w:rsidR="007C0311" w:rsidRPr="00B95D32">
        <w:rPr>
          <w:rFonts w:ascii="Verdana" w:hAnsi="Verdana"/>
          <w:sz w:val="18"/>
          <w:szCs w:val="18"/>
        </w:rPr>
        <w:t>z niezwłocznego</w:t>
      </w:r>
      <w:r w:rsidR="00BA08AB">
        <w:rPr>
          <w:rFonts w:ascii="Verdana" w:hAnsi="Verdana"/>
          <w:sz w:val="18"/>
          <w:szCs w:val="18"/>
        </w:rPr>
        <w:t>,</w:t>
      </w:r>
      <w:r w:rsidR="007C0311" w:rsidRPr="00B95D32">
        <w:rPr>
          <w:rFonts w:ascii="Verdana" w:hAnsi="Verdana"/>
          <w:sz w:val="18"/>
          <w:szCs w:val="18"/>
        </w:rPr>
        <w:t xml:space="preserve"> w terminie nie </w:t>
      </w:r>
      <w:r w:rsidRPr="00B95D32">
        <w:rPr>
          <w:rFonts w:ascii="Verdana" w:hAnsi="Verdana"/>
          <w:sz w:val="18"/>
          <w:szCs w:val="18"/>
        </w:rPr>
        <w:t>dłuższym niż 10 dni</w:t>
      </w:r>
      <w:r w:rsidR="008216AC" w:rsidRPr="00B95D32">
        <w:rPr>
          <w:rFonts w:ascii="Verdana" w:hAnsi="Verdana"/>
          <w:sz w:val="18"/>
          <w:szCs w:val="18"/>
        </w:rPr>
        <w:t xml:space="preserve"> od danego zdarzenia</w:t>
      </w:r>
      <w:r w:rsidRPr="00B95D32">
        <w:rPr>
          <w:rFonts w:ascii="Verdana" w:hAnsi="Verdana"/>
          <w:sz w:val="18"/>
          <w:szCs w:val="18"/>
        </w:rPr>
        <w:t xml:space="preserve">, informowania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w:t>
      </w:r>
      <w:r w:rsidR="00225C46" w:rsidRPr="00B95D32">
        <w:rPr>
          <w:rFonts w:ascii="Verdana" w:hAnsi="Verdana"/>
          <w:sz w:val="18"/>
          <w:szCs w:val="18"/>
        </w:rPr>
        <w:t xml:space="preserve">o </w:t>
      </w:r>
      <w:r w:rsidR="008216AC" w:rsidRPr="00B95D32">
        <w:rPr>
          <w:rFonts w:ascii="Verdana" w:hAnsi="Verdana"/>
          <w:sz w:val="18"/>
          <w:szCs w:val="18"/>
        </w:rPr>
        <w:t>wszelkich zdarzeniach powodujących lub mogący</w:t>
      </w:r>
      <w:r w:rsidR="002500BF" w:rsidRPr="00B95D32">
        <w:rPr>
          <w:rFonts w:ascii="Verdana" w:hAnsi="Verdana"/>
          <w:sz w:val="18"/>
          <w:szCs w:val="18"/>
        </w:rPr>
        <w:t>ch powodować zmiany w P</w:t>
      </w:r>
      <w:r w:rsidR="008216AC" w:rsidRPr="00B95D32">
        <w:rPr>
          <w:rFonts w:ascii="Verdana" w:hAnsi="Verdana"/>
          <w:sz w:val="18"/>
          <w:szCs w:val="18"/>
        </w:rPr>
        <w:t>rojekcie</w:t>
      </w:r>
      <w:r w:rsidR="00225C46" w:rsidRPr="00B95D32">
        <w:rPr>
          <w:rFonts w:ascii="Verdana" w:hAnsi="Verdana"/>
          <w:sz w:val="18"/>
          <w:szCs w:val="18"/>
        </w:rPr>
        <w:t xml:space="preserve">, </w:t>
      </w:r>
      <w:r w:rsidR="002500BF" w:rsidRPr="00B95D32">
        <w:rPr>
          <w:rFonts w:ascii="Verdana" w:hAnsi="Verdana"/>
          <w:sz w:val="18"/>
          <w:szCs w:val="18"/>
        </w:rPr>
        <w:t xml:space="preserve">a także </w:t>
      </w:r>
      <w:r w:rsidR="00225C46" w:rsidRPr="00B95D32">
        <w:rPr>
          <w:rFonts w:ascii="Verdana" w:hAnsi="Verdana"/>
          <w:sz w:val="18"/>
          <w:szCs w:val="18"/>
        </w:rPr>
        <w:t>o</w:t>
      </w:r>
      <w:r w:rsidR="00E6646B" w:rsidRPr="00B95D32">
        <w:rPr>
          <w:rFonts w:ascii="Verdana" w:hAnsi="Verdana"/>
          <w:sz w:val="18"/>
          <w:szCs w:val="18"/>
        </w:rPr>
        <w:t xml:space="preserve"> </w:t>
      </w:r>
      <w:r w:rsidR="00121588" w:rsidRPr="00B95D32">
        <w:rPr>
          <w:rFonts w:ascii="Verdana" w:hAnsi="Verdana"/>
          <w:sz w:val="18"/>
          <w:szCs w:val="18"/>
        </w:rPr>
        <w:t>ewentualnych</w:t>
      </w:r>
      <w:r w:rsidRPr="00B95D32">
        <w:rPr>
          <w:rFonts w:ascii="Verdana" w:hAnsi="Verdana"/>
          <w:sz w:val="18"/>
          <w:szCs w:val="18"/>
        </w:rPr>
        <w:t xml:space="preserve"> nieprawidłowościach lub problemach w realizacji Projektu albo o</w:t>
      </w:r>
      <w:r w:rsidR="00F55251" w:rsidRPr="00B95D32">
        <w:rPr>
          <w:rFonts w:ascii="Verdana" w:hAnsi="Verdana"/>
          <w:sz w:val="18"/>
          <w:szCs w:val="18"/>
        </w:rPr>
        <w:t xml:space="preserve"> </w:t>
      </w:r>
      <w:r w:rsidRPr="00B95D32">
        <w:rPr>
          <w:rFonts w:ascii="Verdana" w:hAnsi="Verdana"/>
          <w:sz w:val="18"/>
          <w:szCs w:val="18"/>
        </w:rPr>
        <w:t xml:space="preserve">zamiarze zaprzestania </w:t>
      </w:r>
      <w:r w:rsidR="00121588" w:rsidRPr="00B95D32">
        <w:rPr>
          <w:rFonts w:ascii="Verdana" w:hAnsi="Verdana"/>
          <w:sz w:val="18"/>
          <w:szCs w:val="18"/>
        </w:rPr>
        <w:t xml:space="preserve">jego </w:t>
      </w:r>
      <w:r w:rsidRPr="00B95D32">
        <w:rPr>
          <w:rFonts w:ascii="Verdana" w:hAnsi="Verdana"/>
          <w:sz w:val="18"/>
          <w:szCs w:val="18"/>
        </w:rPr>
        <w:t>realizacji;</w:t>
      </w:r>
    </w:p>
    <w:p w:rsidR="00653E3C" w:rsidRPr="00B95D32" w:rsidRDefault="00384251"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osiągnięcia</w:t>
      </w:r>
      <w:r w:rsidR="008714C8" w:rsidRPr="00B95D32">
        <w:rPr>
          <w:rFonts w:ascii="Verdana" w:hAnsi="Verdana"/>
          <w:sz w:val="18"/>
          <w:szCs w:val="18"/>
        </w:rPr>
        <w:t xml:space="preserve"> i udokumentowania realizacji</w:t>
      </w:r>
      <w:r w:rsidR="00E6646B" w:rsidRPr="00B95D32">
        <w:rPr>
          <w:rFonts w:ascii="Verdana" w:hAnsi="Verdana"/>
          <w:sz w:val="18"/>
          <w:szCs w:val="18"/>
        </w:rPr>
        <w:t xml:space="preserve"> </w:t>
      </w:r>
      <w:r w:rsidR="00342301" w:rsidRPr="00B95D32">
        <w:rPr>
          <w:rFonts w:ascii="Verdana" w:hAnsi="Verdana"/>
          <w:sz w:val="18"/>
          <w:szCs w:val="18"/>
        </w:rPr>
        <w:t xml:space="preserve">celów Projektu, w tym </w:t>
      </w:r>
      <w:r w:rsidR="00846649" w:rsidRPr="00B95D32">
        <w:rPr>
          <w:rFonts w:ascii="Verdana" w:hAnsi="Verdana"/>
          <w:sz w:val="18"/>
          <w:szCs w:val="18"/>
        </w:rPr>
        <w:t xml:space="preserve">zakładanych </w:t>
      </w:r>
      <w:r w:rsidR="00314812">
        <w:rPr>
          <w:rFonts w:ascii="Verdana" w:hAnsi="Verdana"/>
          <w:sz w:val="18"/>
          <w:szCs w:val="18"/>
        </w:rPr>
        <w:t>dokumentacją aplikacyjną</w:t>
      </w:r>
      <w:r w:rsidR="0043527D">
        <w:rPr>
          <w:rFonts w:ascii="Verdana" w:hAnsi="Verdana"/>
          <w:sz w:val="18"/>
          <w:szCs w:val="18"/>
        </w:rPr>
        <w:t xml:space="preserve"> </w:t>
      </w:r>
      <w:r w:rsidR="00846649" w:rsidRPr="00B95D32">
        <w:rPr>
          <w:rFonts w:ascii="Verdana" w:hAnsi="Verdana"/>
          <w:sz w:val="18"/>
          <w:szCs w:val="18"/>
        </w:rPr>
        <w:t xml:space="preserve">wartości </w:t>
      </w:r>
      <w:r w:rsidRPr="00B95D32">
        <w:rPr>
          <w:rFonts w:ascii="Verdana" w:hAnsi="Verdana"/>
          <w:sz w:val="18"/>
          <w:szCs w:val="18"/>
        </w:rPr>
        <w:t>wskaźników</w:t>
      </w:r>
      <w:r w:rsidR="006079F2" w:rsidRPr="00B95D32">
        <w:rPr>
          <w:rFonts w:ascii="Verdana" w:hAnsi="Verdana"/>
          <w:sz w:val="18"/>
          <w:szCs w:val="18"/>
        </w:rPr>
        <w:t xml:space="preserve"> Projektu</w:t>
      </w:r>
      <w:r w:rsidR="007466DD" w:rsidRPr="00B95D32">
        <w:rPr>
          <w:rFonts w:ascii="Verdana" w:hAnsi="Verdana"/>
          <w:sz w:val="18"/>
          <w:szCs w:val="18"/>
        </w:rPr>
        <w:t>;</w:t>
      </w:r>
    </w:p>
    <w:p w:rsidR="00653E3C"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 xml:space="preserve">pomiaru wartości wskaźników </w:t>
      </w:r>
      <w:r w:rsidR="007D4E4B" w:rsidRPr="00B95D32">
        <w:rPr>
          <w:rFonts w:ascii="Verdana" w:hAnsi="Verdana"/>
          <w:sz w:val="18"/>
          <w:szCs w:val="18"/>
        </w:rPr>
        <w:t xml:space="preserve">Projektu </w:t>
      </w:r>
      <w:r w:rsidRPr="00B95D32">
        <w:rPr>
          <w:rFonts w:ascii="Verdana" w:hAnsi="Verdana"/>
          <w:sz w:val="18"/>
          <w:szCs w:val="18"/>
        </w:rPr>
        <w:t>osiągniętych dzięki real</w:t>
      </w:r>
      <w:r w:rsidR="00F55251" w:rsidRPr="00B95D32">
        <w:rPr>
          <w:rFonts w:ascii="Verdana" w:hAnsi="Verdana"/>
          <w:sz w:val="18"/>
          <w:szCs w:val="18"/>
        </w:rPr>
        <w:t>izacji Projektu, określonych we wniosku o </w:t>
      </w:r>
      <w:r w:rsidRPr="00B95D32">
        <w:rPr>
          <w:rFonts w:ascii="Verdana" w:hAnsi="Verdana"/>
          <w:sz w:val="18"/>
          <w:szCs w:val="18"/>
        </w:rPr>
        <w:t>dofinansowanie</w:t>
      </w:r>
      <w:r w:rsidR="0044269B" w:rsidRPr="00B95D32">
        <w:rPr>
          <w:rFonts w:ascii="Verdana" w:hAnsi="Verdana"/>
          <w:sz w:val="18"/>
          <w:szCs w:val="18"/>
        </w:rPr>
        <w:t xml:space="preserve">, a także </w:t>
      </w:r>
      <w:r w:rsidR="00C96A3B" w:rsidRPr="00B95D32">
        <w:rPr>
          <w:rFonts w:ascii="Verdana" w:hAnsi="Verdana"/>
          <w:sz w:val="18"/>
          <w:szCs w:val="18"/>
        </w:rPr>
        <w:t xml:space="preserve">do </w:t>
      </w:r>
      <w:r w:rsidR="002C7AB6" w:rsidRPr="00B95D32">
        <w:rPr>
          <w:rFonts w:ascii="Verdana" w:hAnsi="Verdana"/>
          <w:sz w:val="18"/>
          <w:szCs w:val="18"/>
        </w:rPr>
        <w:t>udokumentowania ich realizacji</w:t>
      </w:r>
      <w:r w:rsidRPr="00B95D32">
        <w:rPr>
          <w:rFonts w:ascii="Verdana" w:hAnsi="Verdana"/>
          <w:sz w:val="18"/>
          <w:szCs w:val="18"/>
        </w:rPr>
        <w:t>;</w:t>
      </w:r>
    </w:p>
    <w:p w:rsidR="00AF68DB" w:rsidRPr="00B95D32" w:rsidRDefault="00AF68DB"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przygotowywania i przekazywania do IP RPO WSL</w:t>
      </w:r>
      <w:r w:rsidR="00383669">
        <w:rPr>
          <w:rFonts w:ascii="Verdana" w:hAnsi="Verdana"/>
          <w:sz w:val="18"/>
          <w:szCs w:val="18"/>
        </w:rPr>
        <w:t> </w:t>
      </w:r>
      <w:r w:rsidR="0043527D">
        <w:rPr>
          <w:rFonts w:ascii="Verdana" w:hAnsi="Verdana"/>
          <w:sz w:val="18"/>
          <w:szCs w:val="18"/>
        </w:rPr>
        <w:t>-</w:t>
      </w:r>
      <w:r w:rsidR="00383669">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w:t>
      </w:r>
      <w:r w:rsidR="004B53A4" w:rsidRPr="00B95D32">
        <w:rPr>
          <w:rFonts w:ascii="Verdana" w:hAnsi="Verdana"/>
          <w:sz w:val="18"/>
          <w:szCs w:val="18"/>
        </w:rPr>
        <w:t xml:space="preserve">sprawozdawczych </w:t>
      </w:r>
      <w:r w:rsidR="004B53A4"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w:t>
      </w:r>
      <w:r w:rsidR="007C0311" w:rsidRPr="00B95D32">
        <w:rPr>
          <w:rFonts w:ascii="Verdana" w:hAnsi="Verdana"/>
          <w:sz w:val="18"/>
          <w:szCs w:val="18"/>
        </w:rPr>
        <w:t xml:space="preserve"> sprawozdawczego oraz</w:t>
      </w:r>
      <w:r w:rsidR="00383669">
        <w:rPr>
          <w:rFonts w:ascii="Verdana" w:hAnsi="Verdana"/>
          <w:sz w:val="18"/>
          <w:szCs w:val="18"/>
        </w:rPr>
        <w:t> </w:t>
      </w:r>
      <w:r w:rsidR="00707CFD">
        <w:rPr>
          <w:rFonts w:ascii="Verdana" w:hAnsi="Verdana"/>
          <w:sz w:val="18"/>
          <w:szCs w:val="18"/>
        </w:rPr>
        <w:t xml:space="preserve">zgodnie z </w:t>
      </w:r>
      <w:r w:rsidR="00CA3951" w:rsidRPr="008A6AD5">
        <w:rPr>
          <w:rFonts w:ascii="Verdana" w:hAnsi="Verdana"/>
          <w:sz w:val="18"/>
          <w:szCs w:val="18"/>
        </w:rPr>
        <w:t>I</w:t>
      </w:r>
      <w:r w:rsidRPr="008A6AD5">
        <w:rPr>
          <w:rFonts w:ascii="Verdana" w:hAnsi="Verdana"/>
          <w:sz w:val="18"/>
          <w:szCs w:val="18"/>
        </w:rPr>
        <w:t xml:space="preserve">nstrukcją wypełniania wniosku </w:t>
      </w:r>
      <w:r w:rsidR="00CA3951" w:rsidRPr="008A6AD5">
        <w:rPr>
          <w:rFonts w:ascii="Verdana" w:hAnsi="Verdana"/>
          <w:sz w:val="18"/>
          <w:szCs w:val="18"/>
        </w:rPr>
        <w:t>o płatność</w:t>
      </w:r>
      <w:r w:rsidR="00CA3951" w:rsidRPr="00B95D32">
        <w:rPr>
          <w:rFonts w:ascii="Verdana" w:hAnsi="Verdana"/>
          <w:sz w:val="18"/>
          <w:szCs w:val="18"/>
        </w:rPr>
        <w:t xml:space="preserve"> </w:t>
      </w:r>
      <w:r w:rsidRPr="00B95D32">
        <w:rPr>
          <w:rFonts w:ascii="Verdana" w:hAnsi="Verdana"/>
          <w:sz w:val="18"/>
          <w:szCs w:val="18"/>
        </w:rPr>
        <w:t xml:space="preserve">obowiązującą na dzień </w:t>
      </w:r>
      <w:r w:rsidR="00383669">
        <w:rPr>
          <w:rFonts w:ascii="Verdana" w:hAnsi="Verdana"/>
          <w:sz w:val="18"/>
          <w:szCs w:val="18"/>
        </w:rPr>
        <w:t>złożenia wniosku</w:t>
      </w:r>
      <w:r w:rsidR="00BA08AB">
        <w:rPr>
          <w:rFonts w:ascii="Verdana" w:hAnsi="Verdana"/>
          <w:sz w:val="18"/>
          <w:szCs w:val="18"/>
        </w:rPr>
        <w:t>,</w:t>
      </w:r>
      <w:r w:rsidR="00383669">
        <w:rPr>
          <w:rFonts w:ascii="Verdana" w:hAnsi="Verdana"/>
          <w:sz w:val="18"/>
          <w:szCs w:val="18"/>
        </w:rPr>
        <w:t xml:space="preserve"> w </w:t>
      </w:r>
      <w:r w:rsidR="00A5640D" w:rsidRPr="00B95D32">
        <w:rPr>
          <w:rFonts w:ascii="Verdana" w:hAnsi="Verdana"/>
          <w:sz w:val="18"/>
          <w:szCs w:val="18"/>
        </w:rPr>
        <w:t>terminie nie </w:t>
      </w:r>
      <w:r w:rsidRPr="00B95D32">
        <w:rPr>
          <w:rFonts w:ascii="Verdana" w:hAnsi="Verdana"/>
          <w:sz w:val="18"/>
          <w:szCs w:val="18"/>
        </w:rPr>
        <w:t>rzadziej niż raz na 6 miesięcy (okresy 6 – miesięczne liczone są od dat</w:t>
      </w:r>
      <w:r w:rsidR="009A0C22" w:rsidRPr="00B95D32">
        <w:rPr>
          <w:rFonts w:ascii="Verdana" w:hAnsi="Verdana"/>
          <w:sz w:val="18"/>
          <w:szCs w:val="18"/>
        </w:rPr>
        <w:t xml:space="preserve">y podpisania Umowy), chyba że w </w:t>
      </w:r>
      <w:r w:rsidRPr="00B95D32">
        <w:rPr>
          <w:rFonts w:ascii="Verdana" w:hAnsi="Verdana"/>
          <w:sz w:val="18"/>
          <w:szCs w:val="18"/>
        </w:rPr>
        <w:t>okresie 6 miesięcy, których dotyczyłby wniosek sprawozdawczy</w:t>
      </w:r>
      <w:r w:rsidR="009029B3" w:rsidRPr="00B95D32">
        <w:rPr>
          <w:rFonts w:ascii="Verdana" w:hAnsi="Verdana"/>
          <w:sz w:val="18"/>
          <w:szCs w:val="18"/>
        </w:rPr>
        <w:t>,</w:t>
      </w:r>
      <w:r w:rsidRPr="00B95D32">
        <w:rPr>
          <w:rFonts w:ascii="Verdana" w:hAnsi="Verdana"/>
          <w:sz w:val="18"/>
          <w:szCs w:val="18"/>
        </w:rPr>
        <w:t xml:space="preserve"> zos</w:t>
      </w:r>
      <w:r w:rsidR="007C0311" w:rsidRPr="00B95D32">
        <w:rPr>
          <w:rFonts w:ascii="Verdana" w:hAnsi="Verdana"/>
          <w:sz w:val="18"/>
          <w:szCs w:val="18"/>
        </w:rPr>
        <w:t>tał uprzednio złożony wniosek o </w:t>
      </w:r>
      <w:r w:rsidRPr="00B95D32">
        <w:rPr>
          <w:rFonts w:ascii="Verdana" w:hAnsi="Verdana"/>
          <w:sz w:val="18"/>
          <w:szCs w:val="18"/>
        </w:rPr>
        <w:t>płatność</w:t>
      </w:r>
      <w:r w:rsidR="009029B3" w:rsidRPr="00B95D32">
        <w:rPr>
          <w:rFonts w:ascii="Verdana" w:hAnsi="Verdana"/>
          <w:sz w:val="18"/>
          <w:szCs w:val="18"/>
        </w:rPr>
        <w:t>,</w:t>
      </w:r>
      <w:r w:rsidRPr="00B95D32">
        <w:rPr>
          <w:rFonts w:ascii="Verdana" w:hAnsi="Verdana"/>
          <w:sz w:val="18"/>
          <w:szCs w:val="18"/>
        </w:rPr>
        <w:t xml:space="preserve"> o którym mowa w pkt. 5</w:t>
      </w:r>
      <w:r w:rsidR="00F76E44" w:rsidRPr="00B95D32">
        <w:rPr>
          <w:rFonts w:ascii="Verdana" w:hAnsi="Verdana"/>
          <w:sz w:val="18"/>
          <w:szCs w:val="18"/>
        </w:rPr>
        <w:t>;</w:t>
      </w:r>
    </w:p>
    <w:p w:rsidR="00653E3C" w:rsidRPr="008A6AD5" w:rsidRDefault="007F708F" w:rsidP="006D4E77">
      <w:pPr>
        <w:pStyle w:val="Akapitzlist"/>
        <w:numPr>
          <w:ilvl w:val="0"/>
          <w:numId w:val="29"/>
        </w:numPr>
        <w:spacing w:after="120" w:line="276" w:lineRule="auto"/>
        <w:ind w:left="596" w:hanging="284"/>
        <w:jc w:val="both"/>
        <w:rPr>
          <w:rFonts w:ascii="Verdana" w:hAnsi="Verdana"/>
          <w:sz w:val="18"/>
        </w:rPr>
      </w:pPr>
      <w:r w:rsidRPr="00B95D32">
        <w:rPr>
          <w:rFonts w:ascii="Verdana" w:hAnsi="Verdana"/>
          <w:sz w:val="18"/>
          <w:szCs w:val="18"/>
        </w:rPr>
        <w:t xml:space="preserve">przygotowywania i przekazywania do </w:t>
      </w:r>
      <w:r w:rsidR="0069673D" w:rsidRPr="00B95D32">
        <w:rPr>
          <w:rFonts w:ascii="Verdana" w:hAnsi="Verdana"/>
          <w:sz w:val="18"/>
          <w:szCs w:val="18"/>
        </w:rPr>
        <w:t>IP</w:t>
      </w:r>
      <w:r w:rsidRPr="00B95D32">
        <w:rPr>
          <w:rFonts w:ascii="Verdana" w:hAnsi="Verdana"/>
          <w:sz w:val="18"/>
          <w:szCs w:val="18"/>
        </w:rPr>
        <w:t xml:space="preserve"> RPO WSL</w:t>
      </w:r>
      <w:r w:rsidR="00C67F04">
        <w:rPr>
          <w:rFonts w:ascii="Verdana" w:hAnsi="Verdana"/>
          <w:sz w:val="18"/>
          <w:szCs w:val="18"/>
        </w:rPr>
        <w:t> </w:t>
      </w:r>
      <w:r w:rsidR="0043527D">
        <w:rPr>
          <w:rFonts w:ascii="Verdana" w:hAnsi="Verdana"/>
          <w:sz w:val="18"/>
          <w:szCs w:val="18"/>
        </w:rPr>
        <w:t>-</w:t>
      </w:r>
      <w:r w:rsidR="00C67F04">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o</w:t>
      </w:r>
      <w:r w:rsidR="009A0C22" w:rsidRPr="00B95D32">
        <w:rPr>
          <w:rFonts w:ascii="Verdana" w:hAnsi="Verdana"/>
          <w:sz w:val="18"/>
          <w:szCs w:val="18"/>
        </w:rPr>
        <w:t xml:space="preserve"> </w:t>
      </w:r>
      <w:r w:rsidRPr="00B95D32">
        <w:rPr>
          <w:rFonts w:ascii="Verdana" w:hAnsi="Verdana"/>
          <w:sz w:val="18"/>
          <w:szCs w:val="18"/>
        </w:rPr>
        <w:t xml:space="preserve">płatność </w:t>
      </w:r>
      <w:r w:rsidR="009A0C22" w:rsidRPr="00B95D32">
        <w:rPr>
          <w:rFonts w:ascii="Verdana" w:hAnsi="Verdana"/>
          <w:sz w:val="18"/>
          <w:szCs w:val="18"/>
        </w:rPr>
        <w:t>pośrednią</w:t>
      </w:r>
      <w:r w:rsidR="00AF68DB" w:rsidRPr="00B95D32">
        <w:rPr>
          <w:rFonts w:ascii="Verdana" w:hAnsi="Verdana"/>
          <w:sz w:val="18"/>
          <w:szCs w:val="18"/>
        </w:rPr>
        <w:t xml:space="preserve"> lub końcowego </w:t>
      </w:r>
      <w:r w:rsidRPr="00B95D32">
        <w:rPr>
          <w:rFonts w:ascii="Verdana" w:hAnsi="Verdana"/>
          <w:sz w:val="18"/>
          <w:szCs w:val="18"/>
        </w:rPr>
        <w:t>zgodnie ze wzorem obowiązującym na dzień składania wniosku o płatność</w:t>
      </w:r>
      <w:r w:rsidR="009A0C22" w:rsidRPr="00B95D32">
        <w:rPr>
          <w:rFonts w:ascii="Verdana" w:hAnsi="Verdana"/>
          <w:sz w:val="18"/>
          <w:szCs w:val="18"/>
        </w:rPr>
        <w:t xml:space="preserve"> oraz </w:t>
      </w:r>
      <w:r w:rsidR="00167FC9" w:rsidRPr="00B95D32">
        <w:rPr>
          <w:rFonts w:ascii="Verdana" w:hAnsi="Verdana"/>
          <w:sz w:val="18"/>
          <w:szCs w:val="18"/>
        </w:rPr>
        <w:t xml:space="preserve">zgodnie z </w:t>
      </w:r>
      <w:r w:rsidR="00652C20" w:rsidRPr="008A6AD5">
        <w:rPr>
          <w:rFonts w:ascii="Verdana" w:hAnsi="Verdana"/>
          <w:sz w:val="18"/>
        </w:rPr>
        <w:t>Instrukcją wypełniania wniosku o płatność</w:t>
      </w:r>
      <w:r w:rsidR="00167FC9" w:rsidRPr="00B95D32">
        <w:rPr>
          <w:rFonts w:ascii="Verdana" w:hAnsi="Verdana"/>
          <w:sz w:val="18"/>
          <w:szCs w:val="18"/>
        </w:rPr>
        <w:t xml:space="preserve"> obowiązuj</w:t>
      </w:r>
      <w:r w:rsidR="007C0311" w:rsidRPr="00B95D32">
        <w:rPr>
          <w:rFonts w:ascii="Verdana" w:hAnsi="Verdana"/>
          <w:sz w:val="18"/>
          <w:szCs w:val="18"/>
        </w:rPr>
        <w:t xml:space="preserve">ącą na dzień złożenia wniosku </w:t>
      </w:r>
      <w:r w:rsidR="00C67F04">
        <w:rPr>
          <w:rFonts w:ascii="Verdana" w:hAnsi="Verdana"/>
          <w:sz w:val="18"/>
          <w:szCs w:val="18"/>
        </w:rPr>
        <w:t>o </w:t>
      </w:r>
      <w:r w:rsidR="0043527D">
        <w:rPr>
          <w:rFonts w:ascii="Verdana" w:hAnsi="Verdana"/>
          <w:sz w:val="18"/>
          <w:szCs w:val="18"/>
        </w:rPr>
        <w:t xml:space="preserve">płatność, </w:t>
      </w:r>
      <w:r w:rsidR="007C0311" w:rsidRPr="00B95D32">
        <w:rPr>
          <w:rFonts w:ascii="Verdana" w:hAnsi="Verdana"/>
          <w:sz w:val="18"/>
          <w:szCs w:val="18"/>
        </w:rPr>
        <w:t>w </w:t>
      </w:r>
      <w:r w:rsidR="00167FC9" w:rsidRPr="00B95D32">
        <w:rPr>
          <w:rFonts w:ascii="Verdana" w:hAnsi="Verdana"/>
          <w:sz w:val="18"/>
          <w:szCs w:val="18"/>
        </w:rPr>
        <w:t xml:space="preserve">szczególności </w:t>
      </w:r>
      <w:r w:rsidR="00652C20" w:rsidRPr="00C67F04">
        <w:rPr>
          <w:rFonts w:ascii="Verdana" w:hAnsi="Verdana"/>
          <w:sz w:val="18"/>
        </w:rPr>
        <w:t xml:space="preserve">w terminach </w:t>
      </w:r>
      <w:r w:rsidR="00B534D9">
        <w:rPr>
          <w:rFonts w:ascii="Verdana" w:hAnsi="Verdana"/>
          <w:sz w:val="18"/>
        </w:rPr>
        <w:t>wskazanych w § </w:t>
      </w:r>
      <w:r w:rsidR="00B534D9" w:rsidRPr="00B534D9">
        <w:rPr>
          <w:rFonts w:ascii="Verdana" w:hAnsi="Verdana"/>
          <w:sz w:val="18"/>
        </w:rPr>
        <w:t>6</w:t>
      </w:r>
      <w:r w:rsidR="00652C20" w:rsidRPr="00C67F04">
        <w:rPr>
          <w:rFonts w:ascii="Verdana" w:hAnsi="Verdana"/>
          <w:sz w:val="18"/>
        </w:rPr>
        <w:t xml:space="preserve"> </w:t>
      </w:r>
      <w:r w:rsidR="00B534D9">
        <w:rPr>
          <w:rFonts w:ascii="Verdana" w:hAnsi="Verdana"/>
          <w:sz w:val="18"/>
        </w:rPr>
        <w:t>ust. 7 i 8 oraz </w:t>
      </w:r>
      <w:r w:rsidR="00652C20" w:rsidRPr="00C67F04">
        <w:rPr>
          <w:rFonts w:ascii="Verdana" w:hAnsi="Verdana"/>
          <w:sz w:val="18"/>
        </w:rPr>
        <w:t>w</w:t>
      </w:r>
      <w:r w:rsidR="00B534D9">
        <w:rPr>
          <w:rFonts w:ascii="Verdana" w:hAnsi="Verdana"/>
          <w:i/>
          <w:sz w:val="18"/>
        </w:rPr>
        <w:t> </w:t>
      </w:r>
      <w:r w:rsidR="00652C20" w:rsidRPr="008A6AD5">
        <w:rPr>
          <w:rFonts w:ascii="Verdana" w:hAnsi="Verdana"/>
          <w:sz w:val="18"/>
        </w:rPr>
        <w:t>Instrukcji wypełniania wniosku o płatność;</w:t>
      </w:r>
    </w:p>
    <w:p w:rsidR="007F708F"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 xml:space="preserve">przekazywania </w:t>
      </w:r>
      <w:r w:rsidR="00A7303B" w:rsidRPr="00B95D32">
        <w:rPr>
          <w:rFonts w:ascii="Verdana" w:hAnsi="Verdana"/>
          <w:sz w:val="18"/>
          <w:szCs w:val="18"/>
        </w:rPr>
        <w:t>w terminie określonym przez IP RPO WSL</w:t>
      </w:r>
      <w:r w:rsidR="005C3E26">
        <w:rPr>
          <w:rFonts w:ascii="Verdana" w:hAnsi="Verdana"/>
          <w:sz w:val="18"/>
          <w:szCs w:val="18"/>
        </w:rPr>
        <w:t> </w:t>
      </w:r>
      <w:r w:rsidR="0043527D">
        <w:rPr>
          <w:rFonts w:ascii="Verdana" w:hAnsi="Verdana"/>
          <w:sz w:val="18"/>
          <w:szCs w:val="18"/>
        </w:rPr>
        <w:t>-</w:t>
      </w:r>
      <w:r w:rsidR="005C3E26">
        <w:rPr>
          <w:rFonts w:ascii="Verdana" w:hAnsi="Verdana"/>
          <w:sz w:val="18"/>
          <w:szCs w:val="18"/>
        </w:rPr>
        <w:t> </w:t>
      </w:r>
      <w:r w:rsidR="0043527D">
        <w:rPr>
          <w:rFonts w:ascii="Verdana" w:hAnsi="Verdana"/>
          <w:sz w:val="18"/>
          <w:szCs w:val="18"/>
        </w:rPr>
        <w:t>ŚCP</w:t>
      </w:r>
      <w:r w:rsidR="00A7303B" w:rsidRPr="00B95D32">
        <w:rPr>
          <w:rFonts w:ascii="Verdana" w:hAnsi="Verdana"/>
          <w:sz w:val="18"/>
          <w:szCs w:val="18"/>
        </w:rPr>
        <w:t xml:space="preserve"> i na jej </w:t>
      </w:r>
      <w:r w:rsidR="005E3F71" w:rsidRPr="00B95D32">
        <w:rPr>
          <w:rFonts w:ascii="Verdana" w:hAnsi="Verdana"/>
          <w:sz w:val="18"/>
          <w:szCs w:val="18"/>
        </w:rPr>
        <w:t xml:space="preserve">żądanie </w:t>
      </w:r>
      <w:r w:rsidR="00A7303B" w:rsidRPr="00B95D32">
        <w:rPr>
          <w:rFonts w:ascii="Verdana" w:hAnsi="Verdana"/>
          <w:sz w:val="18"/>
          <w:szCs w:val="18"/>
        </w:rPr>
        <w:t>wszelkich</w:t>
      </w:r>
      <w:r w:rsidR="005E3F71" w:rsidRPr="00B95D32">
        <w:rPr>
          <w:rFonts w:ascii="Verdana" w:hAnsi="Verdana"/>
          <w:sz w:val="18"/>
          <w:szCs w:val="18"/>
        </w:rPr>
        <w:t xml:space="preserve"> dokumentów, informacji i wyjaśnień związanych z realizac</w:t>
      </w:r>
      <w:r w:rsidR="00A7303B" w:rsidRPr="00B95D32">
        <w:rPr>
          <w:rFonts w:ascii="Verdana" w:hAnsi="Verdana"/>
          <w:sz w:val="18"/>
          <w:szCs w:val="18"/>
        </w:rPr>
        <w:t xml:space="preserve">ją </w:t>
      </w:r>
      <w:r w:rsidR="00053803" w:rsidRPr="00B95D32">
        <w:rPr>
          <w:rFonts w:ascii="Verdana" w:hAnsi="Verdana"/>
          <w:sz w:val="18"/>
          <w:szCs w:val="18"/>
        </w:rPr>
        <w:t>P</w:t>
      </w:r>
      <w:r w:rsidR="00A7303B" w:rsidRPr="00B95D32">
        <w:rPr>
          <w:rFonts w:ascii="Verdana" w:hAnsi="Verdana"/>
          <w:sz w:val="18"/>
          <w:szCs w:val="18"/>
        </w:rPr>
        <w:t>rojektu lub</w:t>
      </w:r>
      <w:r w:rsidR="005E3F71" w:rsidRPr="00B95D32">
        <w:rPr>
          <w:rFonts w:ascii="Verdana" w:hAnsi="Verdana"/>
          <w:sz w:val="18"/>
          <w:szCs w:val="18"/>
        </w:rPr>
        <w:t xml:space="preserve"> służących monitorowaniu postępów</w:t>
      </w:r>
      <w:r w:rsidR="00A7303B" w:rsidRPr="00B95D32">
        <w:rPr>
          <w:rFonts w:ascii="Verdana" w:hAnsi="Verdana"/>
          <w:sz w:val="18"/>
          <w:szCs w:val="18"/>
        </w:rPr>
        <w:t xml:space="preserve"> w jego</w:t>
      </w:r>
      <w:r w:rsidR="005E3F71" w:rsidRPr="00B95D32">
        <w:rPr>
          <w:rFonts w:ascii="Verdana" w:hAnsi="Verdana"/>
          <w:sz w:val="18"/>
          <w:szCs w:val="18"/>
        </w:rPr>
        <w:t xml:space="preserve"> realizacji</w:t>
      </w:r>
      <w:r w:rsidR="008714C8" w:rsidRPr="00B95D32">
        <w:rPr>
          <w:rFonts w:ascii="Verdana" w:hAnsi="Verdana"/>
          <w:sz w:val="18"/>
          <w:szCs w:val="18"/>
        </w:rPr>
        <w:t>, monitorowaniu osiągania celów Projektu, w tym tych zaplanowanych do osiągnięcia po</w:t>
      </w:r>
      <w:r w:rsidR="009A0C22" w:rsidRPr="00B95D32">
        <w:rPr>
          <w:rFonts w:ascii="Verdana" w:hAnsi="Verdana"/>
          <w:sz w:val="18"/>
          <w:szCs w:val="18"/>
        </w:rPr>
        <w:t> </w:t>
      </w:r>
      <w:r w:rsidR="008714C8" w:rsidRPr="00B95D32">
        <w:rPr>
          <w:rFonts w:ascii="Verdana" w:hAnsi="Verdana"/>
          <w:sz w:val="18"/>
          <w:szCs w:val="18"/>
        </w:rPr>
        <w:t>zakończeniu Projektu</w:t>
      </w:r>
      <w:r w:rsidR="003A0E10" w:rsidRPr="00B95D32">
        <w:rPr>
          <w:rFonts w:ascii="Verdana" w:hAnsi="Verdana"/>
          <w:sz w:val="18"/>
          <w:szCs w:val="18"/>
        </w:rPr>
        <w:t xml:space="preserve"> lub monitorowaniu utrzymywania trwałości</w:t>
      </w:r>
      <w:r w:rsidRPr="00B95D32">
        <w:rPr>
          <w:rFonts w:ascii="Verdana" w:hAnsi="Verdana"/>
          <w:sz w:val="18"/>
          <w:szCs w:val="18"/>
        </w:rPr>
        <w:t xml:space="preserve">, </w:t>
      </w:r>
      <w:r w:rsidR="00A7303B" w:rsidRPr="00B95D32">
        <w:rPr>
          <w:rFonts w:ascii="Verdana" w:hAnsi="Verdana"/>
          <w:sz w:val="18"/>
          <w:szCs w:val="18"/>
        </w:rPr>
        <w:t>również</w:t>
      </w:r>
      <w:r w:rsidR="00FC40CD">
        <w:rPr>
          <w:rFonts w:ascii="Verdana" w:hAnsi="Verdana"/>
          <w:sz w:val="18"/>
          <w:szCs w:val="18"/>
        </w:rPr>
        <w:t xml:space="preserve"> w okresie wskazanym w § </w:t>
      </w:r>
      <w:r w:rsidR="00FC224D">
        <w:rPr>
          <w:rFonts w:ascii="Verdana" w:hAnsi="Verdana"/>
          <w:sz w:val="18"/>
          <w:szCs w:val="18"/>
        </w:rPr>
        <w:t>15</w:t>
      </w:r>
      <w:r w:rsidR="00F252BC" w:rsidRPr="00B95D32">
        <w:rPr>
          <w:rFonts w:ascii="Verdana" w:hAnsi="Verdana"/>
          <w:sz w:val="18"/>
          <w:szCs w:val="18"/>
        </w:rPr>
        <w:t xml:space="preserve"> </w:t>
      </w:r>
      <w:r w:rsidRPr="00B95D32">
        <w:rPr>
          <w:rFonts w:ascii="Verdana" w:hAnsi="Verdana"/>
          <w:sz w:val="18"/>
          <w:szCs w:val="18"/>
        </w:rPr>
        <w:t>ust. 1 Umowy</w:t>
      </w:r>
      <w:r w:rsidR="003A0E10" w:rsidRPr="00B95D32">
        <w:rPr>
          <w:rFonts w:ascii="Verdana" w:hAnsi="Verdana"/>
          <w:sz w:val="18"/>
          <w:szCs w:val="18"/>
        </w:rPr>
        <w:t>;</w:t>
      </w:r>
    </w:p>
    <w:p w:rsidR="005E3F71" w:rsidRPr="00B95D32" w:rsidRDefault="00F70850"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niezwłocznego przekazywania IP RPO WSL</w:t>
      </w:r>
      <w:r w:rsidR="00937D88">
        <w:rPr>
          <w:rFonts w:ascii="Verdana" w:hAnsi="Verdana"/>
          <w:sz w:val="18"/>
          <w:szCs w:val="18"/>
        </w:rPr>
        <w:t> </w:t>
      </w:r>
      <w:r w:rsidR="0043527D">
        <w:rPr>
          <w:rFonts w:ascii="Verdana" w:hAnsi="Verdana"/>
          <w:sz w:val="18"/>
          <w:szCs w:val="18"/>
        </w:rPr>
        <w:t>-</w:t>
      </w:r>
      <w:r w:rsidR="00937D88">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informacji </w:t>
      </w:r>
      <w:r w:rsidR="004C2C3D" w:rsidRPr="00B95D32">
        <w:rPr>
          <w:rFonts w:ascii="Verdana" w:hAnsi="Verdana"/>
          <w:sz w:val="18"/>
          <w:szCs w:val="18"/>
        </w:rPr>
        <w:t>o wynikach</w:t>
      </w:r>
      <w:r w:rsidR="001724E0" w:rsidRPr="00B95D32">
        <w:rPr>
          <w:rFonts w:ascii="Verdana" w:hAnsi="Verdana"/>
          <w:sz w:val="18"/>
          <w:szCs w:val="18"/>
        </w:rPr>
        <w:t xml:space="preserve"> </w:t>
      </w:r>
      <w:r w:rsidR="004C2C3D" w:rsidRPr="00B95D32">
        <w:rPr>
          <w:rFonts w:ascii="Verdana" w:hAnsi="Verdana"/>
          <w:sz w:val="18"/>
          <w:szCs w:val="18"/>
        </w:rPr>
        <w:t xml:space="preserve">wszelkich </w:t>
      </w:r>
      <w:r w:rsidRPr="00B95D32">
        <w:rPr>
          <w:rFonts w:ascii="Verdana" w:hAnsi="Verdana"/>
          <w:sz w:val="18"/>
          <w:szCs w:val="18"/>
        </w:rPr>
        <w:t xml:space="preserve">przeprowadzonych kontroli dotyczących </w:t>
      </w:r>
      <w:r w:rsidR="00FB5CC9" w:rsidRPr="00B95D32">
        <w:rPr>
          <w:rFonts w:ascii="Verdana" w:hAnsi="Verdana"/>
          <w:sz w:val="18"/>
          <w:szCs w:val="18"/>
        </w:rPr>
        <w:t xml:space="preserve">całości </w:t>
      </w:r>
      <w:r w:rsidR="004C2C3D" w:rsidRPr="00B95D32">
        <w:rPr>
          <w:rFonts w:ascii="Verdana" w:hAnsi="Verdana"/>
          <w:sz w:val="18"/>
          <w:szCs w:val="18"/>
        </w:rPr>
        <w:t xml:space="preserve">Projektu </w:t>
      </w:r>
      <w:r w:rsidR="00FB5CC9" w:rsidRPr="00B95D32">
        <w:rPr>
          <w:rFonts w:ascii="Verdana" w:hAnsi="Verdana"/>
          <w:sz w:val="18"/>
          <w:szCs w:val="18"/>
        </w:rPr>
        <w:t xml:space="preserve">lub </w:t>
      </w:r>
      <w:r w:rsidR="004C2C3D" w:rsidRPr="00B95D32">
        <w:rPr>
          <w:rFonts w:ascii="Verdana" w:hAnsi="Verdana"/>
          <w:sz w:val="18"/>
          <w:szCs w:val="18"/>
        </w:rPr>
        <w:t xml:space="preserve">jego poszczególnych </w:t>
      </w:r>
      <w:r w:rsidR="00FB5CC9" w:rsidRPr="00B95D32">
        <w:rPr>
          <w:rFonts w:ascii="Verdana" w:hAnsi="Verdana"/>
          <w:sz w:val="18"/>
          <w:szCs w:val="18"/>
        </w:rPr>
        <w:t>elementów</w:t>
      </w:r>
      <w:r w:rsidR="004C2C3D" w:rsidRPr="00B95D32">
        <w:rPr>
          <w:rFonts w:ascii="Verdana" w:hAnsi="Verdana"/>
          <w:sz w:val="18"/>
          <w:szCs w:val="18"/>
        </w:rPr>
        <w:t>, jeśli zostały stwierdzone nieprawidłowości, względnie zostały do Beneficjenta skierowane wystąpienia lub zalecenia pokontrolne</w:t>
      </w:r>
      <w:r w:rsidR="002F29CB">
        <w:rPr>
          <w:rFonts w:ascii="Verdana" w:hAnsi="Verdana"/>
          <w:sz w:val="18"/>
          <w:szCs w:val="18"/>
        </w:rPr>
        <w:t xml:space="preserve"> przez inne instytucje upoważnione do kontroli prawidłowości realizacji </w:t>
      </w:r>
      <w:r w:rsidR="00BA08AB">
        <w:rPr>
          <w:rFonts w:ascii="Verdana" w:hAnsi="Verdana"/>
          <w:sz w:val="18"/>
          <w:szCs w:val="18"/>
        </w:rPr>
        <w:t>Projektu</w:t>
      </w:r>
      <w:r w:rsidR="004C2C3D" w:rsidRPr="00B95D32">
        <w:rPr>
          <w:rFonts w:ascii="Verdana" w:hAnsi="Verdana"/>
          <w:sz w:val="18"/>
          <w:szCs w:val="18"/>
        </w:rPr>
        <w:t>.</w:t>
      </w:r>
    </w:p>
    <w:p w:rsidR="00653E3C" w:rsidRPr="00B95D32" w:rsidRDefault="00423405" w:rsidP="006D4E77">
      <w:pPr>
        <w:pStyle w:val="Ustp"/>
        <w:numPr>
          <w:ilvl w:val="0"/>
          <w:numId w:val="28"/>
        </w:numPr>
        <w:spacing w:before="0" w:line="276" w:lineRule="auto"/>
        <w:ind w:left="312" w:hanging="312"/>
        <w:rPr>
          <w:sz w:val="18"/>
          <w:szCs w:val="18"/>
        </w:rPr>
      </w:pPr>
      <w:r w:rsidRPr="00B95D32">
        <w:rPr>
          <w:sz w:val="18"/>
          <w:szCs w:val="18"/>
        </w:rPr>
        <w:t>Nieosiągnięcie</w:t>
      </w:r>
      <w:r w:rsidR="008714C8" w:rsidRPr="00B95D32">
        <w:rPr>
          <w:sz w:val="18"/>
          <w:szCs w:val="18"/>
        </w:rPr>
        <w:t xml:space="preserve"> w określonym dokumentacją aplikacyjną terminie</w:t>
      </w:r>
      <w:r w:rsidR="004551F3" w:rsidRPr="00B95D32">
        <w:rPr>
          <w:sz w:val="18"/>
          <w:szCs w:val="18"/>
        </w:rPr>
        <w:t xml:space="preserve"> lub nieutrzymanie do końca okresu trwałości</w:t>
      </w:r>
      <w:r w:rsidR="00340606">
        <w:rPr>
          <w:sz w:val="18"/>
          <w:szCs w:val="18"/>
        </w:rPr>
        <w:t>,</w:t>
      </w:r>
      <w:r w:rsidR="007D6072">
        <w:rPr>
          <w:sz w:val="18"/>
          <w:szCs w:val="18"/>
        </w:rPr>
        <w:t xml:space="preserve"> </w:t>
      </w:r>
      <w:r w:rsidR="00CB1B51" w:rsidRPr="00B95D32">
        <w:rPr>
          <w:sz w:val="18"/>
          <w:szCs w:val="18"/>
        </w:rPr>
        <w:t>celów</w:t>
      </w:r>
      <w:r w:rsidR="008714C8" w:rsidRPr="00B95D32">
        <w:rPr>
          <w:sz w:val="18"/>
          <w:szCs w:val="18"/>
        </w:rPr>
        <w:t xml:space="preserve"> lub wskaźników</w:t>
      </w:r>
      <w:r w:rsidR="00EE0AF6" w:rsidRPr="00B95D32">
        <w:rPr>
          <w:sz w:val="18"/>
          <w:szCs w:val="18"/>
        </w:rPr>
        <w:t xml:space="preserve"> </w:t>
      </w:r>
      <w:r w:rsidR="007D4E4B" w:rsidRPr="00B95D32">
        <w:rPr>
          <w:sz w:val="18"/>
          <w:szCs w:val="18"/>
        </w:rPr>
        <w:t>P</w:t>
      </w:r>
      <w:r w:rsidRPr="00B95D32">
        <w:rPr>
          <w:sz w:val="18"/>
          <w:szCs w:val="18"/>
        </w:rPr>
        <w:t>rojektu</w:t>
      </w:r>
      <w:r w:rsidR="00EE0AF6" w:rsidRPr="00B95D32">
        <w:rPr>
          <w:sz w:val="18"/>
          <w:szCs w:val="18"/>
        </w:rPr>
        <w:t xml:space="preserve"> </w:t>
      </w:r>
      <w:r w:rsidR="00A13E64" w:rsidRPr="00B95D32">
        <w:rPr>
          <w:sz w:val="18"/>
          <w:szCs w:val="18"/>
        </w:rPr>
        <w:t xml:space="preserve">w całości </w:t>
      </w:r>
      <w:r w:rsidR="0089538C" w:rsidRPr="00B95D32">
        <w:rPr>
          <w:sz w:val="18"/>
          <w:szCs w:val="18"/>
        </w:rPr>
        <w:t>lub w części</w:t>
      </w:r>
      <w:r w:rsidR="009A0C22" w:rsidRPr="00B95D32">
        <w:rPr>
          <w:sz w:val="18"/>
          <w:szCs w:val="18"/>
        </w:rPr>
        <w:t xml:space="preserve"> może stanowić przesłankę do </w:t>
      </w:r>
      <w:r w:rsidRPr="00B95D32">
        <w:rPr>
          <w:sz w:val="18"/>
          <w:szCs w:val="18"/>
        </w:rPr>
        <w:t xml:space="preserve">stwierdzenia nieprawidłowości indywidualnej oraz </w:t>
      </w:r>
      <w:r w:rsidR="007C0311" w:rsidRPr="00B95D32">
        <w:rPr>
          <w:sz w:val="18"/>
          <w:szCs w:val="18"/>
        </w:rPr>
        <w:t>nałożenia korekty finansowej na</w:t>
      </w:r>
      <w:r w:rsidR="009A0C22" w:rsidRPr="00B95D32">
        <w:rPr>
          <w:sz w:val="18"/>
          <w:szCs w:val="18"/>
        </w:rPr>
        <w:t xml:space="preserve"> </w:t>
      </w:r>
      <w:r w:rsidRPr="00B95D32">
        <w:rPr>
          <w:sz w:val="18"/>
          <w:szCs w:val="18"/>
        </w:rPr>
        <w:t>daną kategorię kosztu/zadania</w:t>
      </w:r>
      <w:r w:rsidR="00A13E64" w:rsidRPr="00B95D32">
        <w:rPr>
          <w:sz w:val="18"/>
          <w:szCs w:val="18"/>
        </w:rPr>
        <w:t>,</w:t>
      </w:r>
      <w:r w:rsidRPr="00B95D32">
        <w:rPr>
          <w:sz w:val="18"/>
          <w:szCs w:val="18"/>
        </w:rPr>
        <w:t xml:space="preserve"> o ile możliwe jest przyporządkowanie kategorii kosztu/zadan</w:t>
      </w:r>
      <w:r w:rsidR="009A0C22" w:rsidRPr="00B95D32">
        <w:rPr>
          <w:sz w:val="18"/>
          <w:szCs w:val="18"/>
        </w:rPr>
        <w:t xml:space="preserve">ia do </w:t>
      </w:r>
      <w:r w:rsidRPr="00B95D32">
        <w:rPr>
          <w:sz w:val="18"/>
          <w:szCs w:val="18"/>
        </w:rPr>
        <w:t>wskaźnika</w:t>
      </w:r>
      <w:r w:rsidR="007D4E4B" w:rsidRPr="00B95D32">
        <w:rPr>
          <w:sz w:val="18"/>
          <w:szCs w:val="18"/>
        </w:rPr>
        <w:t xml:space="preserve"> Projektu</w:t>
      </w:r>
      <w:r w:rsidR="00660A01" w:rsidRPr="00B95D32">
        <w:rPr>
          <w:sz w:val="18"/>
          <w:szCs w:val="18"/>
        </w:rPr>
        <w:t xml:space="preserve">, </w:t>
      </w:r>
      <w:r w:rsidR="009A0C22" w:rsidRPr="00B95D32">
        <w:rPr>
          <w:sz w:val="18"/>
          <w:szCs w:val="18"/>
        </w:rPr>
        <w:t>lub </w:t>
      </w:r>
      <w:r w:rsidR="0089538C" w:rsidRPr="00B95D32">
        <w:rPr>
          <w:sz w:val="18"/>
          <w:szCs w:val="18"/>
        </w:rPr>
        <w:t xml:space="preserve">do rozwiązania </w:t>
      </w:r>
      <w:r w:rsidR="005C1A9A" w:rsidRPr="00B95D32">
        <w:rPr>
          <w:sz w:val="18"/>
          <w:szCs w:val="18"/>
        </w:rPr>
        <w:t>Umow</w:t>
      </w:r>
      <w:r w:rsidR="0089538C" w:rsidRPr="00B95D32">
        <w:rPr>
          <w:sz w:val="18"/>
          <w:szCs w:val="18"/>
        </w:rPr>
        <w:t>y</w:t>
      </w:r>
      <w:r w:rsidRPr="00B95D32">
        <w:rPr>
          <w:sz w:val="18"/>
          <w:szCs w:val="18"/>
        </w:rPr>
        <w:t>. Jeżeli przy</w:t>
      </w:r>
      <w:r w:rsidR="007C0311" w:rsidRPr="00B95D32">
        <w:rPr>
          <w:sz w:val="18"/>
          <w:szCs w:val="18"/>
        </w:rPr>
        <w:t>porządkowanie kosztu/zadania do</w:t>
      </w:r>
      <w:r w:rsidR="009A0C22" w:rsidRPr="00B95D32">
        <w:rPr>
          <w:sz w:val="18"/>
          <w:szCs w:val="18"/>
        </w:rPr>
        <w:t xml:space="preserve"> </w:t>
      </w:r>
      <w:r w:rsidRPr="00B95D32">
        <w:rPr>
          <w:sz w:val="18"/>
          <w:szCs w:val="18"/>
        </w:rPr>
        <w:t>wskaźnika</w:t>
      </w:r>
      <w:r w:rsidR="007D4E4B" w:rsidRPr="00B95D32">
        <w:rPr>
          <w:sz w:val="18"/>
          <w:szCs w:val="18"/>
        </w:rPr>
        <w:t xml:space="preserve"> Projektu</w:t>
      </w:r>
      <w:r w:rsidRPr="00B95D32">
        <w:rPr>
          <w:sz w:val="18"/>
          <w:szCs w:val="18"/>
        </w:rPr>
        <w:t xml:space="preserve"> nie jest możliwe, wówczas korekta finansowa może zostać</w:t>
      </w:r>
      <w:r w:rsidR="009A0C22" w:rsidRPr="00B95D32">
        <w:rPr>
          <w:sz w:val="18"/>
          <w:szCs w:val="18"/>
        </w:rPr>
        <w:t xml:space="preserve"> proporcjonalnie wprowadzona do </w:t>
      </w:r>
      <w:r w:rsidRPr="00B95D32">
        <w:rPr>
          <w:sz w:val="18"/>
          <w:szCs w:val="18"/>
        </w:rPr>
        <w:t>wszystkich kosztó</w:t>
      </w:r>
      <w:r w:rsidR="009A0C22" w:rsidRPr="00B95D32">
        <w:rPr>
          <w:sz w:val="18"/>
          <w:szCs w:val="18"/>
        </w:rPr>
        <w:t>w/zadań P</w:t>
      </w:r>
      <w:r w:rsidRPr="00B95D32">
        <w:rPr>
          <w:sz w:val="18"/>
          <w:szCs w:val="18"/>
        </w:rPr>
        <w:t>rojektu</w:t>
      </w:r>
      <w:r w:rsidR="0090309A" w:rsidRPr="00B95D32">
        <w:rPr>
          <w:sz w:val="18"/>
          <w:szCs w:val="18"/>
        </w:rPr>
        <w:t>.</w:t>
      </w:r>
    </w:p>
    <w:p w:rsidR="009940B8" w:rsidRPr="00B95D32" w:rsidRDefault="007F708F" w:rsidP="006D4E77">
      <w:pPr>
        <w:pStyle w:val="Ustp"/>
        <w:numPr>
          <w:ilvl w:val="0"/>
          <w:numId w:val="28"/>
        </w:numPr>
        <w:spacing w:before="0" w:line="276" w:lineRule="auto"/>
        <w:ind w:left="312" w:hanging="312"/>
        <w:rPr>
          <w:sz w:val="18"/>
          <w:szCs w:val="18"/>
        </w:rPr>
      </w:pPr>
      <w:r w:rsidRPr="00B95D32">
        <w:rPr>
          <w:sz w:val="18"/>
          <w:szCs w:val="18"/>
        </w:rPr>
        <w:t xml:space="preserve">W przypadku stwierdzenia braków formalnych bądź merytorycznych w przekazanych do </w:t>
      </w:r>
      <w:r w:rsidR="0069673D" w:rsidRPr="00B95D32">
        <w:rPr>
          <w:sz w:val="18"/>
          <w:szCs w:val="18"/>
        </w:rPr>
        <w:t>IP</w:t>
      </w:r>
      <w:r w:rsidRPr="00B95D32">
        <w:rPr>
          <w:sz w:val="18"/>
          <w:szCs w:val="18"/>
        </w:rPr>
        <w:t xml:space="preserve">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wnioskach</w:t>
      </w:r>
      <w:r w:rsidR="00396D5E" w:rsidRPr="00B95D32">
        <w:rPr>
          <w:sz w:val="18"/>
          <w:szCs w:val="18"/>
        </w:rPr>
        <w:t xml:space="preserve"> sprawozdawczych lub wnioskach</w:t>
      </w:r>
      <w:r w:rsidR="00EE0AF6" w:rsidRPr="00B95D32">
        <w:rPr>
          <w:sz w:val="18"/>
          <w:szCs w:val="18"/>
        </w:rPr>
        <w:t xml:space="preserve"> </w:t>
      </w:r>
      <w:r w:rsidR="00F500E8" w:rsidRPr="00B95D32">
        <w:rPr>
          <w:sz w:val="18"/>
          <w:szCs w:val="18"/>
        </w:rPr>
        <w:t>o płatność</w:t>
      </w:r>
      <w:r w:rsidRPr="00B95D32">
        <w:rPr>
          <w:sz w:val="18"/>
          <w:szCs w:val="18"/>
        </w:rPr>
        <w:t xml:space="preserve">, o których mowa w ust. 1 pkt </w:t>
      </w:r>
      <w:r w:rsidR="00846137" w:rsidRPr="00B95D32">
        <w:rPr>
          <w:sz w:val="18"/>
          <w:szCs w:val="18"/>
        </w:rPr>
        <w:t>4 lub 5</w:t>
      </w:r>
      <w:r w:rsidRPr="00B95D32">
        <w:rPr>
          <w:sz w:val="18"/>
          <w:szCs w:val="18"/>
        </w:rPr>
        <w:t>, Beneficjent zobowiązuje się do przesłania uzupełnionych wniosków w</w:t>
      </w:r>
      <w:r w:rsidR="0030042C" w:rsidRPr="00B95D32">
        <w:rPr>
          <w:sz w:val="18"/>
          <w:szCs w:val="18"/>
        </w:rPr>
        <w:t xml:space="preserve"> </w:t>
      </w:r>
      <w:r w:rsidRPr="00B95D32">
        <w:rPr>
          <w:sz w:val="18"/>
          <w:szCs w:val="18"/>
        </w:rPr>
        <w:t xml:space="preserve">terminie wyznaczonym przez </w:t>
      </w:r>
      <w:r w:rsidR="0069673D" w:rsidRPr="00B95D32">
        <w:rPr>
          <w:sz w:val="18"/>
          <w:szCs w:val="18"/>
        </w:rPr>
        <w:t>IP</w:t>
      </w:r>
      <w:r w:rsidR="007C0311" w:rsidRPr="00B95D32">
        <w:rPr>
          <w:sz w:val="18"/>
          <w:szCs w:val="18"/>
        </w:rPr>
        <w:t> RPO </w:t>
      </w:r>
      <w:r w:rsidR="002F29CB" w:rsidRPr="00B95D32">
        <w:rPr>
          <w:sz w:val="18"/>
          <w:szCs w:val="18"/>
        </w:rPr>
        <w:t>WS</w:t>
      </w:r>
      <w:r w:rsidR="002F29CB">
        <w:rPr>
          <w:sz w:val="18"/>
          <w:szCs w:val="18"/>
        </w:rPr>
        <w:t>L</w:t>
      </w:r>
      <w:r w:rsidR="00937D88">
        <w:rPr>
          <w:sz w:val="18"/>
          <w:szCs w:val="18"/>
        </w:rPr>
        <w:t> </w:t>
      </w:r>
      <w:r w:rsidR="002F29CB">
        <w:rPr>
          <w:sz w:val="18"/>
          <w:szCs w:val="18"/>
        </w:rPr>
        <w:t>-</w:t>
      </w:r>
      <w:r w:rsidR="00937D88">
        <w:rPr>
          <w:sz w:val="18"/>
          <w:szCs w:val="18"/>
        </w:rPr>
        <w:t> </w:t>
      </w:r>
      <w:r w:rsidR="002F29CB">
        <w:rPr>
          <w:sz w:val="18"/>
          <w:szCs w:val="18"/>
        </w:rPr>
        <w:t>Ś</w:t>
      </w:r>
      <w:r w:rsidR="006F5DAB">
        <w:rPr>
          <w:sz w:val="18"/>
          <w:szCs w:val="18"/>
        </w:rPr>
        <w:t>C</w:t>
      </w:r>
      <w:r w:rsidR="002F29CB">
        <w:rPr>
          <w:sz w:val="18"/>
          <w:szCs w:val="18"/>
        </w:rPr>
        <w:t>P</w:t>
      </w:r>
      <w:r w:rsidRPr="00B95D32">
        <w:rPr>
          <w:sz w:val="18"/>
          <w:szCs w:val="18"/>
        </w:rPr>
        <w:t>.</w:t>
      </w:r>
    </w:p>
    <w:p w:rsidR="005F0258" w:rsidRDefault="007F708F" w:rsidP="006D4E77">
      <w:pPr>
        <w:pStyle w:val="Ustp"/>
        <w:numPr>
          <w:ilvl w:val="0"/>
          <w:numId w:val="28"/>
        </w:numPr>
        <w:spacing w:before="0" w:line="276" w:lineRule="auto"/>
        <w:ind w:left="312" w:hanging="312"/>
        <w:rPr>
          <w:sz w:val="18"/>
          <w:szCs w:val="18"/>
        </w:rPr>
      </w:pPr>
      <w:r w:rsidRPr="00B95D32">
        <w:rPr>
          <w:sz w:val="18"/>
          <w:szCs w:val="18"/>
        </w:rPr>
        <w:t>Niewykonanie przez Beneficjenta obowiązków, o których mowa w ust. 1 pkt 4</w:t>
      </w:r>
      <w:r w:rsidR="00846137" w:rsidRPr="00B95D32">
        <w:rPr>
          <w:sz w:val="18"/>
          <w:szCs w:val="18"/>
        </w:rPr>
        <w:t>,</w:t>
      </w:r>
      <w:r w:rsidR="0030042C" w:rsidRPr="00B95D32">
        <w:rPr>
          <w:sz w:val="18"/>
          <w:szCs w:val="18"/>
        </w:rPr>
        <w:t xml:space="preserve"> </w:t>
      </w:r>
      <w:r w:rsidR="00846137" w:rsidRPr="00B95D32">
        <w:rPr>
          <w:sz w:val="18"/>
          <w:szCs w:val="18"/>
        </w:rPr>
        <w:t>5 i 6</w:t>
      </w:r>
      <w:r w:rsidRPr="00B95D32">
        <w:rPr>
          <w:sz w:val="18"/>
          <w:szCs w:val="18"/>
        </w:rPr>
        <w:t xml:space="preserve"> oraz ust.</w:t>
      </w:r>
      <w:r w:rsidR="00846137" w:rsidRPr="00B95D32">
        <w:rPr>
          <w:sz w:val="18"/>
          <w:szCs w:val="18"/>
        </w:rPr>
        <w:t xml:space="preserve"> 3</w:t>
      </w:r>
      <w:r w:rsidRPr="00B95D32">
        <w:rPr>
          <w:sz w:val="18"/>
          <w:szCs w:val="18"/>
        </w:rPr>
        <w:t>, powoduje wstrzymanie przekazania dofinansowania</w:t>
      </w:r>
      <w:r w:rsidR="00396D5E" w:rsidRPr="00B95D32">
        <w:rPr>
          <w:sz w:val="18"/>
          <w:szCs w:val="18"/>
        </w:rPr>
        <w:t xml:space="preserve"> lub rozwiązanie </w:t>
      </w:r>
      <w:r w:rsidR="004873BB">
        <w:rPr>
          <w:sz w:val="18"/>
          <w:szCs w:val="18"/>
        </w:rPr>
        <w:t>u</w:t>
      </w:r>
      <w:r w:rsidR="002F70DB" w:rsidRPr="00B95D32">
        <w:rPr>
          <w:sz w:val="18"/>
          <w:szCs w:val="18"/>
        </w:rPr>
        <w:t xml:space="preserve">mowy </w:t>
      </w:r>
      <w:r w:rsidR="00396D5E" w:rsidRPr="00B95D32">
        <w:rPr>
          <w:sz w:val="18"/>
          <w:szCs w:val="18"/>
        </w:rPr>
        <w:t>o dofinansowanie</w:t>
      </w:r>
      <w:r w:rsidRPr="00B95D32">
        <w:rPr>
          <w:sz w:val="18"/>
          <w:szCs w:val="18"/>
        </w:rPr>
        <w:t xml:space="preserve">. Przekazywanie dofinansowania </w:t>
      </w:r>
      <w:r w:rsidR="00AA7647">
        <w:rPr>
          <w:sz w:val="18"/>
          <w:szCs w:val="18"/>
        </w:rPr>
        <w:t>może zostać</w:t>
      </w:r>
      <w:r w:rsidR="00AA7647" w:rsidRPr="00B95D32">
        <w:rPr>
          <w:sz w:val="18"/>
          <w:szCs w:val="18"/>
        </w:rPr>
        <w:t xml:space="preserve"> </w:t>
      </w:r>
      <w:r w:rsidRPr="00B95D32">
        <w:rPr>
          <w:sz w:val="18"/>
          <w:szCs w:val="18"/>
        </w:rPr>
        <w:t>wznowione po wykonaniu tych</w:t>
      </w:r>
      <w:r w:rsidR="0030042C" w:rsidRPr="00B95D32">
        <w:rPr>
          <w:sz w:val="18"/>
          <w:szCs w:val="18"/>
        </w:rPr>
        <w:t xml:space="preserve"> </w:t>
      </w:r>
      <w:r w:rsidRPr="00B95D32">
        <w:rPr>
          <w:sz w:val="18"/>
          <w:szCs w:val="18"/>
        </w:rPr>
        <w:t>obowiązków przez Beneficjenta.</w:t>
      </w:r>
    </w:p>
    <w:p w:rsidR="00F67D08" w:rsidRPr="00B95D32" w:rsidRDefault="008714C8" w:rsidP="006D4E77">
      <w:pPr>
        <w:pStyle w:val="Ustp"/>
        <w:numPr>
          <w:ilvl w:val="0"/>
          <w:numId w:val="28"/>
        </w:numPr>
        <w:spacing w:before="0" w:line="276" w:lineRule="auto"/>
        <w:ind w:left="312" w:hanging="312"/>
        <w:rPr>
          <w:sz w:val="18"/>
          <w:szCs w:val="18"/>
        </w:rPr>
      </w:pPr>
      <w:r w:rsidRPr="00B95D32">
        <w:rPr>
          <w:sz w:val="18"/>
          <w:szCs w:val="18"/>
        </w:rPr>
        <w:t xml:space="preserve">W ramach składanych wniosków (sprawozdawczych, </w:t>
      </w:r>
      <w:r w:rsidR="00911E76" w:rsidRPr="00B95D32">
        <w:rPr>
          <w:sz w:val="18"/>
          <w:szCs w:val="18"/>
        </w:rPr>
        <w:t xml:space="preserve">o płatność </w:t>
      </w:r>
      <w:r w:rsidRPr="00B95D32">
        <w:rPr>
          <w:sz w:val="18"/>
          <w:szCs w:val="18"/>
        </w:rPr>
        <w:t>pośrednią,</w:t>
      </w:r>
      <w:r w:rsidR="00911E76" w:rsidRPr="00B95D3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Pr>
          <w:sz w:val="18"/>
          <w:szCs w:val="18"/>
        </w:rPr>
        <w:t> </w:t>
      </w:r>
      <w:r w:rsidR="002F29CB">
        <w:rPr>
          <w:sz w:val="18"/>
          <w:szCs w:val="18"/>
        </w:rPr>
        <w:t>-</w:t>
      </w:r>
      <w:r w:rsidR="00937D88">
        <w:rPr>
          <w:sz w:val="18"/>
          <w:szCs w:val="18"/>
        </w:rPr>
        <w:t> </w:t>
      </w:r>
      <w:r w:rsidR="002F29CB">
        <w:rPr>
          <w:sz w:val="18"/>
          <w:szCs w:val="18"/>
        </w:rPr>
        <w:t>ŚCP</w:t>
      </w:r>
      <w:r w:rsidR="00911E76" w:rsidRPr="00B95D32">
        <w:rPr>
          <w:sz w:val="18"/>
          <w:szCs w:val="18"/>
        </w:rPr>
        <w:t xml:space="preserve"> może wydać zalecenia dotyczące dalszej realizacji Projektu.</w:t>
      </w:r>
    </w:p>
    <w:p w:rsidR="00F67D08" w:rsidRPr="00B95D32" w:rsidRDefault="00F67D08" w:rsidP="007D6072">
      <w:pPr>
        <w:pStyle w:val="Ustp"/>
        <w:numPr>
          <w:ilvl w:val="0"/>
          <w:numId w:val="0"/>
        </w:numPr>
        <w:spacing w:before="0" w:line="276" w:lineRule="auto"/>
        <w:ind w:left="312"/>
        <w:rPr>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13</w:t>
      </w:r>
    </w:p>
    <w:p w:rsidR="00AE23CB" w:rsidRPr="00B95D32" w:rsidRDefault="00AE23CB" w:rsidP="00E41F91">
      <w:pPr>
        <w:spacing w:after="120" w:line="276" w:lineRule="auto"/>
        <w:jc w:val="center"/>
        <w:rPr>
          <w:rFonts w:ascii="Verdana" w:hAnsi="Verdana"/>
          <w:b/>
          <w:sz w:val="18"/>
          <w:szCs w:val="18"/>
        </w:rPr>
      </w:pPr>
      <w:r w:rsidRPr="00B95D32">
        <w:rPr>
          <w:rStyle w:val="Odwoaniedokomentarza1"/>
          <w:rFonts w:ascii="Verdana" w:hAnsi="Verdana"/>
          <w:b/>
          <w:bCs/>
          <w:sz w:val="18"/>
          <w:szCs w:val="18"/>
        </w:rPr>
        <w:t>Kontrola</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Beneficjent zobowiązuje się poddać kontroli </w:t>
      </w:r>
      <w:r w:rsidR="00A272D4" w:rsidRPr="00B95D32">
        <w:rPr>
          <w:sz w:val="18"/>
          <w:szCs w:val="18"/>
        </w:rPr>
        <w:t xml:space="preserve">oraz </w:t>
      </w:r>
      <w:r w:rsidR="005540B2" w:rsidRPr="00B95D32">
        <w:rPr>
          <w:sz w:val="18"/>
          <w:szCs w:val="18"/>
        </w:rPr>
        <w:t xml:space="preserve">umożliwić przeprowadzenie </w:t>
      </w:r>
      <w:r w:rsidR="00A272D4" w:rsidRPr="00B95D32">
        <w:rPr>
          <w:sz w:val="18"/>
          <w:szCs w:val="18"/>
        </w:rPr>
        <w:t xml:space="preserve">wizyt monitorujących realizację </w:t>
      </w:r>
      <w:r w:rsidR="00854EC7" w:rsidRPr="00B95D32">
        <w:rPr>
          <w:sz w:val="18"/>
          <w:szCs w:val="18"/>
        </w:rPr>
        <w:t>P</w:t>
      </w:r>
      <w:r w:rsidR="00A272D4" w:rsidRPr="00B95D32">
        <w:rPr>
          <w:sz w:val="18"/>
          <w:szCs w:val="18"/>
        </w:rPr>
        <w:t xml:space="preserve">rojektu </w:t>
      </w:r>
      <w:r w:rsidRPr="00B95D32">
        <w:rPr>
          <w:sz w:val="18"/>
          <w:szCs w:val="18"/>
        </w:rPr>
        <w:t>w zakresie prawidłowości realizacji Projektu</w:t>
      </w:r>
      <w:r w:rsidR="0030042C" w:rsidRPr="00B95D32">
        <w:rPr>
          <w:sz w:val="18"/>
          <w:szCs w:val="18"/>
        </w:rPr>
        <w:t xml:space="preserve"> </w:t>
      </w:r>
      <w:r w:rsidR="00D2569D" w:rsidRPr="00B95D32">
        <w:rPr>
          <w:sz w:val="18"/>
          <w:szCs w:val="18"/>
        </w:rPr>
        <w:t>(dalej zwan</w:t>
      </w:r>
      <w:r w:rsidR="00A52DDC" w:rsidRPr="00B95D32">
        <w:rPr>
          <w:sz w:val="18"/>
          <w:szCs w:val="18"/>
        </w:rPr>
        <w:t>e</w:t>
      </w:r>
      <w:r w:rsidR="00D2569D" w:rsidRPr="00B95D32">
        <w:rPr>
          <w:sz w:val="18"/>
          <w:szCs w:val="18"/>
        </w:rPr>
        <w:t xml:space="preserve"> również „Kontrolą”)</w:t>
      </w:r>
      <w:r w:rsidRPr="00B95D32">
        <w:rPr>
          <w:sz w:val="18"/>
          <w:szCs w:val="18"/>
        </w:rPr>
        <w:t>, dokonywan</w:t>
      </w:r>
      <w:r w:rsidR="00846137" w:rsidRPr="00B95D32">
        <w:rPr>
          <w:sz w:val="18"/>
          <w:szCs w:val="18"/>
        </w:rPr>
        <w:t>ych</w:t>
      </w:r>
      <w:r w:rsidRPr="00B95D32">
        <w:rPr>
          <w:sz w:val="18"/>
          <w:szCs w:val="18"/>
        </w:rPr>
        <w:t xml:space="preserve">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oraz inne podmioty uprawnione do </w:t>
      </w:r>
      <w:r w:rsidR="00846137" w:rsidRPr="00B95D32">
        <w:rPr>
          <w:sz w:val="18"/>
          <w:szCs w:val="18"/>
        </w:rPr>
        <w:t xml:space="preserve">ich </w:t>
      </w:r>
      <w:r w:rsidRPr="00B95D32">
        <w:rPr>
          <w:sz w:val="18"/>
          <w:szCs w:val="18"/>
        </w:rPr>
        <w:t>przeprowadzenia na podstawie odrębnych przepisów.</w:t>
      </w:r>
    </w:p>
    <w:p w:rsidR="00A312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Kontrol</w:t>
      </w:r>
      <w:r w:rsidR="00A62056" w:rsidRPr="00B95D32">
        <w:rPr>
          <w:sz w:val="18"/>
          <w:szCs w:val="18"/>
        </w:rPr>
        <w:t>a</w:t>
      </w:r>
      <w:r w:rsidR="005272B1" w:rsidRPr="00B95D32">
        <w:rPr>
          <w:sz w:val="18"/>
          <w:szCs w:val="18"/>
        </w:rPr>
        <w:t xml:space="preserve"> </w:t>
      </w:r>
      <w:r w:rsidR="006D47ED" w:rsidRPr="00B95D32">
        <w:rPr>
          <w:sz w:val="18"/>
          <w:szCs w:val="18"/>
        </w:rPr>
        <w:t xml:space="preserve">może zostać </w:t>
      </w:r>
      <w:r w:rsidRPr="00B95D32">
        <w:rPr>
          <w:sz w:val="18"/>
          <w:szCs w:val="18"/>
        </w:rPr>
        <w:t>przeprowadz</w:t>
      </w:r>
      <w:r w:rsidR="006D47ED" w:rsidRPr="00B95D32">
        <w:rPr>
          <w:sz w:val="18"/>
          <w:szCs w:val="18"/>
        </w:rPr>
        <w:t>ona</w:t>
      </w:r>
      <w:r w:rsidR="005272B1" w:rsidRPr="00B95D32">
        <w:rPr>
          <w:sz w:val="18"/>
          <w:szCs w:val="18"/>
        </w:rPr>
        <w:t xml:space="preserve"> </w:t>
      </w:r>
      <w:r w:rsidRPr="00B95D32">
        <w:rPr>
          <w:sz w:val="18"/>
          <w:szCs w:val="18"/>
        </w:rPr>
        <w:t>w siedzibie Beneficjenta</w:t>
      </w:r>
      <w:r w:rsidR="00F245D6">
        <w:rPr>
          <w:sz w:val="18"/>
          <w:szCs w:val="18"/>
        </w:rPr>
        <w:t>,</w:t>
      </w:r>
      <w:r w:rsidRPr="00B95D32">
        <w:rPr>
          <w:sz w:val="18"/>
          <w:szCs w:val="18"/>
        </w:rPr>
        <w:t xml:space="preserve"> w miejscu re</w:t>
      </w:r>
      <w:r w:rsidR="0030042C" w:rsidRPr="00B95D32">
        <w:rPr>
          <w:sz w:val="18"/>
          <w:szCs w:val="18"/>
        </w:rPr>
        <w:t>alizacji Projektu lub </w:t>
      </w:r>
      <w:r w:rsidRPr="00B95D32">
        <w:rPr>
          <w:sz w:val="18"/>
          <w:szCs w:val="18"/>
        </w:rPr>
        <w:t xml:space="preserve">w siedzibie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Kontrole mogą być przeprowadzane w d</w:t>
      </w:r>
      <w:r w:rsidR="0030042C" w:rsidRPr="00B95D32">
        <w:rPr>
          <w:sz w:val="18"/>
          <w:szCs w:val="18"/>
        </w:rPr>
        <w:t>owolnym terminie w trakcie i na </w:t>
      </w:r>
      <w:r w:rsidRPr="00B95D32">
        <w:rPr>
          <w:sz w:val="18"/>
          <w:szCs w:val="18"/>
        </w:rPr>
        <w:t xml:space="preserve">zakończenie </w:t>
      </w:r>
      <w:r w:rsidRPr="00B95D32">
        <w:rPr>
          <w:sz w:val="18"/>
          <w:szCs w:val="18"/>
        </w:rPr>
        <w:lastRenderedPageBreak/>
        <w:t xml:space="preserve">realizacji Projektu oraz </w:t>
      </w:r>
      <w:r w:rsidR="00695B5B" w:rsidRPr="00B95D32">
        <w:rPr>
          <w:sz w:val="18"/>
          <w:szCs w:val="18"/>
        </w:rPr>
        <w:t>po zakończeniu jego realizacji (</w:t>
      </w:r>
      <w:r w:rsidRPr="00B95D32">
        <w:rPr>
          <w:sz w:val="18"/>
          <w:szCs w:val="18"/>
        </w:rPr>
        <w:t xml:space="preserve">w okresie </w:t>
      </w:r>
      <w:r w:rsidR="00695B5B" w:rsidRPr="00B95D32">
        <w:rPr>
          <w:sz w:val="18"/>
          <w:szCs w:val="18"/>
        </w:rPr>
        <w:t xml:space="preserve">3 lat od </w:t>
      </w:r>
      <w:r w:rsidR="00640612" w:rsidRPr="00B95D32">
        <w:rPr>
          <w:sz w:val="18"/>
          <w:szCs w:val="18"/>
        </w:rPr>
        <w:t>daty płatności końcowej w</w:t>
      </w:r>
      <w:r w:rsidR="00FC40CD">
        <w:rPr>
          <w:sz w:val="18"/>
          <w:szCs w:val="18"/>
        </w:rPr>
        <w:t> </w:t>
      </w:r>
      <w:r w:rsidRPr="00B95D32">
        <w:rPr>
          <w:sz w:val="18"/>
          <w:szCs w:val="18"/>
        </w:rPr>
        <w:t>Projek</w:t>
      </w:r>
      <w:r w:rsidR="00640612" w:rsidRPr="00B95D32">
        <w:rPr>
          <w:sz w:val="18"/>
          <w:szCs w:val="18"/>
        </w:rPr>
        <w:t>cie</w:t>
      </w:r>
      <w:r w:rsidR="001846E2" w:rsidRPr="00B95D32">
        <w:rPr>
          <w:sz w:val="18"/>
          <w:szCs w:val="18"/>
        </w:rPr>
        <w:t xml:space="preserve">, o której mowa w § 14 ust. 3 </w:t>
      </w:r>
      <w:r w:rsidR="00BA08AB">
        <w:rPr>
          <w:sz w:val="18"/>
          <w:szCs w:val="18"/>
        </w:rPr>
        <w:t>U</w:t>
      </w:r>
      <w:r w:rsidR="00BA08AB" w:rsidRPr="00B95D32">
        <w:rPr>
          <w:sz w:val="18"/>
          <w:szCs w:val="18"/>
        </w:rPr>
        <w:t>mowy</w:t>
      </w:r>
      <w:r w:rsidR="00695B5B" w:rsidRPr="00B95D32">
        <w:rPr>
          <w:sz w:val="18"/>
          <w:szCs w:val="18"/>
        </w:rPr>
        <w:t>)</w:t>
      </w:r>
      <w:r w:rsidR="00045D53" w:rsidRPr="00B95D32">
        <w:rPr>
          <w:sz w:val="18"/>
          <w:szCs w:val="18"/>
        </w:rPr>
        <w:t xml:space="preserve"> lub w terminie wynikającym z innych przepisów prawa</w:t>
      </w:r>
      <w:r w:rsidR="00D2569D" w:rsidRPr="00B95D32">
        <w:rPr>
          <w:sz w:val="18"/>
          <w:szCs w:val="18"/>
        </w:rPr>
        <w:t>.</w:t>
      </w:r>
    </w:p>
    <w:p w:rsidR="007F708F" w:rsidRPr="00B95D32" w:rsidRDefault="00A3128F" w:rsidP="006D4E77">
      <w:pPr>
        <w:pStyle w:val="Ustp"/>
        <w:numPr>
          <w:ilvl w:val="0"/>
          <w:numId w:val="30"/>
        </w:numPr>
        <w:spacing w:before="0" w:line="276" w:lineRule="auto"/>
        <w:ind w:left="312" w:hanging="312"/>
        <w:rPr>
          <w:sz w:val="18"/>
          <w:szCs w:val="18"/>
        </w:rPr>
      </w:pPr>
      <w:r w:rsidRPr="00B95D32">
        <w:rPr>
          <w:sz w:val="18"/>
          <w:szCs w:val="18"/>
        </w:rPr>
        <w:t xml:space="preserve">Kontrole w miejscu realizacji </w:t>
      </w:r>
      <w:r w:rsidR="00854EC7" w:rsidRPr="00B95D32">
        <w:rPr>
          <w:sz w:val="18"/>
          <w:szCs w:val="18"/>
        </w:rPr>
        <w:t>P</w:t>
      </w:r>
      <w:r w:rsidRPr="00B95D32">
        <w:rPr>
          <w:sz w:val="18"/>
          <w:szCs w:val="18"/>
        </w:rPr>
        <w:t xml:space="preserve">rojektu przeprowadzane są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na podstawie pisemnego imiennego upoważnienia do przeprowadzenia </w:t>
      </w:r>
      <w:r w:rsidR="00552E2F" w:rsidRPr="00B95D32">
        <w:rPr>
          <w:sz w:val="18"/>
          <w:szCs w:val="18"/>
        </w:rPr>
        <w:t>K</w:t>
      </w:r>
      <w:r w:rsidRPr="00B95D32">
        <w:rPr>
          <w:sz w:val="18"/>
          <w:szCs w:val="18"/>
        </w:rPr>
        <w:t>ontroli.</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Beneficjent zobowiązuje się zapewnić podmiotom, o których mowa w ust. 1, prawo do m.in.:</w:t>
      </w:r>
    </w:p>
    <w:p w:rsidR="007F708F" w:rsidRPr="00B95D32" w:rsidRDefault="007F708F"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pełnego wglądu we wszystkie dokumenty</w:t>
      </w:r>
      <w:r w:rsidR="00D2569D" w:rsidRPr="00B95D32">
        <w:rPr>
          <w:rFonts w:ascii="Verdana" w:hAnsi="Verdana"/>
          <w:sz w:val="18"/>
          <w:szCs w:val="18"/>
        </w:rPr>
        <w:t xml:space="preserve"> (również niezwiązane bezpośrednio z realizacją Projektu)</w:t>
      </w:r>
      <w:r w:rsidR="007C0311" w:rsidRPr="00B95D32">
        <w:rPr>
          <w:rFonts w:ascii="Verdana" w:hAnsi="Verdana"/>
          <w:sz w:val="18"/>
          <w:szCs w:val="18"/>
        </w:rPr>
        <w:t>, w </w:t>
      </w:r>
      <w:r w:rsidR="004B53A4" w:rsidRPr="00B95D32">
        <w:rPr>
          <w:rFonts w:ascii="Verdana" w:hAnsi="Verdana"/>
          <w:sz w:val="18"/>
          <w:szCs w:val="18"/>
        </w:rPr>
        <w:t>tym dokumenty elektroniczne</w:t>
      </w:r>
      <w:r w:rsidRPr="00B95D32">
        <w:rPr>
          <w:rFonts w:ascii="Verdana" w:hAnsi="Verdana"/>
          <w:sz w:val="18"/>
          <w:szCs w:val="18"/>
        </w:rPr>
        <w:t>, przez cały okres ich przechowywania określony w § 15 ust. 1 Umowy oraz umożliwić tworzenie ich uwierzytelnionych kopii i odpisów;</w:t>
      </w:r>
    </w:p>
    <w:p w:rsidR="007F708F" w:rsidRPr="00B95D32" w:rsidRDefault="009D4B20"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dokonania</w:t>
      </w:r>
      <w:r w:rsidR="00DA299D" w:rsidRPr="00B95D32">
        <w:rPr>
          <w:rFonts w:ascii="Verdana" w:hAnsi="Verdana"/>
          <w:sz w:val="18"/>
          <w:szCs w:val="18"/>
        </w:rPr>
        <w:t xml:space="preserve"> oględzin oraz </w:t>
      </w:r>
      <w:r w:rsidR="007F708F" w:rsidRPr="00B95D32">
        <w:rPr>
          <w:rFonts w:ascii="Verdana" w:hAnsi="Verdana"/>
          <w:sz w:val="18"/>
          <w:szCs w:val="18"/>
        </w:rPr>
        <w:t>pełnego dostępu w szczególności do obiektów, terenów i pomieszczeń, w których realizowany jest Projekt lub zgromadzona jest dokumentacja dotycząca realizowanego Projekt</w:t>
      </w:r>
      <w:r w:rsidR="00D2569D" w:rsidRPr="00B95D32">
        <w:rPr>
          <w:rFonts w:ascii="Verdana" w:hAnsi="Verdana"/>
          <w:sz w:val="18"/>
          <w:szCs w:val="18"/>
        </w:rPr>
        <w:t>u</w:t>
      </w:r>
      <w:r w:rsidR="009F265F" w:rsidRPr="00B95D32">
        <w:rPr>
          <w:rFonts w:ascii="Verdana" w:hAnsi="Verdana"/>
          <w:sz w:val="18"/>
          <w:szCs w:val="18"/>
        </w:rPr>
        <w:t xml:space="preserve"> oraz</w:t>
      </w:r>
      <w:r w:rsidR="007C0311" w:rsidRPr="00B95D32">
        <w:rPr>
          <w:rFonts w:ascii="Verdana" w:hAnsi="Verdana"/>
          <w:sz w:val="18"/>
          <w:szCs w:val="18"/>
        </w:rPr>
        <w:t> </w:t>
      </w:r>
      <w:r w:rsidR="00724C98" w:rsidRPr="00B95D32">
        <w:rPr>
          <w:rFonts w:ascii="Verdana" w:hAnsi="Verdana"/>
          <w:sz w:val="18"/>
          <w:szCs w:val="18"/>
        </w:rPr>
        <w:t>dostępu do związanych z Projektem systemów teleinformatycznych</w:t>
      </w:r>
      <w:r w:rsidR="007F708F" w:rsidRPr="00B95D32">
        <w:rPr>
          <w:rFonts w:ascii="Verdana" w:hAnsi="Verdana"/>
          <w:sz w:val="18"/>
          <w:szCs w:val="18"/>
        </w:rPr>
        <w:t>;</w:t>
      </w:r>
    </w:p>
    <w:p w:rsidR="00FC37FF" w:rsidRPr="00B95D32" w:rsidRDefault="007F708F"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 xml:space="preserve">zapewnienia </w:t>
      </w:r>
      <w:r w:rsidR="00D2569D" w:rsidRPr="00B95D32">
        <w:rPr>
          <w:rFonts w:ascii="Verdana" w:hAnsi="Verdana"/>
          <w:sz w:val="18"/>
          <w:szCs w:val="18"/>
        </w:rPr>
        <w:t xml:space="preserve">w </w:t>
      </w:r>
      <w:r w:rsidR="00552E2F" w:rsidRPr="00B95D32">
        <w:rPr>
          <w:rFonts w:ascii="Verdana" w:hAnsi="Verdana"/>
          <w:sz w:val="18"/>
          <w:szCs w:val="18"/>
        </w:rPr>
        <w:t>trakcie przeprowadzania Kontroli</w:t>
      </w:r>
      <w:r w:rsidR="00854BBD" w:rsidRPr="00B95D32">
        <w:rPr>
          <w:rFonts w:ascii="Verdana" w:hAnsi="Verdana"/>
          <w:sz w:val="18"/>
          <w:szCs w:val="18"/>
        </w:rPr>
        <w:t xml:space="preserve"> </w:t>
      </w:r>
      <w:r w:rsidRPr="00B95D32">
        <w:rPr>
          <w:rFonts w:ascii="Verdana" w:hAnsi="Verdana"/>
          <w:sz w:val="18"/>
          <w:szCs w:val="18"/>
        </w:rPr>
        <w:t xml:space="preserve">obecności </w:t>
      </w:r>
      <w:r w:rsidR="0059689D" w:rsidRPr="00B95D32">
        <w:rPr>
          <w:rFonts w:ascii="Verdana" w:hAnsi="Verdana"/>
          <w:sz w:val="18"/>
          <w:szCs w:val="18"/>
        </w:rPr>
        <w:t xml:space="preserve">Beneficjenta </w:t>
      </w:r>
      <w:r w:rsidR="00FC37FF" w:rsidRPr="00B95D32">
        <w:rPr>
          <w:rFonts w:ascii="Verdana" w:hAnsi="Verdana"/>
          <w:sz w:val="18"/>
          <w:szCs w:val="18"/>
        </w:rPr>
        <w:t>oraz</w:t>
      </w:r>
      <w:r w:rsidR="00854BBD" w:rsidRPr="00B95D32">
        <w:rPr>
          <w:rFonts w:ascii="Verdana" w:hAnsi="Verdana"/>
          <w:sz w:val="18"/>
          <w:szCs w:val="18"/>
        </w:rPr>
        <w:t xml:space="preserve"> </w:t>
      </w:r>
      <w:r w:rsidRPr="00B95D32">
        <w:rPr>
          <w:rFonts w:ascii="Verdana" w:hAnsi="Verdana"/>
          <w:sz w:val="18"/>
          <w:szCs w:val="18"/>
        </w:rPr>
        <w:t>osób</w:t>
      </w:r>
      <w:r w:rsidR="007C0311" w:rsidRPr="00B95D32">
        <w:rPr>
          <w:rFonts w:ascii="Verdana" w:hAnsi="Verdana"/>
          <w:sz w:val="18"/>
          <w:szCs w:val="18"/>
        </w:rPr>
        <w:t xml:space="preserve"> zaangażowanych w </w:t>
      </w:r>
      <w:r w:rsidR="00A67ED4" w:rsidRPr="00B95D32">
        <w:rPr>
          <w:rFonts w:ascii="Verdana" w:hAnsi="Verdana"/>
          <w:sz w:val="18"/>
          <w:szCs w:val="18"/>
        </w:rPr>
        <w:t xml:space="preserve">realizację </w:t>
      </w:r>
      <w:r w:rsidR="00D2569D" w:rsidRPr="00B95D32">
        <w:rPr>
          <w:rFonts w:ascii="Verdana" w:hAnsi="Verdana"/>
          <w:sz w:val="18"/>
          <w:szCs w:val="18"/>
        </w:rPr>
        <w:t>P</w:t>
      </w:r>
      <w:r w:rsidR="00A67ED4" w:rsidRPr="00B95D32">
        <w:rPr>
          <w:rFonts w:ascii="Verdana" w:hAnsi="Verdana"/>
          <w:sz w:val="18"/>
          <w:szCs w:val="18"/>
        </w:rPr>
        <w:t>rojektu</w:t>
      </w:r>
      <w:r w:rsidR="00950044" w:rsidRPr="00B95D32">
        <w:rPr>
          <w:rFonts w:ascii="Verdana" w:hAnsi="Verdana"/>
          <w:sz w:val="18"/>
          <w:szCs w:val="18"/>
        </w:rPr>
        <w:t>;</w:t>
      </w:r>
    </w:p>
    <w:p w:rsidR="007F708F" w:rsidRPr="00B95D32" w:rsidRDefault="00E23F11"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udzielani</w:t>
      </w:r>
      <w:r w:rsidR="00FC37FF" w:rsidRPr="00B95D32">
        <w:rPr>
          <w:rFonts w:ascii="Verdana" w:hAnsi="Verdana"/>
          <w:sz w:val="18"/>
          <w:szCs w:val="18"/>
        </w:rPr>
        <w:t>a</w:t>
      </w:r>
      <w:r w:rsidR="00854BBD" w:rsidRPr="00B95D32">
        <w:rPr>
          <w:rFonts w:ascii="Verdana" w:hAnsi="Verdana"/>
          <w:sz w:val="18"/>
          <w:szCs w:val="18"/>
        </w:rPr>
        <w:t xml:space="preserve"> </w:t>
      </w:r>
      <w:r w:rsidR="00B07AB7" w:rsidRPr="00B95D32">
        <w:rPr>
          <w:rFonts w:ascii="Verdana" w:hAnsi="Verdana"/>
          <w:sz w:val="18"/>
          <w:szCs w:val="18"/>
        </w:rPr>
        <w:t xml:space="preserve">wszelkich </w:t>
      </w:r>
      <w:r w:rsidR="007F708F" w:rsidRPr="00B95D32">
        <w:rPr>
          <w:rFonts w:ascii="Verdana" w:hAnsi="Verdana"/>
          <w:sz w:val="18"/>
          <w:szCs w:val="18"/>
        </w:rPr>
        <w:t xml:space="preserve">wyjaśnień na temat wydatków </w:t>
      </w:r>
      <w:r w:rsidR="0030042C" w:rsidRPr="00B95D32">
        <w:rPr>
          <w:rFonts w:ascii="Verdana" w:hAnsi="Verdana"/>
          <w:sz w:val="18"/>
          <w:szCs w:val="18"/>
        </w:rPr>
        <w:t xml:space="preserve">i innych zagadnień związanych z </w:t>
      </w:r>
      <w:r w:rsidR="007F708F" w:rsidRPr="00B95D32">
        <w:rPr>
          <w:rFonts w:ascii="Verdana" w:hAnsi="Verdana"/>
          <w:sz w:val="18"/>
          <w:szCs w:val="18"/>
        </w:rPr>
        <w:t>realizacją Projektu.</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Niespełnienie przez Beneficjenta w trakcie </w:t>
      </w:r>
      <w:r w:rsidR="00552E2F" w:rsidRPr="00B95D32">
        <w:rPr>
          <w:sz w:val="18"/>
          <w:szCs w:val="18"/>
        </w:rPr>
        <w:t>K</w:t>
      </w:r>
      <w:r w:rsidRPr="00B95D32">
        <w:rPr>
          <w:sz w:val="18"/>
          <w:szCs w:val="18"/>
        </w:rPr>
        <w:t xml:space="preserve">ontroli realizacji Projektu obowiązków określonych w ust. </w:t>
      </w:r>
      <w:r w:rsidR="00B92568">
        <w:rPr>
          <w:sz w:val="18"/>
          <w:szCs w:val="18"/>
        </w:rPr>
        <w:t>4</w:t>
      </w:r>
      <w:r w:rsidR="00854BBD" w:rsidRPr="00B95D32">
        <w:rPr>
          <w:sz w:val="18"/>
          <w:szCs w:val="18"/>
        </w:rPr>
        <w:t xml:space="preserve"> </w:t>
      </w:r>
      <w:r w:rsidRPr="00B95D32">
        <w:rPr>
          <w:sz w:val="18"/>
          <w:szCs w:val="18"/>
        </w:rPr>
        <w:t xml:space="preserve">jest traktowane jak odmowa poddania się </w:t>
      </w:r>
      <w:r w:rsidR="00552E2F" w:rsidRPr="00B95D32">
        <w:rPr>
          <w:sz w:val="18"/>
          <w:szCs w:val="18"/>
        </w:rPr>
        <w:t>K</w:t>
      </w:r>
      <w:r w:rsidRPr="00B95D32">
        <w:rPr>
          <w:sz w:val="18"/>
          <w:szCs w:val="18"/>
        </w:rPr>
        <w:t>ontroli.</w:t>
      </w:r>
    </w:p>
    <w:p w:rsidR="00C95A16" w:rsidRPr="00B95D32" w:rsidRDefault="00C95A16" w:rsidP="006D4E77">
      <w:pPr>
        <w:pStyle w:val="Ustp"/>
        <w:numPr>
          <w:ilvl w:val="0"/>
          <w:numId w:val="30"/>
        </w:numPr>
        <w:spacing w:before="0" w:line="276" w:lineRule="auto"/>
        <w:ind w:left="312" w:hanging="312"/>
        <w:rPr>
          <w:sz w:val="18"/>
          <w:szCs w:val="18"/>
        </w:rPr>
      </w:pPr>
      <w:r w:rsidRPr="00B95D32">
        <w:rPr>
          <w:sz w:val="18"/>
          <w:szCs w:val="18"/>
        </w:rPr>
        <w:t xml:space="preserve">W uzasadnionych przypadkach za odmowę poddania się </w:t>
      </w:r>
      <w:r w:rsidR="00552E2F" w:rsidRPr="00B95D32">
        <w:rPr>
          <w:sz w:val="18"/>
          <w:szCs w:val="18"/>
        </w:rPr>
        <w:t>K</w:t>
      </w:r>
      <w:r w:rsidRPr="00B95D32">
        <w:rPr>
          <w:sz w:val="18"/>
          <w:szCs w:val="18"/>
        </w:rPr>
        <w:t xml:space="preserve">ontroli mogą zostać </w:t>
      </w:r>
      <w:r w:rsidR="00EC7473" w:rsidRPr="00B95D32">
        <w:rPr>
          <w:sz w:val="18"/>
          <w:szCs w:val="18"/>
        </w:rPr>
        <w:t>potraktowane</w:t>
      </w:r>
      <w:r w:rsidRPr="00B95D32">
        <w:rPr>
          <w:sz w:val="18"/>
          <w:szCs w:val="18"/>
        </w:rPr>
        <w:t xml:space="preserve"> czynności</w:t>
      </w:r>
      <w:r w:rsidR="0058012F" w:rsidRPr="00C61936">
        <w:rPr>
          <w:sz w:val="18"/>
        </w:rPr>
        <w:t xml:space="preserve"> </w:t>
      </w:r>
      <w:r w:rsidRPr="00B95D32">
        <w:rPr>
          <w:sz w:val="18"/>
          <w:szCs w:val="18"/>
        </w:rPr>
        <w:t xml:space="preserve">Beneficjenta polegające na stwarzaniu przeszkód dla sprawnego i niezakłóconego prowadzenia </w:t>
      </w:r>
      <w:r w:rsidR="00552E2F" w:rsidRPr="00B95D32">
        <w:rPr>
          <w:sz w:val="18"/>
          <w:szCs w:val="18"/>
        </w:rPr>
        <w:t>Kontroli</w:t>
      </w:r>
      <w:r w:rsidRPr="00B95D32">
        <w:rPr>
          <w:sz w:val="18"/>
          <w:szCs w:val="18"/>
        </w:rPr>
        <w:t>.</w:t>
      </w:r>
    </w:p>
    <w:p w:rsidR="007F708F" w:rsidRPr="00B95D32" w:rsidRDefault="00AF289F" w:rsidP="006D4E77">
      <w:pPr>
        <w:pStyle w:val="Ustp"/>
        <w:numPr>
          <w:ilvl w:val="0"/>
          <w:numId w:val="30"/>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lub inne podmioty uprawnione do przeprowadzenia kontroli na podstawie odrębnych przepisów mogą przeprowad</w:t>
      </w:r>
      <w:r w:rsidR="00382BB2" w:rsidRPr="00B95D32">
        <w:rPr>
          <w:sz w:val="18"/>
          <w:szCs w:val="18"/>
        </w:rPr>
        <w:t>zić</w:t>
      </w:r>
      <w:r w:rsidR="00F852E4" w:rsidRPr="00B95D32">
        <w:rPr>
          <w:sz w:val="18"/>
          <w:szCs w:val="18"/>
        </w:rPr>
        <w:t xml:space="preserve"> </w:t>
      </w:r>
      <w:r w:rsidR="00552E2F" w:rsidRPr="00B95D32">
        <w:rPr>
          <w:sz w:val="18"/>
          <w:szCs w:val="18"/>
        </w:rPr>
        <w:t>K</w:t>
      </w:r>
      <w:r w:rsidR="007F708F" w:rsidRPr="00B95D32">
        <w:rPr>
          <w:sz w:val="18"/>
          <w:szCs w:val="18"/>
        </w:rPr>
        <w:t>ontrol</w:t>
      </w:r>
      <w:r w:rsidR="00382BB2" w:rsidRPr="00B95D32">
        <w:rPr>
          <w:sz w:val="18"/>
          <w:szCs w:val="18"/>
        </w:rPr>
        <w:t>ę</w:t>
      </w:r>
      <w:r w:rsidR="00F852E4" w:rsidRPr="00B95D32">
        <w:rPr>
          <w:sz w:val="18"/>
          <w:szCs w:val="18"/>
        </w:rPr>
        <w:t xml:space="preserve"> </w:t>
      </w:r>
      <w:r w:rsidR="00382BB2" w:rsidRPr="00B95D32">
        <w:rPr>
          <w:sz w:val="18"/>
          <w:szCs w:val="18"/>
        </w:rPr>
        <w:t xml:space="preserve">również </w:t>
      </w:r>
      <w:r w:rsidR="007F708F" w:rsidRPr="00B95D32">
        <w:rPr>
          <w:sz w:val="18"/>
          <w:szCs w:val="18"/>
        </w:rPr>
        <w:t xml:space="preserve">po zakończeniu realizacji Projektu oraz </w:t>
      </w:r>
      <w:r w:rsidR="00E30A8C">
        <w:rPr>
          <w:sz w:val="18"/>
          <w:szCs w:val="18"/>
        </w:rPr>
        <w:t>w okresie trwałości P</w:t>
      </w:r>
      <w:r w:rsidR="007571F0" w:rsidRPr="00B95D32">
        <w:rPr>
          <w:sz w:val="18"/>
          <w:szCs w:val="18"/>
        </w:rPr>
        <w:t>rojektu</w:t>
      </w:r>
      <w:r w:rsidR="00377612" w:rsidRPr="00B95D32">
        <w:rPr>
          <w:sz w:val="18"/>
          <w:szCs w:val="18"/>
        </w:rPr>
        <w:t xml:space="preserve"> lub w terminie wynikającym z </w:t>
      </w:r>
      <w:r w:rsidR="00552E2F" w:rsidRPr="00B95D32">
        <w:rPr>
          <w:sz w:val="18"/>
          <w:szCs w:val="18"/>
        </w:rPr>
        <w:t>odrębny</w:t>
      </w:r>
      <w:r w:rsidR="00377612" w:rsidRPr="00B95D32">
        <w:rPr>
          <w:sz w:val="18"/>
          <w:szCs w:val="18"/>
        </w:rPr>
        <w:t>ch przepisów prawa</w:t>
      </w:r>
      <w:r w:rsidR="007F708F" w:rsidRPr="00B95D32">
        <w:rPr>
          <w:sz w:val="18"/>
          <w:szCs w:val="18"/>
        </w:rPr>
        <w:t>, mając</w:t>
      </w:r>
      <w:r w:rsidR="00C24C8B" w:rsidRPr="00B95D32">
        <w:rPr>
          <w:sz w:val="18"/>
          <w:szCs w:val="18"/>
        </w:rPr>
        <w:t>ą</w:t>
      </w:r>
      <w:r w:rsidR="007F708F" w:rsidRPr="00B95D32">
        <w:rPr>
          <w:sz w:val="18"/>
          <w:szCs w:val="18"/>
        </w:rPr>
        <w:t xml:space="preserve"> na celu ponowne sprawdzenie prawidłowości realizacji Projektu, w tym kwalifikowalności i prawidło</w:t>
      </w:r>
      <w:r w:rsidR="007C0311" w:rsidRPr="00B95D32">
        <w:rPr>
          <w:sz w:val="18"/>
          <w:szCs w:val="18"/>
        </w:rPr>
        <w:t>wości poniesienia wydatków oraz </w:t>
      </w:r>
      <w:r w:rsidR="007F708F" w:rsidRPr="00B95D32">
        <w:rPr>
          <w:sz w:val="18"/>
          <w:szCs w:val="18"/>
        </w:rPr>
        <w:t>utrzymania przez Beneficjenta wskaźników</w:t>
      </w:r>
      <w:r w:rsidR="007D4E4B" w:rsidRPr="00B95D32">
        <w:rPr>
          <w:sz w:val="18"/>
          <w:szCs w:val="18"/>
        </w:rPr>
        <w:t xml:space="preserve"> Projektu</w:t>
      </w:r>
      <w:r w:rsidR="007F708F" w:rsidRPr="00B95D32">
        <w:rPr>
          <w:sz w:val="18"/>
          <w:szCs w:val="18"/>
        </w:rPr>
        <w:t>.</w:t>
      </w:r>
    </w:p>
    <w:p w:rsidR="00377612" w:rsidRPr="00B95D32" w:rsidRDefault="00377612" w:rsidP="006D4E77">
      <w:pPr>
        <w:pStyle w:val="Ustp"/>
        <w:numPr>
          <w:ilvl w:val="0"/>
          <w:numId w:val="30"/>
        </w:numPr>
        <w:spacing w:before="0" w:line="276" w:lineRule="auto"/>
        <w:ind w:left="312" w:hanging="312"/>
        <w:rPr>
          <w:sz w:val="18"/>
          <w:szCs w:val="18"/>
        </w:rPr>
      </w:pPr>
      <w:r w:rsidRPr="00B95D32">
        <w:rPr>
          <w:sz w:val="18"/>
          <w:szCs w:val="18"/>
        </w:rPr>
        <w:t xml:space="preserve">W ramach </w:t>
      </w:r>
      <w:r w:rsidR="00552E2F" w:rsidRPr="00B95D32">
        <w:rPr>
          <w:sz w:val="18"/>
          <w:szCs w:val="18"/>
        </w:rPr>
        <w:t>K</w:t>
      </w:r>
      <w:r w:rsidRPr="00B95D32">
        <w:rPr>
          <w:sz w:val="18"/>
          <w:szCs w:val="18"/>
        </w:rPr>
        <w:t xml:space="preserve">ontroli w miejscu realizacji </w:t>
      </w:r>
      <w:r w:rsidR="007459C2" w:rsidRPr="00B95D32">
        <w:rPr>
          <w:sz w:val="18"/>
          <w:szCs w:val="18"/>
        </w:rPr>
        <w:t>P</w:t>
      </w:r>
      <w:r w:rsidRPr="00B95D32">
        <w:rPr>
          <w:sz w:val="18"/>
          <w:szCs w:val="18"/>
        </w:rPr>
        <w:t>rojektu mogą być przeprowadzane oględziny. Oględziny przeprowa</w:t>
      </w:r>
      <w:r w:rsidR="00861E1F">
        <w:rPr>
          <w:sz w:val="18"/>
          <w:szCs w:val="18"/>
        </w:rPr>
        <w:t>dza się w obecności Beneficjenta</w:t>
      </w:r>
      <w:r w:rsidR="00EF4F9C">
        <w:rPr>
          <w:sz w:val="18"/>
          <w:szCs w:val="18"/>
        </w:rPr>
        <w:t xml:space="preserve"> lub upoważnionego przez niego przedstawiciela.</w:t>
      </w:r>
    </w:p>
    <w:p w:rsidR="004A1A1A" w:rsidRPr="00B95D32" w:rsidRDefault="004A1A1A" w:rsidP="006D4E77">
      <w:pPr>
        <w:pStyle w:val="Ustp"/>
        <w:numPr>
          <w:ilvl w:val="0"/>
          <w:numId w:val="30"/>
        </w:numPr>
        <w:spacing w:before="0" w:line="276" w:lineRule="auto"/>
        <w:ind w:left="312" w:hanging="312"/>
        <w:rPr>
          <w:sz w:val="18"/>
          <w:szCs w:val="18"/>
        </w:rPr>
      </w:pPr>
      <w:r w:rsidRPr="00B95D32">
        <w:rPr>
          <w:sz w:val="18"/>
          <w:szCs w:val="18"/>
        </w:rPr>
        <w:t xml:space="preserve">Z przeprowadzonych </w:t>
      </w:r>
      <w:r w:rsidR="00552E2F" w:rsidRPr="00B95D32">
        <w:rPr>
          <w:sz w:val="18"/>
          <w:szCs w:val="18"/>
        </w:rPr>
        <w:t xml:space="preserve">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552E2F" w:rsidRPr="00B95D32">
        <w:rPr>
          <w:sz w:val="18"/>
          <w:szCs w:val="18"/>
        </w:rPr>
        <w:t xml:space="preserve"> </w:t>
      </w:r>
      <w:r w:rsidRPr="00B95D32">
        <w:rPr>
          <w:sz w:val="18"/>
          <w:szCs w:val="18"/>
        </w:rPr>
        <w:t xml:space="preserve">czynności kontrolnych </w:t>
      </w:r>
      <w:r w:rsidR="00552E2F" w:rsidRPr="00B95D32">
        <w:rPr>
          <w:sz w:val="18"/>
          <w:szCs w:val="18"/>
        </w:rPr>
        <w:t>polegających na</w:t>
      </w:r>
      <w:r w:rsidRPr="00B95D32">
        <w:rPr>
          <w:sz w:val="18"/>
          <w:szCs w:val="18"/>
        </w:rPr>
        <w:t xml:space="preserve"> oględzin</w:t>
      </w:r>
      <w:r w:rsidR="00552E2F" w:rsidRPr="00B95D32">
        <w:rPr>
          <w:sz w:val="18"/>
          <w:szCs w:val="18"/>
        </w:rPr>
        <w:t>ach</w:t>
      </w:r>
      <w:r w:rsidR="00F852E4" w:rsidRPr="00B95D32">
        <w:rPr>
          <w:sz w:val="18"/>
          <w:szCs w:val="18"/>
        </w:rPr>
        <w:t xml:space="preserve"> </w:t>
      </w:r>
      <w:r w:rsidR="00AF289F">
        <w:rPr>
          <w:sz w:val="18"/>
          <w:szCs w:val="18"/>
        </w:rPr>
        <w:t>lub </w:t>
      </w:r>
      <w:r w:rsidRPr="00B95D32">
        <w:rPr>
          <w:sz w:val="18"/>
          <w:szCs w:val="18"/>
        </w:rPr>
        <w:t xml:space="preserve">przyjęciu ustnych wyjaśnień lub oświadczeń </w:t>
      </w:r>
      <w:r w:rsidR="00FD2F75" w:rsidRPr="00B95D32">
        <w:rPr>
          <w:sz w:val="18"/>
          <w:szCs w:val="18"/>
        </w:rPr>
        <w:t>sporządzana</w:t>
      </w:r>
      <w:r w:rsidR="000C7479" w:rsidRPr="00B95D32">
        <w:rPr>
          <w:sz w:val="18"/>
          <w:szCs w:val="18"/>
        </w:rPr>
        <w:t xml:space="preserve"> jest lista sprawdzająca</w:t>
      </w:r>
      <w:r w:rsidR="001A0B06">
        <w:rPr>
          <w:sz w:val="18"/>
          <w:szCs w:val="18"/>
        </w:rPr>
        <w:t xml:space="preserve"> lub notatka</w:t>
      </w:r>
      <w:r w:rsidRPr="00B95D32">
        <w:rPr>
          <w:sz w:val="18"/>
          <w:szCs w:val="18"/>
        </w:rPr>
        <w:t xml:space="preserve">, która podpisywana jest przez osoby kontrolujące </w:t>
      </w:r>
      <w:r w:rsidR="00B42022" w:rsidRPr="00B95D32">
        <w:rPr>
          <w:sz w:val="18"/>
          <w:szCs w:val="18"/>
        </w:rPr>
        <w:t>i pozostałe osoby uczestniczące w powyższych czynnościach.</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Na </w:t>
      </w:r>
      <w:r w:rsidR="007826FC" w:rsidRPr="00B95D32">
        <w:rPr>
          <w:sz w:val="18"/>
          <w:szCs w:val="18"/>
        </w:rPr>
        <w:t>5</w:t>
      </w:r>
      <w:r w:rsidRPr="00B95D32">
        <w:rPr>
          <w:sz w:val="18"/>
          <w:szCs w:val="18"/>
        </w:rPr>
        <w:t xml:space="preserve"> dni przed dniem przeprowadzenia </w:t>
      </w:r>
      <w:r w:rsidR="00552E2F" w:rsidRPr="00B95D32">
        <w:rPr>
          <w:sz w:val="18"/>
          <w:szCs w:val="18"/>
        </w:rPr>
        <w:t>K</w:t>
      </w:r>
      <w:r w:rsidRPr="00B95D32">
        <w:rPr>
          <w:sz w:val="18"/>
          <w:szCs w:val="18"/>
        </w:rPr>
        <w:t xml:space="preserve">ontroli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wysyła do Beneficjenta zawiadomienie o </w:t>
      </w:r>
      <w:r w:rsidR="00F02CB1" w:rsidRPr="00B95D32">
        <w:rPr>
          <w:sz w:val="18"/>
          <w:szCs w:val="18"/>
        </w:rPr>
        <w:t>K</w:t>
      </w:r>
      <w:r w:rsidRPr="00B95D32">
        <w:rPr>
          <w:sz w:val="18"/>
          <w:szCs w:val="18"/>
        </w:rPr>
        <w:t xml:space="preserve">ontroli. Powyższy termin nie dotyczy </w:t>
      </w:r>
      <w:r w:rsidR="00F02CB1" w:rsidRPr="00B95D32">
        <w:rPr>
          <w:sz w:val="18"/>
          <w:szCs w:val="18"/>
        </w:rPr>
        <w:t xml:space="preserve">wizyty monitorującej lub </w:t>
      </w:r>
      <w:r w:rsidRPr="00B95D32">
        <w:rPr>
          <w:sz w:val="18"/>
          <w:szCs w:val="18"/>
        </w:rPr>
        <w:t>kontroli doraźn</w:t>
      </w:r>
      <w:r w:rsidR="00771CDE">
        <w:rPr>
          <w:sz w:val="18"/>
          <w:szCs w:val="18"/>
        </w:rPr>
        <w:t>ej, która może być </w:t>
      </w:r>
      <w:r w:rsidRPr="00B95D32">
        <w:rPr>
          <w:sz w:val="18"/>
          <w:szCs w:val="18"/>
        </w:rPr>
        <w:t>przeprowadzona po wcześniejszym poinformowaniu Beneficjenta nie</w:t>
      </w:r>
      <w:r w:rsidR="00FC40CD">
        <w:rPr>
          <w:sz w:val="18"/>
          <w:szCs w:val="18"/>
        </w:rPr>
        <w:t xml:space="preserve"> później niż na 48 godzin przed </w:t>
      </w:r>
      <w:r w:rsidRPr="00B95D32">
        <w:rPr>
          <w:sz w:val="18"/>
          <w:szCs w:val="18"/>
        </w:rPr>
        <w:t xml:space="preserve">przeprowadzeniem </w:t>
      </w:r>
      <w:r w:rsidR="00F02CB1" w:rsidRPr="00B95D32">
        <w:rPr>
          <w:sz w:val="18"/>
          <w:szCs w:val="18"/>
        </w:rPr>
        <w:t xml:space="preserve">wizyty monitorującej lub </w:t>
      </w:r>
      <w:r w:rsidRPr="00B95D32">
        <w:rPr>
          <w:sz w:val="18"/>
          <w:szCs w:val="18"/>
        </w:rPr>
        <w:t>kontroli</w:t>
      </w:r>
      <w:r w:rsidR="00F02CB1" w:rsidRPr="00B95D32">
        <w:rPr>
          <w:sz w:val="18"/>
          <w:szCs w:val="18"/>
        </w:rPr>
        <w:t xml:space="preserve"> doraźnej. W</w:t>
      </w:r>
      <w:r w:rsidR="0030042C" w:rsidRPr="00B95D32">
        <w:rPr>
          <w:sz w:val="18"/>
          <w:szCs w:val="18"/>
        </w:rPr>
        <w:t xml:space="preserve"> </w:t>
      </w:r>
      <w:r w:rsidRPr="00B95D32">
        <w:rPr>
          <w:sz w:val="18"/>
          <w:szCs w:val="18"/>
        </w:rPr>
        <w:t xml:space="preserve">uzasadnionych przypadkach </w:t>
      </w:r>
      <w:r w:rsidR="00F02CB1" w:rsidRPr="00B95D32">
        <w:rPr>
          <w:sz w:val="18"/>
          <w:szCs w:val="18"/>
        </w:rPr>
        <w:t xml:space="preserve">wizyta monitorująca lub kontrola doraźna </w:t>
      </w:r>
      <w:r w:rsidR="00292FFE" w:rsidRPr="00B95D32">
        <w:rPr>
          <w:sz w:val="18"/>
          <w:szCs w:val="18"/>
        </w:rPr>
        <w:t>może być</w:t>
      </w:r>
      <w:r w:rsidR="00F02CB1" w:rsidRPr="00B95D32">
        <w:rPr>
          <w:sz w:val="18"/>
          <w:szCs w:val="18"/>
        </w:rPr>
        <w:t xml:space="preserve"> przeprowadzona </w:t>
      </w:r>
      <w:r w:rsidRPr="00B95D32">
        <w:rPr>
          <w:sz w:val="18"/>
          <w:szCs w:val="18"/>
        </w:rPr>
        <w:t>bez konieczności wcześniejszego poinformowania Beneficjenta. Inne instytucje uprawnione do przeprowadzania kontroli na podstawie odrębnych przepisów zawiadamiają Beneficj</w:t>
      </w:r>
      <w:r w:rsidR="0030042C" w:rsidRPr="00B95D32">
        <w:rPr>
          <w:sz w:val="18"/>
          <w:szCs w:val="18"/>
        </w:rPr>
        <w:t xml:space="preserve">enta o planowanej kontroli w </w:t>
      </w:r>
      <w:r w:rsidRPr="00B95D32">
        <w:rPr>
          <w:sz w:val="18"/>
          <w:szCs w:val="18"/>
        </w:rPr>
        <w:t>terminach określonych tymi przepisami.</w:t>
      </w:r>
    </w:p>
    <w:p w:rsidR="00630D02" w:rsidRPr="00B95D32" w:rsidRDefault="00630D02" w:rsidP="006D4E77">
      <w:pPr>
        <w:pStyle w:val="Ustp"/>
        <w:numPr>
          <w:ilvl w:val="0"/>
          <w:numId w:val="30"/>
        </w:numPr>
        <w:spacing w:before="0" w:line="276" w:lineRule="auto"/>
        <w:ind w:left="312" w:hanging="312"/>
        <w:rPr>
          <w:sz w:val="18"/>
          <w:szCs w:val="18"/>
        </w:rPr>
      </w:pPr>
      <w:r w:rsidRPr="00B95D32">
        <w:rPr>
          <w:sz w:val="18"/>
          <w:szCs w:val="18"/>
        </w:rPr>
        <w:t xml:space="preserve">Beneficjent jest zobowiązany do niezwłocznego powiadomienia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30042C" w:rsidRPr="00B95D32">
        <w:rPr>
          <w:sz w:val="18"/>
          <w:szCs w:val="18"/>
        </w:rPr>
        <w:t xml:space="preserve"> przed rozpoczęciem wizyty lub </w:t>
      </w:r>
      <w:r w:rsidRPr="00B95D32">
        <w:rPr>
          <w:sz w:val="18"/>
          <w:szCs w:val="18"/>
        </w:rPr>
        <w:t>kontroli Projektu o występujących ograniczeniach lub szczególnych wymaganiach wynikając</w:t>
      </w:r>
      <w:r w:rsidR="0030042C" w:rsidRPr="00B95D32">
        <w:rPr>
          <w:sz w:val="18"/>
          <w:szCs w:val="18"/>
        </w:rPr>
        <w:t>ych z </w:t>
      </w:r>
      <w:r w:rsidRPr="00B95D32">
        <w:rPr>
          <w:sz w:val="18"/>
          <w:szCs w:val="18"/>
        </w:rPr>
        <w:t>przyjętych w przedsiębiorstwie zasad lub obowiązujących przepisów prawa, w szczególności wskazujących na konieczność zachowania szczególnych procedur ochronnych, mog</w:t>
      </w:r>
      <w:r w:rsidR="0030042C" w:rsidRPr="00B95D32">
        <w:rPr>
          <w:sz w:val="18"/>
          <w:szCs w:val="18"/>
        </w:rPr>
        <w:t>ących mieć wpływ na możliwość i </w:t>
      </w:r>
      <w:r w:rsidRPr="00B95D32">
        <w:rPr>
          <w:sz w:val="18"/>
          <w:szCs w:val="18"/>
        </w:rPr>
        <w:t>sposób przeprowadzenia wizyty lub kontroli Projektu</w:t>
      </w:r>
      <w:r w:rsidR="00C24C8B" w:rsidRPr="00B95D32">
        <w:rPr>
          <w:sz w:val="18"/>
          <w:szCs w:val="18"/>
        </w:rPr>
        <w:t>.</w:t>
      </w:r>
    </w:p>
    <w:p w:rsidR="006C5F34" w:rsidRPr="00B95D32" w:rsidRDefault="00F262F4" w:rsidP="006D4E77">
      <w:pPr>
        <w:pStyle w:val="Ustp"/>
        <w:numPr>
          <w:ilvl w:val="0"/>
          <w:numId w:val="30"/>
        </w:numPr>
        <w:spacing w:before="0" w:line="276" w:lineRule="auto"/>
        <w:ind w:left="312" w:hanging="312"/>
        <w:rPr>
          <w:sz w:val="18"/>
          <w:szCs w:val="18"/>
        </w:rPr>
      </w:pPr>
      <w:r w:rsidRPr="00B95D32">
        <w:rPr>
          <w:sz w:val="18"/>
          <w:szCs w:val="18"/>
        </w:rPr>
        <w:t xml:space="preserve">Po zakończeniu </w:t>
      </w:r>
      <w:r w:rsidR="003304E7" w:rsidRPr="00B95D32">
        <w:rPr>
          <w:sz w:val="18"/>
          <w:szCs w:val="18"/>
        </w:rPr>
        <w:t xml:space="preserve">przez </w:t>
      </w:r>
      <w:r w:rsidR="00AF289F">
        <w:rPr>
          <w:sz w:val="18"/>
          <w:szCs w:val="18"/>
        </w:rPr>
        <w:t>IP RPO WSL </w:t>
      </w:r>
      <w:r w:rsidR="00463B14">
        <w:rPr>
          <w:sz w:val="18"/>
          <w:szCs w:val="18"/>
        </w:rPr>
        <w:t>-</w:t>
      </w:r>
      <w:r w:rsidR="00AF289F">
        <w:rPr>
          <w:sz w:val="18"/>
          <w:szCs w:val="18"/>
        </w:rPr>
        <w:t> </w:t>
      </w:r>
      <w:r w:rsidR="00463B14">
        <w:rPr>
          <w:sz w:val="18"/>
          <w:szCs w:val="18"/>
        </w:rPr>
        <w:t>ŚCP</w:t>
      </w:r>
      <w:r w:rsidR="003304E7" w:rsidRPr="00B95D32">
        <w:rPr>
          <w:sz w:val="18"/>
          <w:szCs w:val="18"/>
        </w:rPr>
        <w:t xml:space="preserve"> </w:t>
      </w:r>
      <w:r w:rsidRPr="00B95D32">
        <w:rPr>
          <w:sz w:val="18"/>
          <w:szCs w:val="18"/>
        </w:rPr>
        <w:t xml:space="preserve">wszystkich czynności związanych z </w:t>
      </w:r>
      <w:r w:rsidR="00292FFE" w:rsidRPr="00B95D32">
        <w:rPr>
          <w:sz w:val="18"/>
          <w:szCs w:val="18"/>
        </w:rPr>
        <w:t>Kontrolą</w:t>
      </w:r>
      <w:r w:rsidR="00317D3E" w:rsidRPr="00B95D32">
        <w:rPr>
          <w:sz w:val="18"/>
          <w:szCs w:val="18"/>
        </w:rPr>
        <w:t xml:space="preserve"> w terminie do 30 dni</w:t>
      </w:r>
      <w:r w:rsidR="00292FFE" w:rsidRPr="00B95D32">
        <w:rPr>
          <w:sz w:val="18"/>
          <w:szCs w:val="18"/>
        </w:rPr>
        <w:t xml:space="preserve"> sporządzana</w:t>
      </w:r>
      <w:r w:rsidR="00F852E4" w:rsidRPr="00B95D32">
        <w:rPr>
          <w:sz w:val="18"/>
          <w:szCs w:val="18"/>
        </w:rPr>
        <w:t xml:space="preserve"> </w:t>
      </w:r>
      <w:r w:rsidR="003304E7" w:rsidRPr="00B95D32">
        <w:rPr>
          <w:sz w:val="18"/>
          <w:szCs w:val="18"/>
        </w:rPr>
        <w:t xml:space="preserve">jest </w:t>
      </w:r>
      <w:r w:rsidRPr="00B95D32">
        <w:rPr>
          <w:sz w:val="18"/>
          <w:szCs w:val="18"/>
        </w:rPr>
        <w:t xml:space="preserve">informacja pokontrolna, która po podpisaniu jest przekazywana Beneficjentowi. </w:t>
      </w:r>
      <w:r w:rsidR="003304E7" w:rsidRPr="00B95D32">
        <w:rPr>
          <w:sz w:val="18"/>
          <w:szCs w:val="18"/>
        </w:rPr>
        <w:t>Informacja pokontrolna nie jest sporządzana po przeprowadzeniu wizyty monitorującej.</w:t>
      </w:r>
    </w:p>
    <w:p w:rsidR="009B6213" w:rsidRPr="00B95D32" w:rsidRDefault="00F262F4" w:rsidP="006D4E77">
      <w:pPr>
        <w:pStyle w:val="Ustp"/>
        <w:numPr>
          <w:ilvl w:val="0"/>
          <w:numId w:val="30"/>
        </w:numPr>
        <w:spacing w:before="0" w:line="276" w:lineRule="auto"/>
        <w:ind w:left="312" w:hanging="312"/>
        <w:rPr>
          <w:sz w:val="18"/>
          <w:szCs w:val="18"/>
        </w:rPr>
      </w:pPr>
      <w:r w:rsidRPr="00B95D32">
        <w:rPr>
          <w:sz w:val="18"/>
          <w:szCs w:val="18"/>
        </w:rPr>
        <w:t>Beneficjent ma prawo do zgłoszenia</w:t>
      </w:r>
      <w:r w:rsidR="0031531E" w:rsidRPr="00B95D32">
        <w:rPr>
          <w:sz w:val="18"/>
          <w:szCs w:val="18"/>
        </w:rPr>
        <w:t xml:space="preserve"> do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w terminie 14 dni od dnia otrzymania informacji pokontrolnej, umotywowanych pisemnych zastrzeżeń do tej informacji.</w:t>
      </w:r>
      <w:r w:rsidR="005233AF" w:rsidRPr="00B95D32">
        <w:rPr>
          <w:sz w:val="18"/>
          <w:szCs w:val="18"/>
        </w:rPr>
        <w:t xml:space="preserve"> Termin ten może być przedłużony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5233AF" w:rsidRPr="00B95D32">
        <w:rPr>
          <w:sz w:val="18"/>
          <w:szCs w:val="18"/>
        </w:rPr>
        <w:t xml:space="preserve"> na czas oznaczony, na wniosek Beneficjenta</w:t>
      </w:r>
      <w:r w:rsidR="001D12E5" w:rsidRPr="00B95D32">
        <w:rPr>
          <w:sz w:val="18"/>
          <w:szCs w:val="18"/>
        </w:rPr>
        <w:t>, złożony przed upływem terminu zgłoszenia zastrzeżeń</w:t>
      </w:r>
      <w:r w:rsidR="006C5F34" w:rsidRPr="00B95D32">
        <w:rPr>
          <w:sz w:val="18"/>
          <w:szCs w:val="18"/>
        </w:rPr>
        <w:t xml:space="preserve">. Zastrzeżenia </w:t>
      </w:r>
      <w:r w:rsidR="00C9183C" w:rsidRPr="00B95D32">
        <w:rPr>
          <w:sz w:val="18"/>
          <w:szCs w:val="18"/>
        </w:rPr>
        <w:t xml:space="preserve">do informacji pokontrolnej rozpatruje </w:t>
      </w:r>
      <w:r w:rsidR="00AF289F">
        <w:rPr>
          <w:sz w:val="18"/>
          <w:szCs w:val="18"/>
        </w:rPr>
        <w:t>IP RPO WSL </w:t>
      </w:r>
      <w:r w:rsidR="00463B14">
        <w:rPr>
          <w:sz w:val="18"/>
          <w:szCs w:val="18"/>
        </w:rPr>
        <w:t>-</w:t>
      </w:r>
      <w:r w:rsidR="00AF289F">
        <w:rPr>
          <w:sz w:val="18"/>
          <w:szCs w:val="18"/>
        </w:rPr>
        <w:t> </w:t>
      </w:r>
      <w:r w:rsidR="00463B14">
        <w:rPr>
          <w:sz w:val="18"/>
          <w:szCs w:val="18"/>
        </w:rPr>
        <w:t>ŚCP</w:t>
      </w:r>
      <w:r w:rsidR="00C9183C" w:rsidRPr="00B95D32">
        <w:rPr>
          <w:sz w:val="18"/>
          <w:szCs w:val="18"/>
        </w:rPr>
        <w:t xml:space="preserve"> w termi</w:t>
      </w:r>
      <w:r w:rsidR="00AF289F">
        <w:rPr>
          <w:sz w:val="18"/>
          <w:szCs w:val="18"/>
        </w:rPr>
        <w:t>nie do </w:t>
      </w:r>
      <w:r w:rsidR="00C9183C" w:rsidRPr="00B95D32">
        <w:rPr>
          <w:sz w:val="18"/>
          <w:szCs w:val="18"/>
        </w:rPr>
        <w:t xml:space="preserve">14 dni od dnia zgłoszenia tych zastrzeżeń. Podjęcie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D64596" w:rsidRPr="00B95D32">
        <w:rPr>
          <w:sz w:val="18"/>
          <w:szCs w:val="18"/>
        </w:rPr>
        <w:t>, w trakcie rozpatrywania zastrzeżeń, dodatkowych czynności kontrolnych lub wystąpienia z żądanie</w:t>
      </w:r>
      <w:r w:rsidR="00AF289F">
        <w:rPr>
          <w:sz w:val="18"/>
          <w:szCs w:val="18"/>
        </w:rPr>
        <w:t>m przedstawienia dokumentów lub </w:t>
      </w:r>
      <w:r w:rsidR="00D64596" w:rsidRPr="00B95D32">
        <w:rPr>
          <w:sz w:val="18"/>
          <w:szCs w:val="18"/>
        </w:rPr>
        <w:t>złożenia dodatkowych wyjaśnień na piśmie, każdorazowo przerywa bieg terminu</w:t>
      </w:r>
      <w:r w:rsidR="00D41091" w:rsidRPr="00B95D32">
        <w:rPr>
          <w:sz w:val="18"/>
          <w:szCs w:val="18"/>
        </w:rPr>
        <w:t xml:space="preserve"> na rozpatrzenie zastrzeżeń</w:t>
      </w:r>
      <w:r w:rsidR="00D64596" w:rsidRPr="00B95D32">
        <w:rPr>
          <w:sz w:val="18"/>
          <w:szCs w:val="18"/>
        </w:rPr>
        <w:t>.</w:t>
      </w:r>
      <w:r w:rsidR="009B6213" w:rsidRPr="00B95D32">
        <w:rPr>
          <w:sz w:val="18"/>
          <w:szCs w:val="18"/>
        </w:rPr>
        <w:t xml:space="preserve"> Beneficjent może wycofać złożone zastrzeżenia. Zastrzeżenia, które zostały wycofane, pozostawia się bez rozpatrzenia.</w:t>
      </w:r>
    </w:p>
    <w:p w:rsidR="00316558" w:rsidRPr="00B95D32" w:rsidRDefault="00AF289F" w:rsidP="006D4E77">
      <w:pPr>
        <w:pStyle w:val="Ustp"/>
        <w:numPr>
          <w:ilvl w:val="0"/>
          <w:numId w:val="30"/>
        </w:numPr>
        <w:spacing w:before="0" w:line="276" w:lineRule="auto"/>
        <w:ind w:left="312" w:hanging="312"/>
        <w:rPr>
          <w:sz w:val="18"/>
          <w:szCs w:val="18"/>
        </w:rPr>
      </w:pPr>
      <w:r>
        <w:rPr>
          <w:sz w:val="18"/>
          <w:szCs w:val="18"/>
        </w:rPr>
        <w:lastRenderedPageBreak/>
        <w:t>IP RPO WSL - </w:t>
      </w:r>
      <w:r w:rsidR="00463B14">
        <w:rPr>
          <w:sz w:val="18"/>
          <w:szCs w:val="18"/>
        </w:rPr>
        <w:t>ŚCP</w:t>
      </w:r>
      <w:r w:rsidR="00270DE9" w:rsidRPr="00B95D32">
        <w:rPr>
          <w:sz w:val="18"/>
          <w:szCs w:val="18"/>
        </w:rPr>
        <w:t xml:space="preserve"> po rozpatrzeniu zastrzeżeń, sporządza ostateczną informację pokontrolną, zawierającą skorygowane ustalenia </w:t>
      </w:r>
      <w:r w:rsidR="000A6590" w:rsidRPr="00B95D32">
        <w:rPr>
          <w:sz w:val="18"/>
          <w:szCs w:val="18"/>
        </w:rPr>
        <w:t>K</w:t>
      </w:r>
      <w:r w:rsidR="00270DE9" w:rsidRPr="00B95D32">
        <w:rPr>
          <w:sz w:val="18"/>
          <w:szCs w:val="18"/>
        </w:rPr>
        <w:t>ontroli lub pisemne stanowisko wobe</w:t>
      </w:r>
      <w:r>
        <w:rPr>
          <w:sz w:val="18"/>
          <w:szCs w:val="18"/>
        </w:rPr>
        <w:t>c zgłoszonych zastrzeżeń wraz </w:t>
      </w:r>
      <w:r w:rsidR="007C0311" w:rsidRPr="00B95D32">
        <w:rPr>
          <w:sz w:val="18"/>
          <w:szCs w:val="18"/>
        </w:rPr>
        <w:t>z </w:t>
      </w:r>
      <w:r w:rsidR="00270DE9" w:rsidRPr="00B95D32">
        <w:rPr>
          <w:sz w:val="18"/>
          <w:szCs w:val="18"/>
        </w:rPr>
        <w:t>uzasadnieniem odmowy skorygowania ustaleń. Ostateczna informacja pokontrolna jest przekazywana Beneficjentowi.</w:t>
      </w:r>
    </w:p>
    <w:p w:rsidR="00316558" w:rsidRPr="00B95D32" w:rsidRDefault="00316558" w:rsidP="006D4E77">
      <w:pPr>
        <w:pStyle w:val="Ustp"/>
        <w:numPr>
          <w:ilvl w:val="0"/>
          <w:numId w:val="30"/>
        </w:numPr>
        <w:spacing w:before="0" w:line="276" w:lineRule="auto"/>
        <w:ind w:left="312" w:hanging="312"/>
        <w:rPr>
          <w:sz w:val="18"/>
          <w:szCs w:val="18"/>
        </w:rPr>
      </w:pPr>
      <w:r w:rsidRPr="00B95D32">
        <w:rPr>
          <w:sz w:val="18"/>
          <w:szCs w:val="18"/>
        </w:rPr>
        <w:t xml:space="preserve">Informację pokontrolną oraz ostateczną informację pokontrolną w razie potrzeby uzupełnia się o </w:t>
      </w:r>
      <w:r w:rsidR="003976BC" w:rsidRPr="00B95D32">
        <w:rPr>
          <w:sz w:val="18"/>
          <w:szCs w:val="18"/>
        </w:rPr>
        <w:t xml:space="preserve">termin przekazania </w:t>
      </w:r>
      <w:r w:rsidR="00AF289F">
        <w:rPr>
          <w:sz w:val="18"/>
          <w:szCs w:val="18"/>
        </w:rPr>
        <w:t>IP RPO WSL - </w:t>
      </w:r>
      <w:r w:rsidR="00463B14">
        <w:rPr>
          <w:sz w:val="18"/>
          <w:szCs w:val="18"/>
        </w:rPr>
        <w:t>ŚCP</w:t>
      </w:r>
      <w:r w:rsidR="003976BC" w:rsidRPr="00B95D32">
        <w:rPr>
          <w:sz w:val="18"/>
          <w:szCs w:val="18"/>
        </w:rPr>
        <w:t xml:space="preserve"> informacji o sposobie wykonania zaleceń pokontrolnych</w:t>
      </w:r>
      <w:r w:rsidRPr="00B95D32">
        <w:rPr>
          <w:sz w:val="18"/>
          <w:szCs w:val="18"/>
        </w:rPr>
        <w:t xml:space="preserve"> lub </w:t>
      </w:r>
      <w:r w:rsidR="003976BC" w:rsidRPr="00B95D32">
        <w:rPr>
          <w:sz w:val="18"/>
          <w:szCs w:val="18"/>
        </w:rPr>
        <w:t xml:space="preserve">wykorzystania </w:t>
      </w:r>
      <w:r w:rsidRPr="00B95D32">
        <w:rPr>
          <w:sz w:val="18"/>
          <w:szCs w:val="18"/>
        </w:rPr>
        <w:t>rekome</w:t>
      </w:r>
      <w:r w:rsidR="003976BC" w:rsidRPr="00B95D32">
        <w:rPr>
          <w:sz w:val="18"/>
          <w:szCs w:val="18"/>
        </w:rPr>
        <w:t>ndacji</w:t>
      </w:r>
      <w:r w:rsidRPr="00B95D32">
        <w:rPr>
          <w:sz w:val="18"/>
          <w:szCs w:val="18"/>
        </w:rPr>
        <w:t>.</w:t>
      </w:r>
    </w:p>
    <w:p w:rsidR="00316558" w:rsidRPr="00B95D32" w:rsidRDefault="00316558" w:rsidP="006D4E77">
      <w:pPr>
        <w:pStyle w:val="Ustp"/>
        <w:numPr>
          <w:ilvl w:val="0"/>
          <w:numId w:val="30"/>
        </w:numPr>
        <w:spacing w:before="0" w:line="276" w:lineRule="auto"/>
        <w:ind w:left="312" w:hanging="312"/>
        <w:rPr>
          <w:sz w:val="18"/>
          <w:szCs w:val="18"/>
        </w:rPr>
      </w:pPr>
      <w:r w:rsidRPr="00B95D32">
        <w:rPr>
          <w:sz w:val="18"/>
          <w:szCs w:val="18"/>
        </w:rPr>
        <w:t xml:space="preserve">W wyniku stwierdzenia podczas </w:t>
      </w:r>
      <w:r w:rsidR="000A6590" w:rsidRPr="00B95D32">
        <w:rPr>
          <w:sz w:val="18"/>
          <w:szCs w:val="18"/>
        </w:rPr>
        <w:t>K</w:t>
      </w:r>
      <w:r w:rsidRPr="00B95D32">
        <w:rPr>
          <w:sz w:val="18"/>
          <w:szCs w:val="18"/>
        </w:rPr>
        <w:t xml:space="preserve">ontroli nieprawidłowości lub uchybień w realizacji Projektu,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wydaje zalecenia pokontrolne</w:t>
      </w:r>
      <w:r w:rsidR="007B725E" w:rsidRPr="00B95D32">
        <w:rPr>
          <w:sz w:val="18"/>
          <w:szCs w:val="18"/>
        </w:rPr>
        <w:t xml:space="preserve"> lub rekomendacje</w:t>
      </w:r>
      <w:r w:rsidRPr="00B95D32">
        <w:rPr>
          <w:sz w:val="18"/>
          <w:szCs w:val="18"/>
        </w:rPr>
        <w:t>, które zawierają uwagi i wnioski zmierzające do</w:t>
      </w:r>
      <w:r w:rsidR="00AF289F">
        <w:rPr>
          <w:sz w:val="18"/>
          <w:szCs w:val="18"/>
        </w:rPr>
        <w:t> </w:t>
      </w:r>
      <w:r w:rsidRPr="00B95D32">
        <w:rPr>
          <w:sz w:val="18"/>
          <w:szCs w:val="18"/>
        </w:rPr>
        <w:t>usunięcia stwierdzonych uchybień i nieprawidłowości oraz termin przesłania informacji o</w:t>
      </w:r>
      <w:r w:rsidR="0030042C" w:rsidRPr="00B95D32">
        <w:rPr>
          <w:sz w:val="18"/>
          <w:szCs w:val="18"/>
        </w:rPr>
        <w:t xml:space="preserve"> </w:t>
      </w:r>
      <w:r w:rsidRPr="00B95D32">
        <w:rPr>
          <w:sz w:val="18"/>
          <w:szCs w:val="18"/>
        </w:rPr>
        <w:t xml:space="preserve">wykonaniu zaleceń. Beneficjent jest zobowiązany do poinformowania </w:t>
      </w:r>
      <w:r w:rsidR="00AF289F">
        <w:rPr>
          <w:sz w:val="18"/>
          <w:szCs w:val="18"/>
        </w:rPr>
        <w:t>IP RPO WSL </w:t>
      </w:r>
      <w:r w:rsidR="00463B14">
        <w:rPr>
          <w:sz w:val="18"/>
          <w:szCs w:val="18"/>
        </w:rPr>
        <w:t>-</w:t>
      </w:r>
      <w:r w:rsidR="00AF289F">
        <w:rPr>
          <w:sz w:val="18"/>
          <w:szCs w:val="18"/>
        </w:rPr>
        <w:t> </w:t>
      </w:r>
      <w:r w:rsidR="00463B14">
        <w:rPr>
          <w:sz w:val="18"/>
          <w:szCs w:val="18"/>
        </w:rPr>
        <w:t>ŚCP</w:t>
      </w:r>
      <w:r w:rsidR="00AF289F">
        <w:rPr>
          <w:sz w:val="18"/>
          <w:szCs w:val="18"/>
        </w:rPr>
        <w:t xml:space="preserve"> w wyznaczonym terminie o </w:t>
      </w:r>
      <w:r w:rsidRPr="00B95D32">
        <w:rPr>
          <w:sz w:val="18"/>
          <w:szCs w:val="18"/>
        </w:rPr>
        <w:t>działaniach podjętych w celu wykonania zaleceń pokontrolnych, a w przypadku</w:t>
      </w:r>
      <w:r w:rsidR="007C0311" w:rsidRPr="00B95D32">
        <w:rPr>
          <w:sz w:val="18"/>
          <w:szCs w:val="18"/>
        </w:rPr>
        <w:t xml:space="preserve"> niepodjęcia takich działań – o </w:t>
      </w:r>
      <w:r w:rsidRPr="00B95D32">
        <w:rPr>
          <w:sz w:val="18"/>
          <w:szCs w:val="18"/>
        </w:rPr>
        <w:t>przyczynach takiego postępowania. W</w:t>
      </w:r>
      <w:r w:rsidR="0030042C" w:rsidRPr="00B95D32">
        <w:rPr>
          <w:sz w:val="18"/>
          <w:szCs w:val="18"/>
        </w:rPr>
        <w:t xml:space="preserve"> </w:t>
      </w:r>
      <w:r w:rsidRPr="00B95D32">
        <w:rPr>
          <w:sz w:val="18"/>
          <w:szCs w:val="18"/>
        </w:rPr>
        <w:t>przypadku, gdy Beneficjent nie przekaże w wymaganym terminie informacji o działaniach podjętych w celu wykonania zaleceń pokontrolnych</w:t>
      </w:r>
      <w:r w:rsidR="000B2F98" w:rsidRPr="00B95D32">
        <w:rPr>
          <w:sz w:val="18"/>
          <w:szCs w:val="18"/>
        </w:rPr>
        <w:t xml:space="preserve"> lub rekomendacji</w:t>
      </w:r>
      <w:r w:rsidRPr="00B95D32">
        <w:rPr>
          <w:sz w:val="18"/>
          <w:szCs w:val="18"/>
        </w:rPr>
        <w:t xml:space="preserve">,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B95D32">
        <w:rPr>
          <w:sz w:val="18"/>
          <w:szCs w:val="18"/>
        </w:rPr>
        <w:t xml:space="preserve"> lub wykorzystaniu rekomendacji</w:t>
      </w:r>
      <w:r w:rsidRPr="00B95D32">
        <w:rPr>
          <w:sz w:val="18"/>
          <w:szCs w:val="18"/>
        </w:rPr>
        <w:t xml:space="preserv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może przeprowadzić kontro</w:t>
      </w:r>
      <w:r w:rsidR="007C0311" w:rsidRPr="00B95D32">
        <w:rPr>
          <w:sz w:val="18"/>
          <w:szCs w:val="18"/>
        </w:rPr>
        <w:t>lę doraźną na </w:t>
      </w:r>
      <w:r w:rsidRPr="00B95D32">
        <w:rPr>
          <w:sz w:val="18"/>
          <w:szCs w:val="18"/>
        </w:rPr>
        <w:t>miejscu realizacji Projektu, w celu sprawdzenia wykonania zaleceń</w:t>
      </w:r>
      <w:r w:rsidR="003A7E0A" w:rsidRPr="00B95D32">
        <w:rPr>
          <w:sz w:val="18"/>
          <w:szCs w:val="18"/>
        </w:rPr>
        <w:t xml:space="preserve"> lub </w:t>
      </w:r>
      <w:r w:rsidR="00E05660" w:rsidRPr="00B95D32">
        <w:rPr>
          <w:sz w:val="18"/>
          <w:szCs w:val="18"/>
        </w:rPr>
        <w:t xml:space="preserve">wykorzystania </w:t>
      </w:r>
      <w:r w:rsidR="003A7E0A" w:rsidRPr="00B95D32">
        <w:rPr>
          <w:sz w:val="18"/>
          <w:szCs w:val="18"/>
        </w:rPr>
        <w:t>rekomendacji</w:t>
      </w:r>
      <w:r w:rsidRPr="00B95D32">
        <w:rPr>
          <w:sz w:val="18"/>
          <w:szCs w:val="18"/>
        </w:rPr>
        <w:t>.</w:t>
      </w:r>
    </w:p>
    <w:p w:rsidR="002714E6" w:rsidRPr="00B95D32" w:rsidRDefault="002714E6" w:rsidP="006D4E77">
      <w:pPr>
        <w:pStyle w:val="Ustp"/>
        <w:numPr>
          <w:ilvl w:val="0"/>
          <w:numId w:val="30"/>
        </w:numPr>
        <w:spacing w:before="0" w:line="276" w:lineRule="auto"/>
        <w:ind w:left="312" w:hanging="312"/>
        <w:rPr>
          <w:sz w:val="18"/>
          <w:szCs w:val="18"/>
        </w:rPr>
      </w:pPr>
      <w:r w:rsidRPr="00B95D32">
        <w:rPr>
          <w:sz w:val="18"/>
          <w:szCs w:val="18"/>
        </w:rPr>
        <w:t>Do ostatecznej informacji pokontrolnej oraz do pisemnego stanowiska w</w:t>
      </w:r>
      <w:r w:rsidR="007C0311" w:rsidRPr="00B95D32">
        <w:rPr>
          <w:sz w:val="18"/>
          <w:szCs w:val="18"/>
        </w:rPr>
        <w:t>obec zgłoszonych zastrzeżeń nie </w:t>
      </w:r>
      <w:r w:rsidRPr="00B95D32">
        <w:rPr>
          <w:sz w:val="18"/>
          <w:szCs w:val="18"/>
        </w:rPr>
        <w:t>przysługuje możliwość złożenia zastrzeżeń.</w:t>
      </w:r>
      <w:r w:rsidR="00C11C2F" w:rsidRPr="00B95D32">
        <w:rPr>
          <w:sz w:val="18"/>
          <w:szCs w:val="18"/>
        </w:rPr>
        <w:t xml:space="preserve"> Beneficjent w wyznaczony</w:t>
      </w:r>
      <w:r w:rsidR="000A6590" w:rsidRPr="00B95D32">
        <w:rPr>
          <w:sz w:val="18"/>
          <w:szCs w:val="18"/>
        </w:rPr>
        <w:t>m</w:t>
      </w:r>
      <w:r w:rsidR="00C11C2F" w:rsidRPr="00B95D32">
        <w:rPr>
          <w:sz w:val="18"/>
          <w:szCs w:val="18"/>
        </w:rPr>
        <w:t xml:space="preserve"> terminie informuje </w:t>
      </w:r>
      <w:r w:rsidR="00AF289F">
        <w:rPr>
          <w:sz w:val="18"/>
          <w:szCs w:val="18"/>
        </w:rPr>
        <w:t>IP RPO WSL </w:t>
      </w:r>
      <w:r w:rsidR="00AF289F">
        <w:rPr>
          <w:sz w:val="18"/>
          <w:szCs w:val="18"/>
        </w:rPr>
        <w:noBreakHyphen/>
        <w:t> </w:t>
      </w:r>
      <w:r w:rsidR="00463B14">
        <w:rPr>
          <w:sz w:val="18"/>
          <w:szCs w:val="18"/>
        </w:rPr>
        <w:t>ŚCP</w:t>
      </w:r>
      <w:r w:rsidR="00C11C2F" w:rsidRPr="00B95D32">
        <w:rPr>
          <w:sz w:val="18"/>
          <w:szCs w:val="18"/>
        </w:rPr>
        <w:t xml:space="preserve"> o sposobie wykonania zaleceń pokontrolnych lub rekomendacji.</w:t>
      </w:r>
    </w:p>
    <w:p w:rsidR="001358F8" w:rsidRPr="00B95D32" w:rsidRDefault="001358F8" w:rsidP="006D4E77">
      <w:pPr>
        <w:pStyle w:val="Ustp"/>
        <w:numPr>
          <w:ilvl w:val="0"/>
          <w:numId w:val="30"/>
        </w:numPr>
        <w:spacing w:before="0" w:line="276" w:lineRule="auto"/>
        <w:ind w:left="312" w:hanging="312"/>
        <w:rPr>
          <w:sz w:val="18"/>
          <w:szCs w:val="18"/>
        </w:rPr>
      </w:pPr>
      <w:r w:rsidRPr="00B95D32">
        <w:rPr>
          <w:sz w:val="18"/>
          <w:szCs w:val="18"/>
        </w:rPr>
        <w:t xml:space="preserve">Beneficjent </w:t>
      </w:r>
      <w:r w:rsidR="0070158B" w:rsidRPr="00B95D32">
        <w:rPr>
          <w:sz w:val="18"/>
          <w:szCs w:val="18"/>
        </w:rPr>
        <w:t>jest zobowiązany podpisać</w:t>
      </w:r>
      <w:r w:rsidR="00AE0870" w:rsidRPr="00B95D32">
        <w:rPr>
          <w:sz w:val="18"/>
          <w:szCs w:val="18"/>
        </w:rPr>
        <w:t xml:space="preserve"> </w:t>
      </w:r>
      <w:r w:rsidR="00FB0A39" w:rsidRPr="00B95D32">
        <w:rPr>
          <w:sz w:val="18"/>
          <w:szCs w:val="18"/>
        </w:rPr>
        <w:t xml:space="preserve">ostateczną </w:t>
      </w:r>
      <w:r w:rsidRPr="00B95D32">
        <w:rPr>
          <w:sz w:val="18"/>
          <w:szCs w:val="18"/>
        </w:rPr>
        <w:t xml:space="preserve">informację pokontrolną i </w:t>
      </w:r>
      <w:r w:rsidR="00586D54" w:rsidRPr="00B95D32">
        <w:rPr>
          <w:sz w:val="18"/>
          <w:szCs w:val="18"/>
        </w:rPr>
        <w:t>złożyć</w:t>
      </w:r>
      <w:r w:rsidR="007C0311" w:rsidRPr="00B95D32">
        <w:rPr>
          <w:sz w:val="18"/>
          <w:szCs w:val="18"/>
        </w:rPr>
        <w:t xml:space="preserve"> ją do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7C0311" w:rsidRPr="00B95D32">
        <w:rPr>
          <w:sz w:val="18"/>
          <w:szCs w:val="18"/>
        </w:rPr>
        <w:t xml:space="preserve"> w </w:t>
      </w:r>
      <w:r w:rsidRPr="00B95D32">
        <w:rPr>
          <w:sz w:val="18"/>
          <w:szCs w:val="18"/>
        </w:rPr>
        <w:t xml:space="preserve">terminie </w:t>
      </w:r>
      <w:r w:rsidR="007619B9" w:rsidRPr="00B95D32">
        <w:rPr>
          <w:sz w:val="18"/>
          <w:szCs w:val="18"/>
        </w:rPr>
        <w:t xml:space="preserve">do </w:t>
      </w:r>
      <w:r w:rsidR="0045265C" w:rsidRPr="00B95D32">
        <w:rPr>
          <w:sz w:val="18"/>
          <w:szCs w:val="18"/>
        </w:rPr>
        <w:t>14 dni od dnia jej doręczenia</w:t>
      </w:r>
      <w:r w:rsidRPr="00B95D32">
        <w:rPr>
          <w:sz w:val="18"/>
          <w:szCs w:val="18"/>
        </w:rPr>
        <w:t xml:space="preserve">. Odmowa podpisania </w:t>
      </w:r>
      <w:r w:rsidR="00FB0A39" w:rsidRPr="00B95D32">
        <w:rPr>
          <w:sz w:val="18"/>
          <w:szCs w:val="18"/>
        </w:rPr>
        <w:t xml:space="preserve">ostatecznej </w:t>
      </w:r>
      <w:r w:rsidRPr="00B95D32">
        <w:rPr>
          <w:sz w:val="18"/>
          <w:szCs w:val="18"/>
        </w:rPr>
        <w:t xml:space="preserve">informacji pokontrolnej </w:t>
      </w:r>
      <w:r w:rsidR="0095546C">
        <w:rPr>
          <w:sz w:val="18"/>
          <w:szCs w:val="18"/>
        </w:rPr>
        <w:t>wraz</w:t>
      </w:r>
      <w:r w:rsidR="001F4B21">
        <w:rPr>
          <w:sz w:val="18"/>
          <w:szCs w:val="18"/>
        </w:rPr>
        <w:t> </w:t>
      </w:r>
      <w:r w:rsidR="0095546C">
        <w:rPr>
          <w:sz w:val="18"/>
          <w:szCs w:val="18"/>
        </w:rPr>
        <w:t>z</w:t>
      </w:r>
      <w:r w:rsidR="001F4B21">
        <w:rPr>
          <w:sz w:val="18"/>
          <w:szCs w:val="18"/>
        </w:rPr>
        <w:t> </w:t>
      </w:r>
      <w:r w:rsidR="0095546C">
        <w:rPr>
          <w:sz w:val="18"/>
          <w:szCs w:val="18"/>
        </w:rPr>
        <w:t>brakiem</w:t>
      </w:r>
      <w:r w:rsidR="003F3008" w:rsidRPr="00B95D32">
        <w:rPr>
          <w:sz w:val="18"/>
          <w:szCs w:val="18"/>
        </w:rPr>
        <w:t xml:space="preserve"> realizacji zaleceń </w:t>
      </w:r>
      <w:r w:rsidR="003F3008" w:rsidRPr="001F4B21">
        <w:rPr>
          <w:sz w:val="18"/>
          <w:szCs w:val="18"/>
        </w:rPr>
        <w:t xml:space="preserve">pokontrolnych </w:t>
      </w:r>
      <w:r w:rsidR="00E71EE0" w:rsidRPr="001F4B21">
        <w:rPr>
          <w:sz w:val="18"/>
          <w:szCs w:val="18"/>
        </w:rPr>
        <w:t>m</w:t>
      </w:r>
      <w:r w:rsidR="005F01CD" w:rsidRPr="001F4B21">
        <w:rPr>
          <w:sz w:val="18"/>
          <w:szCs w:val="18"/>
        </w:rPr>
        <w:t>ogą</w:t>
      </w:r>
      <w:r w:rsidR="00E71EE0" w:rsidRPr="001F4B21">
        <w:rPr>
          <w:sz w:val="18"/>
          <w:szCs w:val="18"/>
        </w:rPr>
        <w:t xml:space="preserve"> być </w:t>
      </w:r>
      <w:r w:rsidRPr="001F4B21">
        <w:rPr>
          <w:sz w:val="18"/>
          <w:szCs w:val="18"/>
        </w:rPr>
        <w:t>traktowane jako</w:t>
      </w:r>
      <w:r w:rsidRPr="00B95D32">
        <w:rPr>
          <w:sz w:val="18"/>
          <w:szCs w:val="18"/>
        </w:rPr>
        <w:t xml:space="preserve"> odmowa poddania się </w:t>
      </w:r>
      <w:r w:rsidR="000A6590" w:rsidRPr="00B95D32">
        <w:rPr>
          <w:sz w:val="18"/>
          <w:szCs w:val="18"/>
        </w:rPr>
        <w:t>K</w:t>
      </w:r>
      <w:r w:rsidRPr="00B95D32">
        <w:rPr>
          <w:sz w:val="18"/>
          <w:szCs w:val="18"/>
        </w:rPr>
        <w:t>ontroli.</w:t>
      </w:r>
    </w:p>
    <w:p w:rsidR="001E0F55" w:rsidRPr="00B95D32" w:rsidRDefault="001E0F55" w:rsidP="006D4E77">
      <w:pPr>
        <w:pStyle w:val="Ustp"/>
        <w:numPr>
          <w:ilvl w:val="0"/>
          <w:numId w:val="30"/>
        </w:numPr>
        <w:spacing w:before="0" w:line="276" w:lineRule="auto"/>
        <w:ind w:left="312" w:hanging="312"/>
        <w:rPr>
          <w:sz w:val="18"/>
          <w:szCs w:val="18"/>
        </w:rPr>
      </w:pPr>
      <w:r w:rsidRPr="00B95D32">
        <w:rPr>
          <w:sz w:val="18"/>
          <w:szCs w:val="18"/>
        </w:rPr>
        <w:t xml:space="preserve">Z przebiegu wizyty </w:t>
      </w:r>
      <w:r w:rsidR="00D41091" w:rsidRPr="00B95D32">
        <w:rPr>
          <w:sz w:val="18"/>
          <w:szCs w:val="18"/>
        </w:rPr>
        <w:t xml:space="preserve">monitorującej </w:t>
      </w:r>
      <w:r w:rsidRPr="00B95D32">
        <w:rPr>
          <w:sz w:val="18"/>
          <w:szCs w:val="18"/>
        </w:rPr>
        <w:t>sporządza się notatkę, która jest przekazywana Beneficjentowi</w:t>
      </w:r>
      <w:r w:rsidR="00E56AA9" w:rsidRPr="00B95D32">
        <w:rPr>
          <w:sz w:val="18"/>
          <w:szCs w:val="18"/>
        </w:rPr>
        <w:t xml:space="preserve"> w terminie 30 dni od daty </w:t>
      </w:r>
      <w:r w:rsidR="00131B00">
        <w:rPr>
          <w:sz w:val="18"/>
          <w:szCs w:val="18"/>
        </w:rPr>
        <w:t xml:space="preserve">zakończenia wszystkich czynności związanych z </w:t>
      </w:r>
      <w:r w:rsidR="00E56AA9" w:rsidRPr="00B95D32">
        <w:rPr>
          <w:sz w:val="18"/>
          <w:szCs w:val="18"/>
        </w:rPr>
        <w:t>wizyt</w:t>
      </w:r>
      <w:r w:rsidR="00131B00">
        <w:rPr>
          <w:sz w:val="18"/>
          <w:szCs w:val="18"/>
        </w:rPr>
        <w:t>ą</w:t>
      </w:r>
      <w:r w:rsidR="00E56AA9" w:rsidRPr="00B95D32">
        <w:rPr>
          <w:sz w:val="18"/>
          <w:szCs w:val="18"/>
        </w:rPr>
        <w:t>.</w:t>
      </w:r>
      <w:r w:rsidR="00AE0870" w:rsidRPr="00B95D32">
        <w:rPr>
          <w:sz w:val="18"/>
          <w:szCs w:val="18"/>
        </w:rPr>
        <w:t xml:space="preserve"> </w:t>
      </w:r>
      <w:r w:rsidR="00D02D1B" w:rsidRPr="00B95D32">
        <w:rPr>
          <w:sz w:val="18"/>
          <w:szCs w:val="18"/>
        </w:rPr>
        <w:t>Ustalenia</w:t>
      </w:r>
      <w:r w:rsidR="002866D2" w:rsidRPr="00B95D32">
        <w:rPr>
          <w:sz w:val="18"/>
          <w:szCs w:val="18"/>
        </w:rPr>
        <w:t xml:space="preserve"> wizyty monitorującej mogą być podstawą </w:t>
      </w:r>
      <w:r w:rsidR="00BF3B99" w:rsidRPr="00B95D32">
        <w:rPr>
          <w:sz w:val="18"/>
          <w:szCs w:val="18"/>
        </w:rPr>
        <w:t xml:space="preserve">do </w:t>
      </w:r>
      <w:r w:rsidR="002866D2" w:rsidRPr="00B95D32">
        <w:rPr>
          <w:sz w:val="18"/>
          <w:szCs w:val="18"/>
        </w:rPr>
        <w:t>wszczę</w:t>
      </w:r>
      <w:r w:rsidR="00920FC6" w:rsidRPr="00B95D32">
        <w:rPr>
          <w:sz w:val="18"/>
          <w:szCs w:val="18"/>
        </w:rPr>
        <w:t>cia kontroli doraźnej</w:t>
      </w:r>
      <w:r w:rsidR="00F76228" w:rsidRPr="00B95D32">
        <w:rPr>
          <w:sz w:val="18"/>
          <w:szCs w:val="18"/>
        </w:rPr>
        <w:t xml:space="preserve"> w Projekcie</w:t>
      </w:r>
      <w:r w:rsidR="00920FC6"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r w:rsidR="00475B16" w:rsidRPr="00B95D32">
        <w:rPr>
          <w:rFonts w:ascii="Verdana" w:hAnsi="Verdana"/>
          <w:b/>
          <w:sz w:val="18"/>
          <w:szCs w:val="18"/>
        </w:rPr>
        <w:t>4</w:t>
      </w:r>
    </w:p>
    <w:p w:rsidR="000349C4" w:rsidRPr="00B95D32" w:rsidRDefault="000349C4"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 xml:space="preserve">Trwałość </w:t>
      </w:r>
      <w:r w:rsidR="00E30A8C">
        <w:rPr>
          <w:rFonts w:ascii="Verdana" w:hAnsi="Verdana"/>
          <w:b/>
          <w:sz w:val="18"/>
          <w:szCs w:val="18"/>
        </w:rPr>
        <w:t>Projekt</w:t>
      </w:r>
      <w:r w:rsidRPr="00B95D32">
        <w:rPr>
          <w:rFonts w:ascii="Verdana" w:hAnsi="Verdana"/>
          <w:b/>
          <w:sz w:val="18"/>
          <w:szCs w:val="18"/>
        </w:rPr>
        <w:t>u</w:t>
      </w:r>
    </w:p>
    <w:p w:rsidR="00AA4FA4" w:rsidRPr="00AE3643" w:rsidRDefault="007F708F" w:rsidP="006D4E77">
      <w:pPr>
        <w:pStyle w:val="Ustp"/>
        <w:numPr>
          <w:ilvl w:val="0"/>
          <w:numId w:val="32"/>
        </w:numPr>
        <w:spacing w:before="0" w:line="276" w:lineRule="auto"/>
        <w:rPr>
          <w:sz w:val="18"/>
          <w:szCs w:val="18"/>
        </w:rPr>
      </w:pPr>
      <w:r w:rsidRPr="00AE3643">
        <w:rPr>
          <w:sz w:val="18"/>
          <w:szCs w:val="18"/>
        </w:rPr>
        <w:t xml:space="preserve">Beneficjent zobowiązuje się do </w:t>
      </w:r>
      <w:r w:rsidR="00313E03" w:rsidRPr="00AE3643">
        <w:rPr>
          <w:sz w:val="18"/>
          <w:szCs w:val="18"/>
        </w:rPr>
        <w:t xml:space="preserve">utrzymania </w:t>
      </w:r>
      <w:r w:rsidR="00E30A8C" w:rsidRPr="00AE3643">
        <w:rPr>
          <w:sz w:val="18"/>
          <w:szCs w:val="18"/>
        </w:rPr>
        <w:t>trwałości P</w:t>
      </w:r>
      <w:r w:rsidRPr="00AE3643">
        <w:rPr>
          <w:sz w:val="18"/>
          <w:szCs w:val="18"/>
        </w:rPr>
        <w:t>rojektu</w:t>
      </w:r>
      <w:r w:rsidR="00AE0870" w:rsidRPr="00AE3643">
        <w:rPr>
          <w:sz w:val="18"/>
          <w:szCs w:val="18"/>
        </w:rPr>
        <w:t xml:space="preserve"> </w:t>
      </w:r>
      <w:r w:rsidR="0030042C" w:rsidRPr="00AE3643">
        <w:rPr>
          <w:sz w:val="18"/>
          <w:szCs w:val="18"/>
        </w:rPr>
        <w:t>w </w:t>
      </w:r>
      <w:r w:rsidR="00B021C7" w:rsidRPr="00AE3643">
        <w:rPr>
          <w:sz w:val="18"/>
          <w:szCs w:val="18"/>
        </w:rPr>
        <w:t>rozumieniu</w:t>
      </w:r>
      <w:r w:rsidRPr="00AE3643">
        <w:rPr>
          <w:sz w:val="18"/>
          <w:szCs w:val="18"/>
        </w:rPr>
        <w:t xml:space="preserve"> art. </w:t>
      </w:r>
      <w:r w:rsidR="00D952C1" w:rsidRPr="00AE3643">
        <w:rPr>
          <w:sz w:val="18"/>
          <w:szCs w:val="18"/>
        </w:rPr>
        <w:t>71</w:t>
      </w:r>
      <w:r w:rsidR="00AE0870" w:rsidRPr="00AE3643">
        <w:rPr>
          <w:sz w:val="18"/>
          <w:szCs w:val="18"/>
        </w:rPr>
        <w:t xml:space="preserve"> </w:t>
      </w:r>
      <w:r w:rsidR="00D41091" w:rsidRPr="00AE3643">
        <w:rPr>
          <w:sz w:val="18"/>
          <w:szCs w:val="18"/>
        </w:rPr>
        <w:t>rozporządzenia ogólnego</w:t>
      </w:r>
      <w:r w:rsidRPr="00AE3643">
        <w:rPr>
          <w:sz w:val="18"/>
          <w:szCs w:val="18"/>
        </w:rPr>
        <w:t>.</w:t>
      </w:r>
      <w:r w:rsidR="00AA4FA4" w:rsidRPr="00AE3643">
        <w:rPr>
          <w:sz w:val="18"/>
          <w:szCs w:val="18"/>
        </w:rPr>
        <w:t xml:space="preserve"> </w:t>
      </w:r>
    </w:p>
    <w:p w:rsidR="00C871CD" w:rsidRPr="00B95D32" w:rsidRDefault="004D4DB7" w:rsidP="006D4E77">
      <w:pPr>
        <w:pStyle w:val="Ustp"/>
        <w:numPr>
          <w:ilvl w:val="0"/>
          <w:numId w:val="32"/>
        </w:numPr>
        <w:spacing w:before="0" w:line="276" w:lineRule="auto"/>
        <w:ind w:left="312" w:hanging="312"/>
        <w:rPr>
          <w:sz w:val="18"/>
          <w:szCs w:val="18"/>
        </w:rPr>
      </w:pPr>
      <w:r w:rsidRPr="00B95D32">
        <w:rPr>
          <w:sz w:val="18"/>
          <w:szCs w:val="18"/>
        </w:rPr>
        <w:t>N</w:t>
      </w:r>
      <w:r w:rsidR="00E30A8C">
        <w:rPr>
          <w:sz w:val="18"/>
          <w:szCs w:val="18"/>
        </w:rPr>
        <w:t>aruszenie trwałości P</w:t>
      </w:r>
      <w:r w:rsidR="00BA1A6C" w:rsidRPr="00B95D32">
        <w:rPr>
          <w:sz w:val="18"/>
          <w:szCs w:val="18"/>
        </w:rPr>
        <w:t xml:space="preserve">rojektu ma miejsce, </w:t>
      </w:r>
      <w:r w:rsidR="00C871CD" w:rsidRPr="00B95D32">
        <w:rPr>
          <w:sz w:val="18"/>
          <w:szCs w:val="18"/>
        </w:rPr>
        <w:t xml:space="preserve">jeżeli w okresie do </w:t>
      </w:r>
      <w:r w:rsidR="007459C2" w:rsidRPr="00B95D32">
        <w:rPr>
          <w:sz w:val="18"/>
          <w:szCs w:val="18"/>
        </w:rPr>
        <w:t>3</w:t>
      </w:r>
      <w:r w:rsidR="00C871CD" w:rsidRPr="00B95D32">
        <w:rPr>
          <w:sz w:val="18"/>
          <w:szCs w:val="18"/>
        </w:rPr>
        <w:t xml:space="preserve"> lat </w:t>
      </w:r>
      <w:r w:rsidR="00E77A60" w:rsidRPr="00B95D32">
        <w:rPr>
          <w:sz w:val="18"/>
          <w:szCs w:val="18"/>
        </w:rPr>
        <w:t xml:space="preserve">- </w:t>
      </w:r>
      <w:r w:rsidR="00C871CD" w:rsidRPr="00B95D32">
        <w:rPr>
          <w:sz w:val="18"/>
          <w:szCs w:val="18"/>
        </w:rPr>
        <w:t>w przypadkach dotyczących utrzymania inwestycji lub miejsc pracy stworzonych przez MŚP od płatności końco</w:t>
      </w:r>
      <w:r w:rsidR="007C0311" w:rsidRPr="00B95D32">
        <w:rPr>
          <w:sz w:val="18"/>
          <w:szCs w:val="18"/>
        </w:rPr>
        <w:t>wej na rzecz Beneficjenta lub w </w:t>
      </w:r>
      <w:r w:rsidR="00C871CD" w:rsidRPr="00B95D32">
        <w:rPr>
          <w:sz w:val="18"/>
          <w:szCs w:val="18"/>
        </w:rPr>
        <w:t>okresie ustalonym zgodnie z zasadami pomocy państwa, tam gdzie ma to zastosowanie</w:t>
      </w:r>
      <w:r w:rsidR="00E77A60" w:rsidRPr="00B95D32">
        <w:rPr>
          <w:sz w:val="18"/>
          <w:szCs w:val="18"/>
        </w:rPr>
        <w:t xml:space="preserve"> -</w:t>
      </w:r>
      <w:r w:rsidR="00375526" w:rsidRPr="00B95D32">
        <w:rPr>
          <w:sz w:val="18"/>
          <w:szCs w:val="18"/>
        </w:rPr>
        <w:t xml:space="preserve"> zajdzie którakolwiek z</w:t>
      </w:r>
      <w:r w:rsidR="0030042C" w:rsidRPr="00B95D32">
        <w:rPr>
          <w:sz w:val="18"/>
          <w:szCs w:val="18"/>
        </w:rPr>
        <w:t xml:space="preserve"> </w:t>
      </w:r>
      <w:r w:rsidR="00C871CD" w:rsidRPr="00B95D32">
        <w:rPr>
          <w:sz w:val="18"/>
          <w:szCs w:val="18"/>
        </w:rPr>
        <w:t>poniższych okoliczności:</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zaprzestanie</w:t>
      </w:r>
      <w:r w:rsidR="008115FE" w:rsidRPr="00B95D32">
        <w:rPr>
          <w:rFonts w:ascii="Verdana" w:hAnsi="Verdana"/>
          <w:sz w:val="18"/>
          <w:szCs w:val="18"/>
        </w:rPr>
        <w:t xml:space="preserve">, </w:t>
      </w:r>
      <w:r w:rsidR="00D74288" w:rsidRPr="00B95D32">
        <w:rPr>
          <w:rFonts w:ascii="Verdana" w:hAnsi="Verdana"/>
          <w:sz w:val="18"/>
          <w:szCs w:val="18"/>
        </w:rPr>
        <w:t xml:space="preserve">zawieszenie </w:t>
      </w:r>
      <w:r w:rsidRPr="00B95D32">
        <w:rPr>
          <w:rFonts w:ascii="Verdana" w:hAnsi="Verdana"/>
          <w:sz w:val="18"/>
          <w:szCs w:val="18"/>
        </w:rPr>
        <w:t xml:space="preserve">działalności produkcyjnej lub przeniesienie jej poza obszar objęty </w:t>
      </w:r>
      <w:r w:rsidR="003174DD" w:rsidRPr="00B95D32">
        <w:rPr>
          <w:rFonts w:ascii="Verdana" w:hAnsi="Verdana"/>
          <w:sz w:val="18"/>
          <w:szCs w:val="18"/>
        </w:rPr>
        <w:t>RPO WSL</w:t>
      </w:r>
      <w:r w:rsidR="009C1494">
        <w:rPr>
          <w:rFonts w:ascii="Verdana" w:hAnsi="Verdana"/>
          <w:sz w:val="18"/>
          <w:szCs w:val="18"/>
        </w:rPr>
        <w:t xml:space="preserve"> 2014-2020</w:t>
      </w:r>
      <w:r w:rsidRPr="00B95D32">
        <w:rPr>
          <w:rFonts w:ascii="Verdana" w:hAnsi="Verdana"/>
          <w:sz w:val="18"/>
          <w:szCs w:val="18"/>
        </w:rPr>
        <w:t>;</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zmiana własności elementu infrastruktury, która daje przedsiębiorstwu lub podmiotowi publicznemu nienależne korzyści;</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 xml:space="preserve">istotna zmiana wpływająca na charakter </w:t>
      </w:r>
      <w:r w:rsidR="002439A5" w:rsidRPr="00B95D32">
        <w:rPr>
          <w:rFonts w:ascii="Verdana" w:hAnsi="Verdana"/>
          <w:sz w:val="18"/>
          <w:szCs w:val="18"/>
        </w:rPr>
        <w:t>Projektu, jego</w:t>
      </w:r>
      <w:r w:rsidRPr="00B95D32">
        <w:rPr>
          <w:rFonts w:ascii="Verdana" w:hAnsi="Verdana"/>
          <w:sz w:val="18"/>
          <w:szCs w:val="18"/>
        </w:rPr>
        <w:t xml:space="preserve"> cele lub warunki wdrażania, która mogła</w:t>
      </w:r>
      <w:r w:rsidR="00051907" w:rsidRPr="00B95D32">
        <w:rPr>
          <w:rFonts w:ascii="Verdana" w:hAnsi="Verdana"/>
          <w:sz w:val="18"/>
          <w:szCs w:val="18"/>
        </w:rPr>
        <w:t>by doprowadzić do naruszenia jego</w:t>
      </w:r>
      <w:r w:rsidRPr="00B95D32">
        <w:rPr>
          <w:rFonts w:ascii="Verdana" w:hAnsi="Verdana"/>
          <w:sz w:val="18"/>
          <w:szCs w:val="18"/>
        </w:rPr>
        <w:t xml:space="preserve"> pierwotnych celów.</w:t>
      </w:r>
    </w:p>
    <w:p w:rsidR="00D41091" w:rsidRPr="00B95D32" w:rsidRDefault="00D41091" w:rsidP="006D4E77">
      <w:pPr>
        <w:pStyle w:val="Ustp"/>
        <w:numPr>
          <w:ilvl w:val="0"/>
          <w:numId w:val="32"/>
        </w:numPr>
        <w:spacing w:before="0" w:line="276" w:lineRule="auto"/>
        <w:ind w:left="312" w:hanging="312"/>
        <w:rPr>
          <w:sz w:val="18"/>
          <w:szCs w:val="18"/>
        </w:rPr>
      </w:pPr>
      <w:r w:rsidRPr="00B95D32">
        <w:rPr>
          <w:sz w:val="18"/>
          <w:szCs w:val="18"/>
        </w:rPr>
        <w:t>Za datę płatności końcowej w Projekcie</w:t>
      </w:r>
      <w:r w:rsidR="00B16CCE" w:rsidRPr="00B95D32">
        <w:rPr>
          <w:sz w:val="18"/>
          <w:szCs w:val="18"/>
        </w:rPr>
        <w:t>, o której mowa w ust.</w:t>
      </w:r>
      <w:r w:rsidR="00AE0870" w:rsidRPr="00B95D32">
        <w:rPr>
          <w:sz w:val="18"/>
          <w:szCs w:val="18"/>
        </w:rPr>
        <w:t xml:space="preserve"> </w:t>
      </w:r>
      <w:r w:rsidR="00B16CCE" w:rsidRPr="00B95D32">
        <w:rPr>
          <w:sz w:val="18"/>
          <w:szCs w:val="18"/>
        </w:rPr>
        <w:t>2</w:t>
      </w:r>
      <w:r w:rsidR="00FE6845" w:rsidRPr="00B95D32">
        <w:rPr>
          <w:sz w:val="18"/>
          <w:szCs w:val="18"/>
        </w:rPr>
        <w:t>,</w:t>
      </w:r>
      <w:r w:rsidRPr="00B95D32">
        <w:rPr>
          <w:sz w:val="18"/>
          <w:szCs w:val="18"/>
        </w:rPr>
        <w:t xml:space="preserve"> uznaje</w:t>
      </w:r>
      <w:r w:rsidR="007C0311" w:rsidRPr="00B95D32">
        <w:rPr>
          <w:sz w:val="18"/>
          <w:szCs w:val="18"/>
        </w:rPr>
        <w:t xml:space="preserve"> się datę dokonania przelewu na </w:t>
      </w:r>
      <w:r w:rsidRPr="00B95D32">
        <w:rPr>
          <w:sz w:val="18"/>
          <w:szCs w:val="18"/>
        </w:rPr>
        <w:t>rachunek bankowy Beneficjenta w ramach rozliczenia wniosku o płatność końcową.</w:t>
      </w:r>
      <w:r w:rsidR="00F4639A" w:rsidRPr="00B95D32">
        <w:rPr>
          <w:sz w:val="18"/>
          <w:szCs w:val="18"/>
        </w:rPr>
        <w:t xml:space="preserve"> W przypadku braku kwoty do wypłaty z rozliczonego wniosku o płatność końcową za datę, o której mowa w ust. 2 uznaje się datę zatwierdzenia wniosku o płatność końcową przez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00F4639A" w:rsidRPr="00B95D32">
        <w:rPr>
          <w:sz w:val="18"/>
          <w:szCs w:val="18"/>
        </w:rPr>
        <w:t>.</w:t>
      </w:r>
    </w:p>
    <w:p w:rsidR="00D43553" w:rsidRPr="00B95D32" w:rsidRDefault="00D41091" w:rsidP="006D4E77">
      <w:pPr>
        <w:pStyle w:val="Ustp"/>
        <w:numPr>
          <w:ilvl w:val="0"/>
          <w:numId w:val="32"/>
        </w:numPr>
        <w:spacing w:before="0" w:line="276" w:lineRule="auto"/>
        <w:ind w:left="312" w:hanging="312"/>
        <w:rPr>
          <w:sz w:val="18"/>
          <w:szCs w:val="18"/>
        </w:rPr>
      </w:pPr>
      <w:r w:rsidRPr="00B95D32">
        <w:rPr>
          <w:sz w:val="18"/>
          <w:szCs w:val="18"/>
        </w:rPr>
        <w:t>Stwierdzenie naruszenia zasady trwałości, o której mowa w art. 71 rozporządzenia ogólnego</w:t>
      </w:r>
      <w:r w:rsidR="00FE6845" w:rsidRPr="00B95D32">
        <w:rPr>
          <w:sz w:val="18"/>
          <w:szCs w:val="18"/>
        </w:rPr>
        <w:t>,</w:t>
      </w:r>
      <w:r w:rsidRPr="00B95D32">
        <w:rPr>
          <w:sz w:val="18"/>
          <w:szCs w:val="18"/>
        </w:rPr>
        <w:t xml:space="preserve"> powoduje </w:t>
      </w:r>
      <w:r w:rsidR="00292FFE" w:rsidRPr="00B95D32">
        <w:rPr>
          <w:sz w:val="18"/>
          <w:szCs w:val="18"/>
        </w:rPr>
        <w:t>obowiązek zwrotu</w:t>
      </w:r>
      <w:r w:rsidRPr="00B95D32">
        <w:rPr>
          <w:sz w:val="18"/>
          <w:szCs w:val="18"/>
        </w:rPr>
        <w:t xml:space="preserve"> przez Beneficjenta dofinansowania otrzymanego na realizację Projektu wraz z odsetkami, w kwocie obliczonej proporcjonalnie do okresu niezachowania obowiązku tr</w:t>
      </w:r>
      <w:r w:rsidR="007C0311" w:rsidRPr="00B95D32">
        <w:rPr>
          <w:sz w:val="18"/>
          <w:szCs w:val="18"/>
        </w:rPr>
        <w:t>wałości – w trybie określonym w </w:t>
      </w:r>
      <w:r w:rsidRPr="00B95D32">
        <w:rPr>
          <w:sz w:val="18"/>
          <w:szCs w:val="18"/>
        </w:rPr>
        <w:t xml:space="preserve">art. 207 </w:t>
      </w:r>
      <w:r w:rsidR="00C1793A">
        <w:rPr>
          <w:sz w:val="18"/>
          <w:szCs w:val="18"/>
        </w:rPr>
        <w:t>U</w:t>
      </w:r>
      <w:r w:rsidRPr="00B95D32">
        <w:rPr>
          <w:sz w:val="18"/>
          <w:szCs w:val="18"/>
        </w:rPr>
        <w:t xml:space="preserve">stawy z dnia 27 sierpnia 2009 r. o finansach publicznych, chyba </w:t>
      </w:r>
      <w:r w:rsidR="00E06293" w:rsidRPr="00B95D32">
        <w:rPr>
          <w:sz w:val="18"/>
          <w:szCs w:val="18"/>
        </w:rPr>
        <w:t>ż</w:t>
      </w:r>
      <w:r w:rsidRPr="00B95D32">
        <w:rPr>
          <w:sz w:val="18"/>
          <w:szCs w:val="18"/>
        </w:rPr>
        <w:t>e przepisy regulujące udzielanie pomocy publicznej stanowią inaczej.</w:t>
      </w:r>
    </w:p>
    <w:p w:rsidR="00D41091" w:rsidRPr="00B95D32" w:rsidRDefault="00D41091" w:rsidP="006D4E77">
      <w:pPr>
        <w:pStyle w:val="Ustp"/>
        <w:numPr>
          <w:ilvl w:val="0"/>
          <w:numId w:val="32"/>
        </w:numPr>
        <w:spacing w:before="0" w:line="276" w:lineRule="auto"/>
        <w:ind w:left="312" w:hanging="312"/>
        <w:rPr>
          <w:sz w:val="18"/>
          <w:szCs w:val="18"/>
        </w:rPr>
      </w:pPr>
      <w:r w:rsidRPr="00B95D32">
        <w:rPr>
          <w:sz w:val="18"/>
          <w:szCs w:val="18"/>
        </w:rPr>
        <w:t xml:space="preserve">W przypadku stwierdzenia naruszenia zasady trwałości oblicza się korektę finansową zgodnie z </w:t>
      </w:r>
      <w:r w:rsidR="006D4F07">
        <w:rPr>
          <w:sz w:val="18"/>
          <w:szCs w:val="18"/>
        </w:rPr>
        <w:t>Z</w:t>
      </w:r>
      <w:r w:rsidRPr="00B95D32">
        <w:rPr>
          <w:sz w:val="18"/>
          <w:szCs w:val="18"/>
        </w:rPr>
        <w:t>ałącznikiem</w:t>
      </w:r>
      <w:r w:rsidR="008B24B5">
        <w:rPr>
          <w:sz w:val="18"/>
          <w:szCs w:val="18"/>
        </w:rPr>
        <w:t xml:space="preserve"> nr </w:t>
      </w:r>
      <w:r w:rsidR="00874424">
        <w:rPr>
          <w:sz w:val="18"/>
          <w:szCs w:val="18"/>
        </w:rPr>
        <w:t xml:space="preserve"> 17</w:t>
      </w:r>
      <w:r w:rsidRPr="00B95D32">
        <w:rPr>
          <w:sz w:val="18"/>
          <w:szCs w:val="18"/>
        </w:rPr>
        <w:t xml:space="preserve"> do </w:t>
      </w:r>
      <w:r w:rsidR="00BA08AB">
        <w:rPr>
          <w:sz w:val="18"/>
          <w:szCs w:val="18"/>
        </w:rPr>
        <w:t>U</w:t>
      </w:r>
      <w:r w:rsidR="00BA08AB" w:rsidRPr="00B95D32">
        <w:rPr>
          <w:sz w:val="18"/>
          <w:szCs w:val="18"/>
        </w:rPr>
        <w:t>mowy</w:t>
      </w:r>
      <w:r w:rsidR="00B16CD0" w:rsidRPr="00B95D32">
        <w:rPr>
          <w:sz w:val="18"/>
          <w:szCs w:val="18"/>
        </w:rPr>
        <w:t>.</w:t>
      </w:r>
    </w:p>
    <w:p w:rsidR="006941D7" w:rsidRPr="00B95D32" w:rsidRDefault="006941D7" w:rsidP="006D4E77">
      <w:pPr>
        <w:pStyle w:val="Ustp"/>
        <w:numPr>
          <w:ilvl w:val="0"/>
          <w:numId w:val="32"/>
        </w:numPr>
        <w:spacing w:before="0" w:line="276" w:lineRule="auto"/>
        <w:ind w:left="312" w:hanging="312"/>
        <w:rPr>
          <w:sz w:val="18"/>
          <w:szCs w:val="18"/>
        </w:rPr>
      </w:pPr>
      <w:r w:rsidRPr="00B95D32">
        <w:rPr>
          <w:sz w:val="18"/>
          <w:szCs w:val="18"/>
        </w:rPr>
        <w:t>Beneficjent jest zobowiązany do niezwłocznego</w:t>
      </w:r>
      <w:r w:rsidR="00361FF6" w:rsidRPr="00B95D32">
        <w:rPr>
          <w:sz w:val="18"/>
          <w:szCs w:val="18"/>
        </w:rPr>
        <w:t>, nie później niż 14 dni od powzięcia informacji o zmianie,</w:t>
      </w:r>
      <w:r w:rsidRPr="00B95D32">
        <w:rPr>
          <w:sz w:val="18"/>
          <w:szCs w:val="18"/>
        </w:rPr>
        <w:t xml:space="preserve"> poinformowania </w:t>
      </w:r>
      <w:r w:rsidR="007E42DA">
        <w:rPr>
          <w:sz w:val="18"/>
          <w:szCs w:val="18"/>
        </w:rPr>
        <w:t>IP RPO WSL </w:t>
      </w:r>
      <w:r w:rsidR="00463B14">
        <w:rPr>
          <w:sz w:val="18"/>
          <w:szCs w:val="18"/>
        </w:rPr>
        <w:t>-</w:t>
      </w:r>
      <w:r w:rsidR="007E42DA">
        <w:rPr>
          <w:sz w:val="18"/>
          <w:szCs w:val="18"/>
        </w:rPr>
        <w:t> </w:t>
      </w:r>
      <w:r w:rsidR="00463B14">
        <w:rPr>
          <w:sz w:val="18"/>
          <w:szCs w:val="18"/>
        </w:rPr>
        <w:t>ŚCP</w:t>
      </w:r>
      <w:r w:rsidRPr="00B95D32">
        <w:rPr>
          <w:sz w:val="18"/>
          <w:szCs w:val="18"/>
        </w:rPr>
        <w:t xml:space="preserve"> o wszelkich okolicznościach, które spowodowały lub mogą spowodować </w:t>
      </w:r>
      <w:r w:rsidRPr="00B95D32">
        <w:rPr>
          <w:sz w:val="18"/>
          <w:szCs w:val="18"/>
        </w:rPr>
        <w:lastRenderedPageBreak/>
        <w:t>nieutrzymanie trwałości Projektu, a także zmianę kwalifikowalności wydatków</w:t>
      </w:r>
      <w:r w:rsidR="00BA08AB">
        <w:rPr>
          <w:sz w:val="18"/>
          <w:szCs w:val="18"/>
        </w:rPr>
        <w:t>,</w:t>
      </w:r>
      <w:r w:rsidRPr="00B95D32">
        <w:rPr>
          <w:sz w:val="18"/>
          <w:szCs w:val="18"/>
        </w:rPr>
        <w:t xml:space="preserve"> aż do momentu upływu okresu trwałości Projektu.</w:t>
      </w:r>
    </w:p>
    <w:p w:rsidR="00552A3F" w:rsidRPr="00B95D32" w:rsidRDefault="00552A3F" w:rsidP="006D4E77">
      <w:pPr>
        <w:pStyle w:val="Ustp"/>
        <w:numPr>
          <w:ilvl w:val="0"/>
          <w:numId w:val="32"/>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Beneficjent zobowiązuje się do niedokonywania zmian formy prawnej przedsiębiorstwa Beneficjenta lub przeniesienia jego przedsięb</w:t>
      </w:r>
      <w:r w:rsidR="007C0311" w:rsidRPr="00B95D32">
        <w:rPr>
          <w:sz w:val="18"/>
          <w:szCs w:val="18"/>
        </w:rPr>
        <w:t xml:space="preserve">iorstwa w całości lub </w:t>
      </w:r>
      <w:r w:rsidR="00BA08AB">
        <w:rPr>
          <w:sz w:val="18"/>
          <w:szCs w:val="18"/>
        </w:rPr>
        <w:t xml:space="preserve">w </w:t>
      </w:r>
      <w:r w:rsidR="007C0311" w:rsidRPr="00B95D32">
        <w:rPr>
          <w:sz w:val="18"/>
          <w:szCs w:val="18"/>
        </w:rPr>
        <w:t>części na </w:t>
      </w:r>
      <w:r w:rsidRPr="00B95D32">
        <w:rPr>
          <w:sz w:val="18"/>
          <w:szCs w:val="18"/>
        </w:rPr>
        <w:t>podmiot trzeci, za wyjątkiem takich zmian, które dokonywane są w trybie określonym w Tytule IV Kodeksu spółek handlowych i które skutkują wstąpieniem podmiotu działającego w zmienionej formie prawnej (spółka przekształcona) lub podmiotu trzeciego (spółka przejmują</w:t>
      </w:r>
      <w:r w:rsidR="007C0311" w:rsidRPr="00B95D32">
        <w:rPr>
          <w:sz w:val="18"/>
          <w:szCs w:val="18"/>
        </w:rPr>
        <w:t>ca lub spółka nowo zawiązana) w </w:t>
      </w:r>
      <w:r w:rsidRPr="00B95D32">
        <w:rPr>
          <w:sz w:val="18"/>
          <w:szCs w:val="18"/>
        </w:rPr>
        <w:t>ogół praw i obowiązków Beneficjenta z mocy prawa. Beneficjent z</w:t>
      </w:r>
      <w:r w:rsidR="00313E03" w:rsidRPr="00B95D32">
        <w:rPr>
          <w:sz w:val="18"/>
          <w:szCs w:val="18"/>
        </w:rPr>
        <w:t xml:space="preserve">obowiązany jest poinformować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Pr="00B95D32">
        <w:rPr>
          <w:sz w:val="18"/>
          <w:szCs w:val="18"/>
        </w:rPr>
        <w:t xml:space="preserve"> o wszelkich planowanych zmianach </w:t>
      </w:r>
      <w:r w:rsidR="00C01855" w:rsidRPr="00B95D32">
        <w:rPr>
          <w:sz w:val="18"/>
          <w:szCs w:val="18"/>
        </w:rPr>
        <w:t xml:space="preserve">formy prawnej </w:t>
      </w:r>
      <w:r w:rsidRPr="00B95D32">
        <w:rPr>
          <w:sz w:val="18"/>
          <w:szCs w:val="18"/>
        </w:rPr>
        <w:t>przed ich przeprowadzeniem.</w:t>
      </w:r>
    </w:p>
    <w:p w:rsidR="007145FD" w:rsidRDefault="00552A3F" w:rsidP="006D4E77">
      <w:pPr>
        <w:pStyle w:val="Ustp"/>
        <w:numPr>
          <w:ilvl w:val="0"/>
          <w:numId w:val="32"/>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niedopuszczalna jest utrata przez Beneficjenta statusu MŚP w wyniku zmian w strukturze właścicielskiej lub zarządczej przedsiębiorstwa B</w:t>
      </w:r>
      <w:r w:rsidR="007C0311" w:rsidRPr="00B95D32">
        <w:rPr>
          <w:sz w:val="18"/>
          <w:szCs w:val="18"/>
        </w:rPr>
        <w:t>eneficjenta, a polegających w </w:t>
      </w:r>
      <w:r w:rsidRPr="00B95D32">
        <w:rPr>
          <w:sz w:val="18"/>
          <w:szCs w:val="18"/>
        </w:rPr>
        <w:t>szczególności na przejęciu przedsiębiorstwa Beneficjenta lub u</w:t>
      </w:r>
      <w:r w:rsidR="007C0311" w:rsidRPr="00B95D32">
        <w:rPr>
          <w:sz w:val="18"/>
          <w:szCs w:val="18"/>
        </w:rPr>
        <w:t xml:space="preserve">zyskaniu </w:t>
      </w:r>
      <w:r w:rsidR="000E2B13">
        <w:rPr>
          <w:sz w:val="18"/>
          <w:szCs w:val="18"/>
        </w:rPr>
        <w:t xml:space="preserve">bezpośrednio lub pośrednio </w:t>
      </w:r>
      <w:r w:rsidR="007C0311" w:rsidRPr="00B95D32">
        <w:rPr>
          <w:sz w:val="18"/>
          <w:szCs w:val="18"/>
        </w:rPr>
        <w:t>dominującego wpływu na </w:t>
      </w:r>
      <w:r w:rsidRPr="00B95D32">
        <w:rPr>
          <w:sz w:val="18"/>
          <w:szCs w:val="18"/>
        </w:rPr>
        <w:t xml:space="preserve">przedsiębiorstwo Beneficjenta przez inne przedsiębiorstwo, </w:t>
      </w:r>
      <w:r w:rsidR="008C00E8" w:rsidRPr="00B95D32">
        <w:rPr>
          <w:sz w:val="18"/>
          <w:szCs w:val="18"/>
        </w:rPr>
        <w:t>niemające</w:t>
      </w:r>
      <w:r w:rsidRPr="00B95D32">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B95D32">
        <w:rPr>
          <w:sz w:val="18"/>
          <w:szCs w:val="18"/>
        </w:rPr>
        <w:t>niemające</w:t>
      </w:r>
      <w:r w:rsidRPr="00B95D32">
        <w:rPr>
          <w:sz w:val="18"/>
          <w:szCs w:val="18"/>
        </w:rPr>
        <w:t xml:space="preserve"> statusu MŚP.</w:t>
      </w:r>
    </w:p>
    <w:p w:rsidR="0034135A" w:rsidRDefault="00A4596D" w:rsidP="006D4E77">
      <w:pPr>
        <w:pStyle w:val="Ustp"/>
        <w:numPr>
          <w:ilvl w:val="0"/>
          <w:numId w:val="32"/>
        </w:numPr>
        <w:spacing w:before="0" w:line="276" w:lineRule="auto"/>
        <w:rPr>
          <w:sz w:val="18"/>
          <w:szCs w:val="18"/>
        </w:rPr>
      </w:pPr>
      <w:r w:rsidRPr="00A4596D">
        <w:rPr>
          <w:sz w:val="18"/>
          <w:szCs w:val="18"/>
        </w:rPr>
        <w:t xml:space="preserve">Obowiązek utrzymania trwałości dotyczy również wartości niematerialnych i prawnych, które służyć mają osiąganiu celów Projektu i wpływać na działalność produkcyjną Beneficjenta. </w:t>
      </w:r>
      <w:r>
        <w:rPr>
          <w:sz w:val="18"/>
          <w:szCs w:val="18"/>
        </w:rPr>
        <w:t>B</w:t>
      </w:r>
      <w:r w:rsidR="0034135A" w:rsidRPr="00A4596D">
        <w:rPr>
          <w:sz w:val="18"/>
          <w:szCs w:val="18"/>
        </w:rPr>
        <w:t>eneficjent jest zobowiązany zapewnić</w:t>
      </w:r>
      <w:r w:rsidR="00DE4872" w:rsidRPr="00A4596D">
        <w:rPr>
          <w:sz w:val="18"/>
          <w:szCs w:val="18"/>
        </w:rPr>
        <w:t xml:space="preserve"> wyłączność</w:t>
      </w:r>
      <w:r w:rsidR="0034135A" w:rsidRPr="00A4596D">
        <w:rPr>
          <w:sz w:val="18"/>
          <w:szCs w:val="18"/>
        </w:rPr>
        <w:t xml:space="preserve"> wykorzystania</w:t>
      </w:r>
      <w:r w:rsidR="00B757CA">
        <w:rPr>
          <w:sz w:val="18"/>
          <w:szCs w:val="18"/>
        </w:rPr>
        <w:t xml:space="preserve"> </w:t>
      </w:r>
      <w:r w:rsidR="0034135A" w:rsidRPr="00A4596D">
        <w:rPr>
          <w:sz w:val="18"/>
          <w:szCs w:val="18"/>
        </w:rPr>
        <w:t xml:space="preserve">wartości niematerialnej </w:t>
      </w:r>
      <w:r w:rsidR="00D17C19" w:rsidRPr="00A4596D">
        <w:rPr>
          <w:sz w:val="18"/>
          <w:szCs w:val="18"/>
        </w:rPr>
        <w:t xml:space="preserve">i prawnej </w:t>
      </w:r>
      <w:r w:rsidR="0034135A" w:rsidRPr="00A4596D">
        <w:rPr>
          <w:sz w:val="18"/>
          <w:szCs w:val="18"/>
        </w:rPr>
        <w:t>na potrzeby zakładu otrzymującego pomoc</w:t>
      </w:r>
      <w:r w:rsidR="00164653">
        <w:rPr>
          <w:sz w:val="18"/>
          <w:szCs w:val="18"/>
        </w:rPr>
        <w:t xml:space="preserve"> w województwie śląskim</w:t>
      </w:r>
      <w:r w:rsidR="001024E8">
        <w:rPr>
          <w:sz w:val="18"/>
          <w:szCs w:val="18"/>
        </w:rPr>
        <w:t xml:space="preserve"> na podstawie </w:t>
      </w:r>
      <w:r w:rsidR="00BA08AB">
        <w:rPr>
          <w:sz w:val="18"/>
          <w:szCs w:val="18"/>
        </w:rPr>
        <w:t>U</w:t>
      </w:r>
      <w:r w:rsidR="001024E8">
        <w:rPr>
          <w:sz w:val="18"/>
          <w:szCs w:val="18"/>
        </w:rPr>
        <w:t>mowy o dofinansowanie Projektu</w:t>
      </w:r>
      <w:r w:rsidR="00783218" w:rsidRPr="00A4596D">
        <w:rPr>
          <w:sz w:val="18"/>
          <w:szCs w:val="18"/>
        </w:rPr>
        <w:t>.</w:t>
      </w:r>
      <w:r w:rsidR="0034135A" w:rsidRPr="00A4596D">
        <w:rPr>
          <w:sz w:val="18"/>
          <w:szCs w:val="18"/>
        </w:rPr>
        <w:t xml:space="preserve"> </w:t>
      </w:r>
      <w:r w:rsidR="00E3536E">
        <w:rPr>
          <w:sz w:val="18"/>
          <w:szCs w:val="18"/>
        </w:rPr>
        <w:t xml:space="preserve">Niedopuszczalne jest korzystanie z </w:t>
      </w:r>
      <w:r w:rsidR="00E3536E" w:rsidRPr="00E3536E">
        <w:rPr>
          <w:sz w:val="18"/>
          <w:szCs w:val="18"/>
        </w:rPr>
        <w:t xml:space="preserve">wartości niematerialnej i prawnej </w:t>
      </w:r>
      <w:r w:rsidR="00E3536E">
        <w:rPr>
          <w:sz w:val="18"/>
          <w:szCs w:val="18"/>
        </w:rPr>
        <w:t>przez</w:t>
      </w:r>
      <w:r w:rsidR="00E3536E" w:rsidRPr="00E3536E">
        <w:rPr>
          <w:sz w:val="18"/>
          <w:szCs w:val="18"/>
        </w:rPr>
        <w:t xml:space="preserve"> </w:t>
      </w:r>
      <w:r w:rsidR="00A071C0">
        <w:rPr>
          <w:sz w:val="18"/>
          <w:szCs w:val="18"/>
        </w:rPr>
        <w:t xml:space="preserve">inne zakłady </w:t>
      </w:r>
      <w:r w:rsidR="00816ECB">
        <w:rPr>
          <w:sz w:val="18"/>
          <w:szCs w:val="18"/>
        </w:rPr>
        <w:t>należące</w:t>
      </w:r>
      <w:r w:rsidR="00816ECB" w:rsidRPr="00E3536E">
        <w:rPr>
          <w:sz w:val="18"/>
          <w:szCs w:val="18"/>
        </w:rPr>
        <w:t xml:space="preserve"> </w:t>
      </w:r>
      <w:r w:rsidR="00314915">
        <w:rPr>
          <w:sz w:val="18"/>
          <w:szCs w:val="18"/>
        </w:rPr>
        <w:t xml:space="preserve">do </w:t>
      </w:r>
      <w:r w:rsidR="00816ECB">
        <w:rPr>
          <w:sz w:val="18"/>
          <w:szCs w:val="18"/>
        </w:rPr>
        <w:t>Beneficjenta</w:t>
      </w:r>
      <w:r w:rsidR="00314915">
        <w:rPr>
          <w:sz w:val="18"/>
          <w:szCs w:val="18"/>
        </w:rPr>
        <w:t>, które</w:t>
      </w:r>
      <w:r w:rsidR="00816ECB">
        <w:rPr>
          <w:sz w:val="18"/>
          <w:szCs w:val="18"/>
        </w:rPr>
        <w:t xml:space="preserve"> </w:t>
      </w:r>
      <w:r w:rsidR="00314915">
        <w:rPr>
          <w:sz w:val="18"/>
          <w:szCs w:val="18"/>
        </w:rPr>
        <w:t>nie</w:t>
      </w:r>
      <w:r w:rsidR="000F5D06">
        <w:rPr>
          <w:sz w:val="18"/>
          <w:szCs w:val="18"/>
        </w:rPr>
        <w:t xml:space="preserve"> </w:t>
      </w:r>
      <w:r w:rsidR="00314915">
        <w:rPr>
          <w:sz w:val="18"/>
          <w:szCs w:val="18"/>
        </w:rPr>
        <w:t>otrzymały</w:t>
      </w:r>
      <w:r w:rsidR="00D3790D">
        <w:rPr>
          <w:sz w:val="18"/>
          <w:szCs w:val="18"/>
        </w:rPr>
        <w:t xml:space="preserve"> pomoc</w:t>
      </w:r>
      <w:r w:rsidR="00314915">
        <w:rPr>
          <w:sz w:val="18"/>
          <w:szCs w:val="18"/>
        </w:rPr>
        <w:t>y</w:t>
      </w:r>
      <w:r w:rsidR="00816ECB">
        <w:rPr>
          <w:sz w:val="18"/>
          <w:szCs w:val="18"/>
        </w:rPr>
        <w:t xml:space="preserve"> w ramach </w:t>
      </w:r>
      <w:r w:rsidR="00BA08AB">
        <w:rPr>
          <w:sz w:val="18"/>
          <w:szCs w:val="18"/>
        </w:rPr>
        <w:t>U</w:t>
      </w:r>
      <w:r w:rsidR="001F07BB">
        <w:rPr>
          <w:sz w:val="18"/>
          <w:szCs w:val="18"/>
        </w:rPr>
        <w:t>mowy o dofinansowanie</w:t>
      </w:r>
      <w:r w:rsidR="0098412D">
        <w:rPr>
          <w:sz w:val="18"/>
          <w:szCs w:val="18"/>
        </w:rPr>
        <w:t xml:space="preserve"> Projektu</w:t>
      </w:r>
      <w:r w:rsidR="001839F6">
        <w:rPr>
          <w:sz w:val="18"/>
          <w:szCs w:val="18"/>
        </w:rPr>
        <w:t>.</w:t>
      </w:r>
      <w:r w:rsidR="00402A4E" w:rsidRPr="00402A4E">
        <w:rPr>
          <w:sz w:val="18"/>
          <w:szCs w:val="18"/>
        </w:rPr>
        <w:t xml:space="preserve"> </w:t>
      </w:r>
      <w:r w:rsidR="00402A4E">
        <w:rPr>
          <w:sz w:val="18"/>
          <w:szCs w:val="18"/>
        </w:rPr>
        <w:t xml:space="preserve">Naruszenie tego obowiązku skutkuje </w:t>
      </w:r>
      <w:r w:rsidR="00402A4E" w:rsidRPr="00B95D32">
        <w:rPr>
          <w:sz w:val="18"/>
          <w:szCs w:val="18"/>
        </w:rPr>
        <w:t>korekt</w:t>
      </w:r>
      <w:r w:rsidR="00402A4E">
        <w:rPr>
          <w:sz w:val="18"/>
          <w:szCs w:val="18"/>
        </w:rPr>
        <w:t>ą</w:t>
      </w:r>
      <w:r w:rsidR="00402A4E" w:rsidRPr="00B95D32">
        <w:rPr>
          <w:sz w:val="18"/>
          <w:szCs w:val="18"/>
        </w:rPr>
        <w:t xml:space="preserve"> finansową zgodnie z </w:t>
      </w:r>
      <w:r w:rsidR="006D4F07">
        <w:rPr>
          <w:sz w:val="18"/>
          <w:szCs w:val="18"/>
        </w:rPr>
        <w:t>Z</w:t>
      </w:r>
      <w:r w:rsidR="00402A4E" w:rsidRPr="00B95D32">
        <w:rPr>
          <w:sz w:val="18"/>
          <w:szCs w:val="18"/>
        </w:rPr>
        <w:t>ałącznikiem</w:t>
      </w:r>
      <w:r w:rsidR="00402A4E">
        <w:rPr>
          <w:sz w:val="18"/>
          <w:szCs w:val="18"/>
        </w:rPr>
        <w:t xml:space="preserve"> nr </w:t>
      </w:r>
      <w:r w:rsidR="000C3C1B">
        <w:rPr>
          <w:sz w:val="18"/>
          <w:szCs w:val="18"/>
        </w:rPr>
        <w:t>17</w:t>
      </w:r>
      <w:r w:rsidR="00402A4E" w:rsidRPr="00B95D32">
        <w:rPr>
          <w:sz w:val="18"/>
          <w:szCs w:val="18"/>
        </w:rPr>
        <w:t xml:space="preserve"> do </w:t>
      </w:r>
      <w:r w:rsidR="00BA08AB">
        <w:rPr>
          <w:sz w:val="18"/>
          <w:szCs w:val="18"/>
        </w:rPr>
        <w:t>U</w:t>
      </w:r>
      <w:r w:rsidR="00402A4E" w:rsidRPr="00B95D32">
        <w:rPr>
          <w:sz w:val="18"/>
          <w:szCs w:val="18"/>
        </w:rPr>
        <w:t>mowy</w:t>
      </w:r>
      <w:r w:rsidR="00F72BEC">
        <w:rPr>
          <w:sz w:val="18"/>
          <w:szCs w:val="18"/>
        </w:rPr>
        <w:t xml:space="preserve"> i/lub rozwiązaniem </w:t>
      </w:r>
      <w:r w:rsidR="00BA08AB">
        <w:rPr>
          <w:sz w:val="18"/>
          <w:szCs w:val="18"/>
        </w:rPr>
        <w:t>U</w:t>
      </w:r>
      <w:r w:rsidR="00F72BEC">
        <w:rPr>
          <w:sz w:val="18"/>
          <w:szCs w:val="18"/>
        </w:rPr>
        <w:t>mowy o </w:t>
      </w:r>
      <w:r w:rsidR="00402A4E">
        <w:rPr>
          <w:sz w:val="18"/>
          <w:szCs w:val="18"/>
        </w:rPr>
        <w:t>dofinansowanie.</w:t>
      </w:r>
    </w:p>
    <w:p w:rsidR="00893839" w:rsidRDefault="003F7E22" w:rsidP="006D4E77">
      <w:pPr>
        <w:pStyle w:val="Ustp"/>
        <w:numPr>
          <w:ilvl w:val="0"/>
          <w:numId w:val="32"/>
        </w:numPr>
        <w:spacing w:before="0" w:line="276" w:lineRule="auto"/>
        <w:rPr>
          <w:sz w:val="18"/>
          <w:szCs w:val="18"/>
        </w:rPr>
      </w:pPr>
      <w:r>
        <w:rPr>
          <w:sz w:val="18"/>
          <w:szCs w:val="18"/>
        </w:rPr>
        <w:t xml:space="preserve">Zmiana lokalizacji zakładu otrzymującego pomoc </w:t>
      </w:r>
      <w:r w:rsidR="00B85833">
        <w:rPr>
          <w:sz w:val="18"/>
          <w:szCs w:val="18"/>
        </w:rPr>
        <w:t xml:space="preserve">w okresie trwałości </w:t>
      </w:r>
      <w:r>
        <w:rPr>
          <w:sz w:val="18"/>
          <w:szCs w:val="18"/>
        </w:rPr>
        <w:t>poza teren</w:t>
      </w:r>
      <w:r w:rsidR="00EA64F6" w:rsidRPr="00EA64F6">
        <w:rPr>
          <w:sz w:val="18"/>
          <w:szCs w:val="18"/>
        </w:rPr>
        <w:t xml:space="preserve"> województwa </w:t>
      </w:r>
      <w:r w:rsidR="00EA64F6">
        <w:rPr>
          <w:sz w:val="18"/>
          <w:szCs w:val="18"/>
        </w:rPr>
        <w:t xml:space="preserve">śląskiego </w:t>
      </w:r>
      <w:r>
        <w:rPr>
          <w:sz w:val="18"/>
          <w:szCs w:val="18"/>
        </w:rPr>
        <w:t>jest sprzeczna</w:t>
      </w:r>
      <w:r w:rsidR="00EA64F6" w:rsidRPr="00EA64F6">
        <w:rPr>
          <w:sz w:val="18"/>
          <w:szCs w:val="18"/>
        </w:rPr>
        <w:t xml:space="preserve"> z celami </w:t>
      </w:r>
      <w:r>
        <w:rPr>
          <w:sz w:val="18"/>
          <w:szCs w:val="18"/>
        </w:rPr>
        <w:t>RPO WSL</w:t>
      </w:r>
      <w:r w:rsidR="00EA64F6">
        <w:rPr>
          <w:sz w:val="18"/>
          <w:szCs w:val="18"/>
        </w:rPr>
        <w:t>.</w:t>
      </w:r>
      <w:r w:rsidR="00893839" w:rsidRPr="00893839">
        <w:rPr>
          <w:sz w:val="18"/>
          <w:szCs w:val="18"/>
        </w:rPr>
        <w:t xml:space="preserve"> </w:t>
      </w:r>
      <w:r w:rsidR="00893839">
        <w:rPr>
          <w:sz w:val="18"/>
          <w:szCs w:val="18"/>
        </w:rPr>
        <w:t xml:space="preserve">Naruszenie tego obowiązku skutkuje </w:t>
      </w:r>
      <w:r w:rsidR="00893839" w:rsidRPr="00B95D32">
        <w:rPr>
          <w:sz w:val="18"/>
          <w:szCs w:val="18"/>
        </w:rPr>
        <w:t>korekt</w:t>
      </w:r>
      <w:r w:rsidR="00893839">
        <w:rPr>
          <w:sz w:val="18"/>
          <w:szCs w:val="18"/>
        </w:rPr>
        <w:t>ą</w:t>
      </w:r>
      <w:r w:rsidR="00FC40CD">
        <w:rPr>
          <w:sz w:val="18"/>
          <w:szCs w:val="18"/>
        </w:rPr>
        <w:t xml:space="preserve"> finansową zgodnie z </w:t>
      </w:r>
      <w:r w:rsidR="006D4F07">
        <w:rPr>
          <w:sz w:val="18"/>
          <w:szCs w:val="18"/>
        </w:rPr>
        <w:t>Z</w:t>
      </w:r>
      <w:r w:rsidR="00893839" w:rsidRPr="00B95D32">
        <w:rPr>
          <w:sz w:val="18"/>
          <w:szCs w:val="18"/>
        </w:rPr>
        <w:t>ałącznikiem</w:t>
      </w:r>
      <w:r w:rsidR="00893839">
        <w:rPr>
          <w:sz w:val="18"/>
          <w:szCs w:val="18"/>
        </w:rPr>
        <w:t xml:space="preserve"> nr</w:t>
      </w:r>
      <w:r w:rsidR="0023531C">
        <w:rPr>
          <w:sz w:val="18"/>
          <w:szCs w:val="18"/>
        </w:rPr>
        <w:t xml:space="preserve"> </w:t>
      </w:r>
      <w:r w:rsidR="000C3C1B">
        <w:rPr>
          <w:sz w:val="18"/>
          <w:szCs w:val="18"/>
        </w:rPr>
        <w:t>17</w:t>
      </w:r>
      <w:r w:rsidR="009927C9">
        <w:rPr>
          <w:sz w:val="18"/>
          <w:szCs w:val="18"/>
        </w:rPr>
        <w:t xml:space="preserve"> </w:t>
      </w:r>
      <w:r w:rsidR="00893839" w:rsidRPr="00B95D32">
        <w:rPr>
          <w:sz w:val="18"/>
          <w:szCs w:val="18"/>
        </w:rPr>
        <w:t xml:space="preserve">do </w:t>
      </w:r>
      <w:r w:rsidR="00BA08AB">
        <w:rPr>
          <w:sz w:val="18"/>
          <w:szCs w:val="18"/>
        </w:rPr>
        <w:t>U</w:t>
      </w:r>
      <w:r w:rsidR="00893839" w:rsidRPr="00B95D32">
        <w:rPr>
          <w:sz w:val="18"/>
          <w:szCs w:val="18"/>
        </w:rPr>
        <w:t>mowy</w:t>
      </w:r>
      <w:r w:rsidR="00893839">
        <w:rPr>
          <w:sz w:val="18"/>
          <w:szCs w:val="18"/>
        </w:rPr>
        <w:t xml:space="preserve"> i/lub rozwiązaniem </w:t>
      </w:r>
      <w:r w:rsidR="00BA08AB">
        <w:rPr>
          <w:sz w:val="18"/>
          <w:szCs w:val="18"/>
        </w:rPr>
        <w:t>U</w:t>
      </w:r>
      <w:r w:rsidR="00893839">
        <w:rPr>
          <w:sz w:val="18"/>
          <w:szCs w:val="18"/>
        </w:rPr>
        <w:t>mowy o dofinansowanie.</w:t>
      </w:r>
    </w:p>
    <w:p w:rsidR="00D672A7" w:rsidRPr="00D672A7" w:rsidRDefault="00D672A7" w:rsidP="00817F18">
      <w:pPr>
        <w:pStyle w:val="Ustp"/>
        <w:numPr>
          <w:ilvl w:val="0"/>
          <w:numId w:val="0"/>
        </w:numPr>
        <w:spacing w:before="0" w:line="276" w:lineRule="auto"/>
        <w:ind w:left="312"/>
        <w:rPr>
          <w:sz w:val="18"/>
          <w:szCs w:val="18"/>
        </w:rPr>
      </w:pPr>
    </w:p>
    <w:p w:rsidR="00BA53D2" w:rsidRPr="00B95D32" w:rsidRDefault="007F708F"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w:t>
      </w:r>
      <w:r w:rsidR="00E875F6" w:rsidRPr="00B95D32">
        <w:rPr>
          <w:rFonts w:ascii="Verdana" w:hAnsi="Verdana"/>
          <w:b/>
          <w:bCs/>
          <w:color w:val="auto"/>
          <w:sz w:val="18"/>
          <w:szCs w:val="18"/>
        </w:rPr>
        <w:t>5</w:t>
      </w:r>
    </w:p>
    <w:p w:rsidR="007F708F" w:rsidRPr="00B95D32" w:rsidRDefault="007F708F" w:rsidP="00E41F91">
      <w:pPr>
        <w:pStyle w:val="Tekstpodstawowy31"/>
        <w:tabs>
          <w:tab w:val="left" w:pos="-2160"/>
        </w:tabs>
        <w:spacing w:line="276" w:lineRule="auto"/>
        <w:jc w:val="center"/>
        <w:rPr>
          <w:rFonts w:ascii="Verdana" w:hAnsi="Verdana"/>
          <w:b/>
          <w:color w:val="auto"/>
          <w:sz w:val="18"/>
          <w:szCs w:val="18"/>
        </w:rPr>
      </w:pPr>
      <w:r w:rsidRPr="00B95D32">
        <w:rPr>
          <w:rFonts w:ascii="Verdana" w:hAnsi="Verdana"/>
          <w:b/>
          <w:color w:val="auto"/>
          <w:sz w:val="18"/>
          <w:szCs w:val="18"/>
        </w:rPr>
        <w:t>Obowiązki w zakresie archiwizacji oraz informacji i promocji</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Beneficjent zobowiązuje się do</w:t>
      </w:r>
      <w:r w:rsidR="00453990" w:rsidRPr="00B95D32">
        <w:rPr>
          <w:sz w:val="18"/>
          <w:szCs w:val="18"/>
        </w:rPr>
        <w:t xml:space="preserve"> posiadania i</w:t>
      </w:r>
      <w:r w:rsidRPr="00B95D32">
        <w:rPr>
          <w:sz w:val="18"/>
          <w:szCs w:val="18"/>
        </w:rPr>
        <w:t xml:space="preserve"> przechowywania</w:t>
      </w:r>
      <w:r w:rsidR="00AE0870" w:rsidRPr="00B95D32">
        <w:rPr>
          <w:sz w:val="18"/>
          <w:szCs w:val="18"/>
        </w:rPr>
        <w:t xml:space="preserve"> </w:t>
      </w:r>
      <w:r w:rsidRPr="00B95D32">
        <w:rPr>
          <w:sz w:val="18"/>
          <w:szCs w:val="18"/>
        </w:rPr>
        <w:t xml:space="preserve">dokumentów </w:t>
      </w:r>
      <w:r w:rsidR="00A02CD8" w:rsidRPr="00B95D32">
        <w:rPr>
          <w:sz w:val="18"/>
          <w:szCs w:val="18"/>
        </w:rPr>
        <w:t xml:space="preserve">(w tym wersji elektronicznych) </w:t>
      </w:r>
      <w:r w:rsidRPr="00B95D32">
        <w:rPr>
          <w:sz w:val="18"/>
          <w:szCs w:val="18"/>
        </w:rPr>
        <w:t xml:space="preserve">związanych z realizacją </w:t>
      </w:r>
      <w:r w:rsidR="00A10EEF" w:rsidRPr="00B95D32">
        <w:rPr>
          <w:sz w:val="18"/>
          <w:szCs w:val="18"/>
        </w:rPr>
        <w:t>Projektu zgodnie</w:t>
      </w:r>
      <w:r w:rsidR="00276330" w:rsidRPr="00B95D32">
        <w:rPr>
          <w:sz w:val="18"/>
          <w:szCs w:val="18"/>
        </w:rPr>
        <w:t xml:space="preserve"> z art. 140 rozporządzenia ogólnego oraz co najmniej </w:t>
      </w:r>
      <w:r w:rsidR="007204ED" w:rsidRPr="00B95D32">
        <w:rPr>
          <w:sz w:val="18"/>
          <w:szCs w:val="18"/>
        </w:rPr>
        <w:t xml:space="preserve">przez okres 10 lat od </w:t>
      </w:r>
      <w:r w:rsidR="00016FE1" w:rsidRPr="00B95D32">
        <w:rPr>
          <w:sz w:val="18"/>
          <w:szCs w:val="18"/>
        </w:rPr>
        <w:t xml:space="preserve">dnia </w:t>
      </w:r>
      <w:r w:rsidR="00A575AB" w:rsidRPr="00B95D32">
        <w:rPr>
          <w:sz w:val="18"/>
          <w:szCs w:val="18"/>
        </w:rPr>
        <w:t xml:space="preserve">zatwierdzenia przez </w:t>
      </w:r>
      <w:r w:rsidR="00DB6ACF">
        <w:rPr>
          <w:sz w:val="18"/>
          <w:szCs w:val="18"/>
        </w:rPr>
        <w:t>IP RPO WSL </w:t>
      </w:r>
      <w:r w:rsidR="00463B14">
        <w:rPr>
          <w:sz w:val="18"/>
          <w:szCs w:val="18"/>
        </w:rPr>
        <w:t>-</w:t>
      </w:r>
      <w:r w:rsidR="00DB6ACF">
        <w:rPr>
          <w:sz w:val="18"/>
          <w:szCs w:val="18"/>
        </w:rPr>
        <w:t> </w:t>
      </w:r>
      <w:r w:rsidR="00463B14">
        <w:rPr>
          <w:sz w:val="18"/>
          <w:szCs w:val="18"/>
        </w:rPr>
        <w:t>ŚCP</w:t>
      </w:r>
      <w:r w:rsidR="00A575AB" w:rsidRPr="00B95D32">
        <w:rPr>
          <w:sz w:val="18"/>
          <w:szCs w:val="18"/>
        </w:rPr>
        <w:t xml:space="preserve"> wniosku o płatność końcową.</w:t>
      </w:r>
      <w:r w:rsidR="00AE0870" w:rsidRPr="00B95D32">
        <w:rPr>
          <w:sz w:val="18"/>
          <w:szCs w:val="18"/>
        </w:rPr>
        <w:t xml:space="preserve"> </w:t>
      </w:r>
      <w:r w:rsidR="00463B14">
        <w:rPr>
          <w:sz w:val="18"/>
          <w:szCs w:val="18"/>
        </w:rPr>
        <w:t>IP RPO WSL</w:t>
      </w:r>
      <w:r w:rsidR="00DB6ACF">
        <w:rPr>
          <w:sz w:val="18"/>
          <w:szCs w:val="18"/>
        </w:rPr>
        <w:t> </w:t>
      </w:r>
      <w:r w:rsidR="00463B14">
        <w:rPr>
          <w:sz w:val="18"/>
          <w:szCs w:val="18"/>
        </w:rPr>
        <w:t>-</w:t>
      </w:r>
      <w:r w:rsidR="00DB6ACF">
        <w:rPr>
          <w:sz w:val="18"/>
          <w:szCs w:val="18"/>
        </w:rPr>
        <w:t> </w:t>
      </w:r>
      <w:r w:rsidR="00463B14">
        <w:rPr>
          <w:sz w:val="18"/>
          <w:szCs w:val="18"/>
        </w:rPr>
        <w:t>ŚCP</w:t>
      </w:r>
      <w:r w:rsidR="006F672D" w:rsidRPr="00B95D32">
        <w:rPr>
          <w:sz w:val="18"/>
          <w:szCs w:val="18"/>
        </w:rPr>
        <w:t xml:space="preserve"> poinformuje B</w:t>
      </w:r>
      <w:r w:rsidR="00A575AB" w:rsidRPr="00B95D32">
        <w:rPr>
          <w:sz w:val="18"/>
          <w:szCs w:val="18"/>
        </w:rPr>
        <w:t>eneficjentów o dacie rozpoczęcia okresu, o którym mowa powyżej.</w:t>
      </w:r>
    </w:p>
    <w:p w:rsidR="007F708F" w:rsidRPr="00B95D32" w:rsidRDefault="00DB6ACF" w:rsidP="006D4E77">
      <w:pPr>
        <w:pStyle w:val="Ustp"/>
        <w:numPr>
          <w:ilvl w:val="0"/>
          <w:numId w:val="34"/>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może zmienić termin, o którym mowa w ust. 1, info</w:t>
      </w:r>
      <w:r w:rsidR="00FC40CD">
        <w:rPr>
          <w:sz w:val="18"/>
          <w:szCs w:val="18"/>
        </w:rPr>
        <w:t>rmując o tym Beneficjenta przed </w:t>
      </w:r>
      <w:r w:rsidR="007F708F" w:rsidRPr="00B95D32">
        <w:rPr>
          <w:sz w:val="18"/>
          <w:szCs w:val="18"/>
        </w:rPr>
        <w:t>upływem tego terminu.</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W przypadku zmiany miejsca przechowywania dokumentów, o których mowa w ust. 1, jak również w przypadku zawieszenia lub zaprzestania bądź likwidacji przez Beneficjenta działalności przed upływem terminu, o którym mowa w</w:t>
      </w:r>
      <w:r w:rsidR="0030042C" w:rsidRPr="00B95D32">
        <w:rPr>
          <w:sz w:val="18"/>
          <w:szCs w:val="18"/>
        </w:rPr>
        <w:t xml:space="preserve"> </w:t>
      </w:r>
      <w:r w:rsidRPr="00B95D32">
        <w:rPr>
          <w:sz w:val="18"/>
          <w:szCs w:val="18"/>
        </w:rPr>
        <w:t xml:space="preserve">ust. 1, Beneficjent zobowiązuje się do niezwłocznego poinformowania </w:t>
      </w:r>
      <w:r w:rsidR="00DB6ACF">
        <w:rPr>
          <w:sz w:val="18"/>
          <w:szCs w:val="18"/>
        </w:rPr>
        <w:t>IP RPO WSL </w:t>
      </w:r>
      <w:r w:rsidR="00463B14">
        <w:rPr>
          <w:sz w:val="18"/>
          <w:szCs w:val="18"/>
        </w:rPr>
        <w:t>-</w:t>
      </w:r>
      <w:r w:rsidR="00DB6ACF">
        <w:rPr>
          <w:sz w:val="18"/>
          <w:szCs w:val="18"/>
        </w:rPr>
        <w:t> </w:t>
      </w:r>
      <w:r w:rsidR="00463B14">
        <w:rPr>
          <w:sz w:val="18"/>
          <w:szCs w:val="18"/>
        </w:rPr>
        <w:t>ŚCP</w:t>
      </w:r>
      <w:r w:rsidR="0030042C" w:rsidRPr="00B95D32">
        <w:rPr>
          <w:sz w:val="18"/>
          <w:szCs w:val="18"/>
        </w:rPr>
        <w:t xml:space="preserve"> o </w:t>
      </w:r>
      <w:r w:rsidRPr="00B95D32">
        <w:rPr>
          <w:sz w:val="18"/>
          <w:szCs w:val="18"/>
        </w:rPr>
        <w:t>miejscu przechowywania dokumentów zw</w:t>
      </w:r>
      <w:r w:rsidR="0030042C" w:rsidRPr="00B95D32">
        <w:rPr>
          <w:sz w:val="18"/>
          <w:szCs w:val="18"/>
        </w:rPr>
        <w:t xml:space="preserve">iązanych z </w:t>
      </w:r>
      <w:r w:rsidR="00A71D01" w:rsidRPr="00B95D32">
        <w:rPr>
          <w:sz w:val="18"/>
          <w:szCs w:val="18"/>
        </w:rPr>
        <w:t>realizacją Projektu.</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Beneficjent zobowiązuje się do:</w:t>
      </w:r>
    </w:p>
    <w:p w:rsidR="007F708F" w:rsidRPr="00B95D32" w:rsidRDefault="007F708F" w:rsidP="006D4E77">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 xml:space="preserve">informowania społeczeństwa o współfinansowaniu realizacji Projektu przez Unię Europejską zgodnie z wymogami </w:t>
      </w:r>
      <w:r w:rsidR="00C04489" w:rsidRPr="00B95D32">
        <w:rPr>
          <w:rFonts w:ascii="Verdana" w:hAnsi="Verdana"/>
          <w:sz w:val="18"/>
          <w:szCs w:val="18"/>
        </w:rPr>
        <w:t>r</w:t>
      </w:r>
      <w:r w:rsidRPr="00B95D32">
        <w:rPr>
          <w:rFonts w:ascii="Verdana" w:hAnsi="Verdana"/>
          <w:sz w:val="18"/>
          <w:szCs w:val="18"/>
        </w:rPr>
        <w:t>ozporządzenia</w:t>
      </w:r>
      <w:r w:rsidR="00AE0870" w:rsidRPr="00B95D32">
        <w:rPr>
          <w:rFonts w:ascii="Verdana" w:hAnsi="Verdana"/>
          <w:sz w:val="18"/>
          <w:szCs w:val="18"/>
        </w:rPr>
        <w:t xml:space="preserve"> </w:t>
      </w:r>
      <w:r w:rsidR="004525A7" w:rsidRPr="00B95D32">
        <w:rPr>
          <w:rFonts w:ascii="Verdana" w:hAnsi="Verdana"/>
          <w:sz w:val="18"/>
          <w:szCs w:val="18"/>
        </w:rPr>
        <w:t>ogólnego</w:t>
      </w:r>
      <w:r w:rsidRPr="00B95D32">
        <w:rPr>
          <w:rFonts w:ascii="Verdana" w:hAnsi="Verdana"/>
          <w:sz w:val="18"/>
          <w:szCs w:val="18"/>
        </w:rPr>
        <w:t xml:space="preserve">, </w:t>
      </w:r>
      <w:r w:rsidR="00482D80">
        <w:rPr>
          <w:rFonts w:ascii="Verdana" w:hAnsi="Verdana"/>
          <w:sz w:val="18"/>
          <w:szCs w:val="18"/>
        </w:rPr>
        <w:t>R</w:t>
      </w:r>
      <w:r w:rsidRPr="00B95D32">
        <w:rPr>
          <w:rFonts w:ascii="Verdana" w:hAnsi="Verdana"/>
          <w:sz w:val="18"/>
          <w:szCs w:val="18"/>
        </w:rPr>
        <w:t>ozporządzenia Komisji nr</w:t>
      </w:r>
      <w:r w:rsidR="0030042C" w:rsidRPr="00B95D32">
        <w:rPr>
          <w:rFonts w:ascii="Verdana" w:hAnsi="Verdana"/>
          <w:sz w:val="18"/>
          <w:szCs w:val="18"/>
        </w:rPr>
        <w:t xml:space="preserve"> </w:t>
      </w:r>
      <w:r w:rsidR="00C231D2" w:rsidRPr="00B95D32">
        <w:rPr>
          <w:rFonts w:ascii="Verdana" w:hAnsi="Verdana"/>
          <w:sz w:val="18"/>
          <w:szCs w:val="18"/>
        </w:rPr>
        <w:t>480</w:t>
      </w:r>
      <w:r w:rsidRPr="00B95D32">
        <w:rPr>
          <w:rFonts w:ascii="Verdana" w:hAnsi="Verdana"/>
          <w:sz w:val="18"/>
          <w:szCs w:val="18"/>
        </w:rPr>
        <w:t>/20</w:t>
      </w:r>
      <w:r w:rsidR="00DB6ACF">
        <w:rPr>
          <w:rFonts w:ascii="Verdana" w:hAnsi="Verdana"/>
          <w:sz w:val="18"/>
          <w:szCs w:val="18"/>
        </w:rPr>
        <w:t>14 z dnia 3 marca 2014 </w:t>
      </w:r>
      <w:r w:rsidR="00C231D2" w:rsidRPr="00B95D32">
        <w:rPr>
          <w:rFonts w:ascii="Verdana" w:hAnsi="Verdana"/>
          <w:sz w:val="18"/>
          <w:szCs w:val="18"/>
        </w:rPr>
        <w:t>r.</w:t>
      </w:r>
      <w:r w:rsidR="00AE0870" w:rsidRPr="00B95D32">
        <w:rPr>
          <w:rFonts w:ascii="Verdana" w:hAnsi="Verdana"/>
          <w:sz w:val="18"/>
          <w:szCs w:val="18"/>
        </w:rPr>
        <w:t xml:space="preserve"> </w:t>
      </w:r>
      <w:r w:rsidR="007C0311" w:rsidRPr="00B95D32">
        <w:rPr>
          <w:rFonts w:ascii="Verdana" w:hAnsi="Verdana"/>
          <w:sz w:val="18"/>
          <w:szCs w:val="18"/>
        </w:rPr>
        <w:t>oraz </w:t>
      </w:r>
      <w:r w:rsidRPr="00482D80">
        <w:rPr>
          <w:rFonts w:ascii="Verdana" w:hAnsi="Verdana"/>
          <w:sz w:val="18"/>
          <w:szCs w:val="18"/>
        </w:rPr>
        <w:t xml:space="preserve">Wytycznymi w zakresie </w:t>
      </w:r>
      <w:r w:rsidR="00C231D2" w:rsidRPr="00482D80">
        <w:rPr>
          <w:rFonts w:ascii="Verdana" w:hAnsi="Verdana"/>
          <w:sz w:val="18"/>
          <w:szCs w:val="18"/>
        </w:rPr>
        <w:t>i</w:t>
      </w:r>
      <w:r w:rsidRPr="00482D80">
        <w:rPr>
          <w:rFonts w:ascii="Verdana" w:hAnsi="Verdana"/>
          <w:sz w:val="18"/>
          <w:szCs w:val="18"/>
        </w:rPr>
        <w:t xml:space="preserve">nformacji i </w:t>
      </w:r>
      <w:r w:rsidR="00C231D2" w:rsidRPr="00482D80">
        <w:rPr>
          <w:rFonts w:ascii="Verdana" w:hAnsi="Verdana"/>
          <w:sz w:val="18"/>
          <w:szCs w:val="18"/>
        </w:rPr>
        <w:t>p</w:t>
      </w:r>
      <w:r w:rsidRPr="00482D80">
        <w:rPr>
          <w:rFonts w:ascii="Verdana" w:hAnsi="Verdana"/>
          <w:sz w:val="18"/>
          <w:szCs w:val="18"/>
        </w:rPr>
        <w:t>romocji</w:t>
      </w:r>
      <w:r w:rsidR="00937D0E" w:rsidRPr="00482D80">
        <w:rPr>
          <w:rFonts w:ascii="Verdana" w:hAnsi="Verdana"/>
          <w:sz w:val="18"/>
          <w:szCs w:val="18"/>
        </w:rPr>
        <w:t xml:space="preserve"> programów operacyjnych polityki spójności na lata 2014-2020</w:t>
      </w:r>
      <w:r w:rsidR="00CA15D3" w:rsidRPr="00482D80">
        <w:rPr>
          <w:rFonts w:ascii="Verdana" w:hAnsi="Verdana"/>
          <w:sz w:val="18"/>
          <w:szCs w:val="18"/>
        </w:rPr>
        <w:t xml:space="preserve"> i Wytycznymi </w:t>
      </w:r>
      <w:r w:rsidR="009136A0" w:rsidRPr="00482D80">
        <w:rPr>
          <w:rFonts w:ascii="Verdana" w:hAnsi="Verdana"/>
          <w:sz w:val="18"/>
          <w:szCs w:val="18"/>
        </w:rPr>
        <w:t>w zakresie realizacji zasady równości szans i niedyskryminacji, w tym dostępności dla osób z niepełnosprawnościami oraz zasady równości szans kobiet i mężczyzn w ramach funduszy unijnych na lata 2014-2020</w:t>
      </w:r>
      <w:r w:rsidRPr="00B95D32">
        <w:rPr>
          <w:rFonts w:ascii="Verdana" w:hAnsi="Verdana"/>
          <w:sz w:val="18"/>
          <w:szCs w:val="18"/>
        </w:rPr>
        <w:t>;</w:t>
      </w:r>
    </w:p>
    <w:p w:rsidR="007F708F" w:rsidRPr="00B95D32" w:rsidRDefault="007F708F" w:rsidP="006D4E77">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 xml:space="preserve">wypełniania obowiązków informacji i promocji w zakresie określonym </w:t>
      </w:r>
      <w:r w:rsidR="00937D0E" w:rsidRPr="00B95D32">
        <w:rPr>
          <w:rFonts w:ascii="Verdana" w:hAnsi="Verdana"/>
          <w:sz w:val="18"/>
          <w:szCs w:val="18"/>
        </w:rPr>
        <w:t>w</w:t>
      </w:r>
      <w:r w:rsidR="007C0311" w:rsidRPr="00B95D32">
        <w:rPr>
          <w:rFonts w:ascii="Verdana" w:hAnsi="Verdana"/>
          <w:sz w:val="18"/>
          <w:szCs w:val="18"/>
        </w:rPr>
        <w:t xml:space="preserve"> Podręczniku wnioskodawcy i </w:t>
      </w:r>
      <w:r w:rsidR="009136A0" w:rsidRPr="00B95D32">
        <w:rPr>
          <w:rFonts w:ascii="Verdana" w:hAnsi="Verdana"/>
          <w:sz w:val="18"/>
          <w:szCs w:val="18"/>
        </w:rPr>
        <w:t>beneficjenta programów polityki spójności 2014-2020 w zakresie informacji i promocji</w:t>
      </w:r>
      <w:r w:rsidR="00AE0870" w:rsidRPr="00B95D32">
        <w:rPr>
          <w:rFonts w:ascii="Verdana" w:hAnsi="Verdana"/>
          <w:sz w:val="18"/>
          <w:szCs w:val="18"/>
        </w:rPr>
        <w:t xml:space="preserve"> </w:t>
      </w:r>
      <w:r w:rsidR="007C0311" w:rsidRPr="00B95D32">
        <w:rPr>
          <w:rFonts w:ascii="Verdana" w:hAnsi="Verdana"/>
          <w:sz w:val="18"/>
          <w:szCs w:val="18"/>
        </w:rPr>
        <w:t>oraz zgodnie z </w:t>
      </w:r>
      <w:r w:rsidR="00900663" w:rsidRPr="00B95D32">
        <w:rPr>
          <w:rFonts w:ascii="Verdana" w:hAnsi="Verdana"/>
          <w:sz w:val="18"/>
          <w:szCs w:val="18"/>
        </w:rPr>
        <w:t xml:space="preserve">zasadami promocji i oznakowania projektów opublikowanymi przez </w:t>
      </w:r>
      <w:r w:rsidR="00915C40" w:rsidRPr="00B95D32">
        <w:rPr>
          <w:rFonts w:ascii="Verdana" w:hAnsi="Verdana"/>
          <w:sz w:val="18"/>
          <w:szCs w:val="18"/>
        </w:rPr>
        <w:t>właściwe m</w:t>
      </w:r>
      <w:r w:rsidR="002745F6" w:rsidRPr="00B95D32">
        <w:rPr>
          <w:rFonts w:ascii="Verdana" w:hAnsi="Verdana"/>
          <w:sz w:val="18"/>
          <w:szCs w:val="18"/>
        </w:rPr>
        <w:t>inisterstwo</w:t>
      </w:r>
      <w:r w:rsidR="0030042C" w:rsidRPr="00B95D32">
        <w:rPr>
          <w:rFonts w:ascii="Verdana" w:hAnsi="Verdana"/>
          <w:sz w:val="18"/>
          <w:szCs w:val="18"/>
        </w:rPr>
        <w:t>, które są </w:t>
      </w:r>
      <w:r w:rsidR="00900663" w:rsidRPr="00B95D32">
        <w:rPr>
          <w:rFonts w:ascii="Verdana" w:hAnsi="Verdana"/>
          <w:sz w:val="18"/>
          <w:szCs w:val="18"/>
        </w:rPr>
        <w:t>dostępne na stronie internetowej: www.funduszeeuropejskie.gov.pl</w:t>
      </w:r>
      <w:r w:rsidR="00AB4C08" w:rsidRPr="00B95D32">
        <w:rPr>
          <w:rFonts w:ascii="Verdana" w:hAnsi="Verdana"/>
          <w:sz w:val="18"/>
          <w:szCs w:val="18"/>
        </w:rPr>
        <w:t>.</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 xml:space="preserve">Beneficjent udostępnia </w:t>
      </w:r>
      <w:r w:rsidR="00DB6ACF">
        <w:rPr>
          <w:sz w:val="18"/>
          <w:szCs w:val="18"/>
        </w:rPr>
        <w:t>IP RPO WSL </w:t>
      </w:r>
      <w:r w:rsidR="00463B14">
        <w:rPr>
          <w:sz w:val="18"/>
          <w:szCs w:val="18"/>
        </w:rPr>
        <w:t>-</w:t>
      </w:r>
      <w:r w:rsidR="00DB6ACF">
        <w:rPr>
          <w:sz w:val="18"/>
          <w:szCs w:val="18"/>
        </w:rPr>
        <w:t> </w:t>
      </w:r>
      <w:r w:rsidR="00463B14">
        <w:rPr>
          <w:sz w:val="18"/>
          <w:szCs w:val="18"/>
        </w:rPr>
        <w:t>ŚCP</w:t>
      </w:r>
      <w:r w:rsidRPr="00B95D32">
        <w:rPr>
          <w:sz w:val="18"/>
          <w:szCs w:val="18"/>
        </w:rPr>
        <w:t xml:space="preserve"> oraz udziela nieodpłatnie licencji nie</w:t>
      </w:r>
      <w:r w:rsidR="007C0311" w:rsidRPr="00B95D32">
        <w:rPr>
          <w:sz w:val="18"/>
          <w:szCs w:val="18"/>
        </w:rPr>
        <w:t>wyłącznej, obejmującej prawo do </w:t>
      </w:r>
      <w:r w:rsidRPr="00B95D32">
        <w:rPr>
          <w:sz w:val="18"/>
          <w:szCs w:val="18"/>
        </w:rPr>
        <w:t>korzystania z utworów w</w:t>
      </w:r>
      <w:r w:rsidR="0030042C" w:rsidRPr="00B95D32">
        <w:rPr>
          <w:sz w:val="18"/>
          <w:szCs w:val="18"/>
        </w:rPr>
        <w:t xml:space="preserve"> </w:t>
      </w:r>
      <w:r w:rsidRPr="00B95D32">
        <w:rPr>
          <w:sz w:val="18"/>
          <w:szCs w:val="18"/>
        </w:rPr>
        <w:t>postaci materiałów zdjęciowych, au</w:t>
      </w:r>
      <w:r w:rsidR="007C0311" w:rsidRPr="00B95D32">
        <w:rPr>
          <w:sz w:val="18"/>
          <w:szCs w:val="18"/>
        </w:rPr>
        <w:t>diowizualnych, drukowanych oraz </w:t>
      </w:r>
      <w:r w:rsidRPr="00B95D32">
        <w:rPr>
          <w:sz w:val="18"/>
          <w:szCs w:val="18"/>
        </w:rPr>
        <w:t>prezentacji dotyczących realizowanego Projektu na potrzeby realizacji obowiązków informacji i promocji Funduszu, Programu i Projektu</w:t>
      </w:r>
      <w:r w:rsidR="00D025E3" w:rsidRPr="00B95D32">
        <w:rPr>
          <w:sz w:val="18"/>
          <w:szCs w:val="18"/>
        </w:rPr>
        <w:t>.</w:t>
      </w:r>
      <w:r w:rsidRPr="00B95D32">
        <w:rPr>
          <w:sz w:val="18"/>
          <w:szCs w:val="18"/>
        </w:rPr>
        <w:t xml:space="preserve"> Korzystanie w ramach licencji polega na:</w:t>
      </w:r>
    </w:p>
    <w:p w:rsidR="007F708F"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lastRenderedPageBreak/>
        <w:t>w zakresie utrwalania i zwielokrotniania utworu – wytwarzaniu określoną techniką egzemplarzy utworu oraz prezentacji dotyczących Projektu, w tym techniką drukarską, reprograficzną, zapisu magnetycznego oraz techniką cyfrową;</w:t>
      </w:r>
    </w:p>
    <w:p w:rsidR="007F708F"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rsidR="00842B65"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rozpowszechniania utworu w sposób inny niż określony w pkt</w:t>
      </w:r>
      <w:r w:rsidR="00650EC5">
        <w:rPr>
          <w:rFonts w:ascii="Verdana" w:hAnsi="Verdana"/>
          <w:sz w:val="18"/>
          <w:szCs w:val="18"/>
        </w:rPr>
        <w:t>.</w:t>
      </w:r>
      <w:r w:rsidRPr="00B95D3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30042C" w:rsidRPr="00B95D32">
        <w:rPr>
          <w:rFonts w:ascii="Verdana" w:hAnsi="Verdana"/>
          <w:sz w:val="18"/>
          <w:szCs w:val="18"/>
        </w:rPr>
        <w:t xml:space="preserve"> </w:t>
      </w:r>
      <w:r w:rsidR="00FC40CD">
        <w:rPr>
          <w:rFonts w:ascii="Verdana" w:hAnsi="Verdana"/>
          <w:sz w:val="18"/>
          <w:szCs w:val="18"/>
        </w:rPr>
        <w:t>miejscu i w czasie przez </w:t>
      </w:r>
      <w:r w:rsidRPr="00B95D32">
        <w:rPr>
          <w:rFonts w:ascii="Verdana" w:hAnsi="Verdana"/>
          <w:sz w:val="18"/>
          <w:szCs w:val="18"/>
        </w:rPr>
        <w:t xml:space="preserve">siebie wybranym, w szczególności publikowaniu w </w:t>
      </w:r>
      <w:r w:rsidR="0080603E">
        <w:rPr>
          <w:rFonts w:ascii="Verdana" w:hAnsi="Verdana"/>
          <w:sz w:val="18"/>
          <w:szCs w:val="18"/>
        </w:rPr>
        <w:t>Internecie</w:t>
      </w:r>
      <w:r w:rsidR="00C03CC6">
        <w:rPr>
          <w:rFonts w:ascii="Verdana" w:hAnsi="Verdana"/>
          <w:sz w:val="18"/>
          <w:szCs w:val="18"/>
        </w:rPr>
        <w:t>.</w:t>
      </w:r>
    </w:p>
    <w:p w:rsidR="00401E0C" w:rsidRPr="00B95D32" w:rsidRDefault="00FC2383" w:rsidP="006D4E77">
      <w:pPr>
        <w:pStyle w:val="Ustp"/>
        <w:numPr>
          <w:ilvl w:val="0"/>
          <w:numId w:val="34"/>
        </w:numPr>
        <w:spacing w:before="0" w:line="276" w:lineRule="auto"/>
        <w:ind w:left="312" w:hanging="312"/>
        <w:rPr>
          <w:sz w:val="18"/>
          <w:szCs w:val="18"/>
        </w:rPr>
      </w:pPr>
      <w:r w:rsidRPr="00B95D32">
        <w:rPr>
          <w:sz w:val="18"/>
          <w:szCs w:val="18"/>
        </w:rPr>
        <w:t xml:space="preserve">Podpisując </w:t>
      </w:r>
      <w:r w:rsidR="00C03CC6">
        <w:rPr>
          <w:sz w:val="18"/>
          <w:szCs w:val="18"/>
        </w:rPr>
        <w:t>u</w:t>
      </w:r>
      <w:r w:rsidRPr="00B95D32">
        <w:rPr>
          <w:sz w:val="18"/>
          <w:szCs w:val="18"/>
        </w:rPr>
        <w:t xml:space="preserve">mowę o dofinansowanie Beneficjent wyraża zgodę na umieszczenie </w:t>
      </w:r>
      <w:r w:rsidR="003427AC" w:rsidRPr="00B95D32">
        <w:rPr>
          <w:sz w:val="18"/>
          <w:szCs w:val="18"/>
        </w:rPr>
        <w:t xml:space="preserve">informacji </w:t>
      </w:r>
      <w:r w:rsidRPr="00B95D32">
        <w:rPr>
          <w:sz w:val="18"/>
          <w:szCs w:val="18"/>
        </w:rPr>
        <w:t>w wykazie operacji publikowanym zgodnie z art. 115 ust. 2 rozporządzenia ogólnego</w:t>
      </w:r>
      <w:r w:rsidR="00A10EEF" w:rsidRPr="00B95D32">
        <w:rPr>
          <w:sz w:val="18"/>
          <w:szCs w:val="18"/>
        </w:rPr>
        <w:t>.</w:t>
      </w:r>
    </w:p>
    <w:p w:rsidR="00634FEF"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16</w:t>
      </w:r>
    </w:p>
    <w:p w:rsidR="00221BD7" w:rsidRPr="00B95D32" w:rsidRDefault="00221BD7"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Zasady komunikacji i korzystania z Lokalnego Systemu Informatycznego (LSI</w:t>
      </w:r>
      <w:r w:rsidR="00DB6ACF">
        <w:rPr>
          <w:rFonts w:ascii="Verdana" w:hAnsi="Verdana"/>
          <w:b/>
          <w:sz w:val="18"/>
          <w:szCs w:val="18"/>
        </w:rPr>
        <w:t xml:space="preserve"> </w:t>
      </w:r>
      <w:r w:rsidR="002F29CB">
        <w:rPr>
          <w:rFonts w:ascii="Verdana" w:hAnsi="Verdana"/>
          <w:b/>
          <w:sz w:val="18"/>
          <w:szCs w:val="18"/>
        </w:rPr>
        <w:t>2014</w:t>
      </w:r>
      <w:r w:rsidRPr="00B95D32">
        <w:rPr>
          <w:rFonts w:ascii="Verdana" w:hAnsi="Verdana"/>
          <w:b/>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Beneficjent jest zobowiązany do składania dokumentów, </w:t>
      </w:r>
      <w:r w:rsidR="00470813" w:rsidRPr="00B95D32">
        <w:rPr>
          <w:sz w:val="18"/>
          <w:szCs w:val="18"/>
        </w:rPr>
        <w:t xml:space="preserve">oświadczeń, </w:t>
      </w:r>
      <w:r w:rsidRPr="00B95D32">
        <w:rPr>
          <w:sz w:val="18"/>
          <w:szCs w:val="18"/>
        </w:rPr>
        <w:t xml:space="preserve">informacji i wyjaśnień związanych z realizacją </w:t>
      </w:r>
      <w:r w:rsidR="00E374B1" w:rsidRPr="00B95D32">
        <w:rPr>
          <w:sz w:val="18"/>
          <w:szCs w:val="18"/>
        </w:rPr>
        <w:t>Projektu</w:t>
      </w:r>
      <w:r w:rsidR="00924943" w:rsidRPr="00B95D32">
        <w:rPr>
          <w:sz w:val="18"/>
          <w:szCs w:val="18"/>
        </w:rPr>
        <w:t xml:space="preserve"> </w:t>
      </w:r>
      <w:r w:rsidR="004C1000" w:rsidRPr="00B95D32">
        <w:rPr>
          <w:sz w:val="18"/>
          <w:szCs w:val="18"/>
        </w:rPr>
        <w:t xml:space="preserve">zgodnie </w:t>
      </w:r>
      <w:r w:rsidR="00E76F76" w:rsidRPr="00B95D32">
        <w:rPr>
          <w:sz w:val="18"/>
          <w:szCs w:val="18"/>
        </w:rPr>
        <w:t>z obowiązującą</w:t>
      </w:r>
      <w:r w:rsidR="00924943" w:rsidRPr="00B95D32">
        <w:rPr>
          <w:sz w:val="18"/>
          <w:szCs w:val="18"/>
        </w:rPr>
        <w:t xml:space="preserve"> </w:t>
      </w:r>
      <w:r w:rsidR="00A132FF" w:rsidRPr="00482D80">
        <w:rPr>
          <w:sz w:val="18"/>
          <w:szCs w:val="18"/>
        </w:rPr>
        <w:t>Instrukcją użytkownika Lokalnego Systemu Informatycznego 2014 dla Wnioskodawców/Beneficjentów RPO WSL 2014-2020</w:t>
      </w:r>
      <w:r w:rsidR="004C1000" w:rsidRPr="00482D80">
        <w:rPr>
          <w:sz w:val="18"/>
          <w:szCs w:val="18"/>
        </w:rPr>
        <w:t xml:space="preserve"> w </w:t>
      </w:r>
      <w:r w:rsidRPr="00482D80">
        <w:rPr>
          <w:sz w:val="18"/>
          <w:szCs w:val="18"/>
        </w:rPr>
        <w:t>szczególności</w:t>
      </w:r>
      <w:r w:rsidRPr="00B95D32">
        <w:rPr>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składania wniosków o płatność </w:t>
      </w:r>
      <w:r w:rsidR="003C2F48" w:rsidRPr="00B95D32">
        <w:rPr>
          <w:rFonts w:ascii="Verdana" w:hAnsi="Verdana"/>
          <w:sz w:val="18"/>
          <w:szCs w:val="18"/>
        </w:rPr>
        <w:t xml:space="preserve">wraz z załącznikami </w:t>
      </w:r>
      <w:r w:rsidR="00697AF4" w:rsidRPr="00B95D32">
        <w:rPr>
          <w:rFonts w:ascii="Verdana" w:hAnsi="Verdana"/>
          <w:sz w:val="18"/>
          <w:szCs w:val="18"/>
        </w:rPr>
        <w:t xml:space="preserve">oraz innych dokumentów </w:t>
      </w:r>
      <w:r w:rsidR="003C2F48" w:rsidRPr="00B95D32">
        <w:rPr>
          <w:rFonts w:ascii="Verdana" w:hAnsi="Verdana"/>
          <w:sz w:val="18"/>
          <w:szCs w:val="18"/>
        </w:rPr>
        <w:t>i wyjaśnie</w:t>
      </w:r>
      <w:r w:rsidR="00697AF4" w:rsidRPr="00B95D32">
        <w:rPr>
          <w:rFonts w:ascii="Verdana" w:hAnsi="Verdana"/>
          <w:sz w:val="18"/>
          <w:szCs w:val="18"/>
        </w:rPr>
        <w:t xml:space="preserve">ń </w:t>
      </w:r>
      <w:r w:rsidR="00221BD7" w:rsidRPr="00B95D32">
        <w:rPr>
          <w:rFonts w:ascii="Verdana" w:hAnsi="Verdana"/>
          <w:sz w:val="18"/>
          <w:szCs w:val="18"/>
        </w:rPr>
        <w:t>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w:t>
      </w:r>
      <w:r w:rsidR="00DB6ACF">
        <w:rPr>
          <w:rFonts w:ascii="Verdana" w:hAnsi="Verdana"/>
          <w:sz w:val="18"/>
          <w:szCs w:val="18"/>
        </w:rPr>
        <w:t>ch podpisywania i przesyłania z </w:t>
      </w:r>
      <w:r w:rsidR="00221BD7" w:rsidRPr="00B95D32">
        <w:rPr>
          <w:rFonts w:ascii="Verdana" w:hAnsi="Verdana"/>
          <w:sz w:val="18"/>
          <w:szCs w:val="18"/>
        </w:rPr>
        <w:t>wykorzystaniem p</w:t>
      </w:r>
      <w:r w:rsidR="00924943" w:rsidRPr="00B95D32">
        <w:rPr>
          <w:rFonts w:ascii="Verdana" w:hAnsi="Verdana"/>
          <w:sz w:val="18"/>
          <w:szCs w:val="18"/>
        </w:rPr>
        <w:t>latform elektronicznych SEKAP/</w:t>
      </w:r>
      <w:r w:rsidR="00221BD7" w:rsidRPr="00B95D32">
        <w:rPr>
          <w:rFonts w:ascii="Verdana" w:hAnsi="Verdana"/>
          <w:sz w:val="18"/>
          <w:szCs w:val="18"/>
        </w:rPr>
        <w:t xml:space="preserve">ePUAP, w terminach i według zasad określonych </w:t>
      </w:r>
      <w:r w:rsidR="0059021C" w:rsidRPr="00B95D32">
        <w:rPr>
          <w:rFonts w:ascii="Verdana" w:hAnsi="Verdana"/>
          <w:sz w:val="18"/>
          <w:szCs w:val="18"/>
        </w:rPr>
        <w:t>przez IP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59021C" w:rsidRPr="00B95D32">
        <w:rPr>
          <w:rFonts w:ascii="Verdana" w:hAnsi="Verdana"/>
          <w:sz w:val="18"/>
          <w:szCs w:val="18"/>
        </w:rPr>
        <w:t xml:space="preserve"> wskazanych </w:t>
      </w:r>
      <w:r w:rsidR="00221BD7" w:rsidRPr="00B95D32">
        <w:rPr>
          <w:rFonts w:ascii="Verdana" w:hAnsi="Verdana"/>
          <w:sz w:val="18"/>
          <w:szCs w:val="18"/>
        </w:rPr>
        <w:t xml:space="preserve">w </w:t>
      </w:r>
      <w:r w:rsidR="00652C20" w:rsidRPr="00482D80">
        <w:rPr>
          <w:rFonts w:ascii="Verdana" w:hAnsi="Verdana"/>
          <w:sz w:val="18"/>
        </w:rPr>
        <w:t>Instrukcji wypełniania wniosku o płatność</w:t>
      </w:r>
      <w:r w:rsidR="004C1000" w:rsidRPr="00B95D32">
        <w:rPr>
          <w:rFonts w:ascii="Verdana" w:hAnsi="Verdana"/>
          <w:sz w:val="18"/>
          <w:szCs w:val="18"/>
        </w:rPr>
        <w:t xml:space="preserve"> </w:t>
      </w:r>
      <w:r w:rsidR="00470813" w:rsidRPr="00B95D32">
        <w:rPr>
          <w:rFonts w:ascii="Verdana" w:hAnsi="Verdana"/>
          <w:sz w:val="18"/>
          <w:szCs w:val="18"/>
        </w:rPr>
        <w:t>aktualnej</w:t>
      </w:r>
      <w:r w:rsidR="004C1000" w:rsidRPr="00B95D32">
        <w:rPr>
          <w:rFonts w:ascii="Verdana" w:hAnsi="Verdana"/>
          <w:sz w:val="18"/>
          <w:szCs w:val="18"/>
        </w:rPr>
        <w:t xml:space="preserve"> na moment składania wniosku</w:t>
      </w:r>
      <w:r w:rsidR="002F29CB">
        <w:rPr>
          <w:rFonts w:ascii="Verdana" w:hAnsi="Verdana"/>
          <w:sz w:val="18"/>
          <w:szCs w:val="18"/>
        </w:rPr>
        <w:t xml:space="preserve"> o płatność</w:t>
      </w:r>
      <w:r w:rsidR="00221BD7" w:rsidRPr="00B95D32">
        <w:rPr>
          <w:rFonts w:ascii="Verdana" w:hAnsi="Verdana"/>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na wezwanie </w:t>
      </w:r>
      <w:r w:rsidR="00C175A7" w:rsidRPr="00B95D32">
        <w:rPr>
          <w:rFonts w:ascii="Verdana" w:hAnsi="Verdana"/>
          <w:sz w:val="18"/>
          <w:szCs w:val="18"/>
        </w:rPr>
        <w:t>IP</w:t>
      </w:r>
      <w:r w:rsidR="00221BD7" w:rsidRPr="00B95D32">
        <w:rPr>
          <w:rFonts w:ascii="Verdana" w:hAnsi="Verdana"/>
          <w:sz w:val="18"/>
          <w:szCs w:val="18"/>
        </w:rPr>
        <w:t xml:space="preserve">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221BD7" w:rsidRPr="00B95D32">
        <w:rPr>
          <w:rFonts w:ascii="Verdana" w:hAnsi="Verdana"/>
          <w:sz w:val="18"/>
          <w:szCs w:val="18"/>
        </w:rPr>
        <w:t xml:space="preserve"> jest zobowiązany do aktualiz</w:t>
      </w:r>
      <w:r w:rsidR="007C0311" w:rsidRPr="00B95D32">
        <w:rPr>
          <w:rFonts w:ascii="Verdana" w:hAnsi="Verdana"/>
          <w:sz w:val="18"/>
          <w:szCs w:val="18"/>
        </w:rPr>
        <w:t xml:space="preserve">acji </w:t>
      </w:r>
      <w:r w:rsidR="008B24B5">
        <w:rPr>
          <w:rFonts w:ascii="Verdana" w:hAnsi="Verdana"/>
          <w:sz w:val="18"/>
          <w:szCs w:val="18"/>
        </w:rPr>
        <w:t>wniosku o dofinansowanie</w:t>
      </w:r>
      <w:r w:rsidR="007C0311" w:rsidRPr="00B95D32">
        <w:rPr>
          <w:rFonts w:ascii="Verdana" w:hAnsi="Verdana"/>
          <w:sz w:val="18"/>
          <w:szCs w:val="18"/>
        </w:rPr>
        <w:t xml:space="preserve"> w </w:t>
      </w:r>
      <w:r w:rsidR="00221BD7" w:rsidRPr="00B95D32">
        <w:rPr>
          <w:rFonts w:ascii="Verdana" w:hAnsi="Verdana"/>
          <w:sz w:val="18"/>
          <w:szCs w:val="18"/>
        </w:rPr>
        <w:t>wersji elektronicznej 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ich podpisywania i przesyłania z wykorzystaniem</w:t>
      </w:r>
      <w:r w:rsidR="00924943" w:rsidRPr="00B95D32">
        <w:rPr>
          <w:rFonts w:ascii="Verdana" w:hAnsi="Verdana"/>
          <w:sz w:val="18"/>
          <w:szCs w:val="18"/>
        </w:rPr>
        <w:t xml:space="preserve"> platform elektronicznych SEKAP/</w:t>
      </w:r>
      <w:r w:rsidR="00221BD7" w:rsidRPr="00B95D32">
        <w:rPr>
          <w:rFonts w:ascii="Verdana" w:hAnsi="Verdana"/>
          <w:sz w:val="18"/>
          <w:szCs w:val="18"/>
        </w:rPr>
        <w:t>ePUAP, zgodnie z</w:t>
      </w:r>
      <w:r w:rsidR="00DE3AEC">
        <w:rPr>
          <w:rFonts w:ascii="Verdana" w:hAnsi="Verdana"/>
          <w:sz w:val="18"/>
          <w:szCs w:val="18"/>
        </w:rPr>
        <w:t>e</w:t>
      </w:r>
      <w:r w:rsidR="00221BD7" w:rsidRPr="00B95D32">
        <w:rPr>
          <w:rFonts w:ascii="Verdana" w:hAnsi="Verdana"/>
          <w:sz w:val="18"/>
          <w:szCs w:val="18"/>
        </w:rPr>
        <w:t xml:space="preserve"> </w:t>
      </w:r>
      <w:r w:rsidR="00DB6ACF">
        <w:rPr>
          <w:rFonts w:ascii="Verdana" w:hAnsi="Verdana"/>
          <w:sz w:val="18"/>
          <w:szCs w:val="18"/>
        </w:rPr>
        <w:t>wskazaniem IP RPO WSL - Ś</w:t>
      </w:r>
      <w:r w:rsidR="00DE3AEC">
        <w:rPr>
          <w:rFonts w:ascii="Verdana" w:hAnsi="Verdana"/>
          <w:sz w:val="18"/>
          <w:szCs w:val="18"/>
        </w:rPr>
        <w:t>CP</w:t>
      </w:r>
      <w:r w:rsidR="00221BD7" w:rsidRPr="00B95D32">
        <w:rPr>
          <w:rFonts w:ascii="Verdana" w:hAnsi="Verdana"/>
          <w:sz w:val="18"/>
          <w:szCs w:val="18"/>
        </w:rPr>
        <w:t>;</w:t>
      </w:r>
    </w:p>
    <w:p w:rsidR="00221BD7" w:rsidRPr="00482D80"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harmonogramu składania wniosków o płatność w 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A237C6" w:rsidRPr="00B95D32">
        <w:rPr>
          <w:rFonts w:ascii="Verdana" w:hAnsi="Verdana"/>
          <w:sz w:val="18"/>
          <w:szCs w:val="18"/>
        </w:rPr>
        <w:t xml:space="preserve">w terminach i na zasadach </w:t>
      </w:r>
      <w:r w:rsidR="00DE3AEC">
        <w:rPr>
          <w:rFonts w:ascii="Verdana" w:hAnsi="Verdana"/>
          <w:sz w:val="18"/>
          <w:szCs w:val="18"/>
        </w:rPr>
        <w:t>wskazanych</w:t>
      </w:r>
      <w:r w:rsidR="00A45195">
        <w:rPr>
          <w:rFonts w:ascii="Verdana" w:hAnsi="Verdana"/>
          <w:sz w:val="18"/>
          <w:szCs w:val="18"/>
        </w:rPr>
        <w:t xml:space="preserve"> w </w:t>
      </w:r>
      <w:r w:rsidR="00A45195" w:rsidRPr="00482D80">
        <w:rPr>
          <w:rFonts w:ascii="Verdana" w:hAnsi="Verdana"/>
          <w:sz w:val="18"/>
          <w:szCs w:val="18"/>
        </w:rPr>
        <w:t>Instrukcji wypełniania harmonogramu składania wniosków o płatność</w:t>
      </w:r>
      <w:r w:rsidR="00221BD7" w:rsidRPr="00482D80">
        <w:rPr>
          <w:rFonts w:ascii="Verdana" w:hAnsi="Verdana"/>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informacji o zamówienia</w:t>
      </w:r>
      <w:r w:rsidR="007C0311" w:rsidRPr="00B95D32">
        <w:rPr>
          <w:rFonts w:ascii="Verdana" w:hAnsi="Verdana"/>
          <w:sz w:val="18"/>
          <w:szCs w:val="18"/>
        </w:rPr>
        <w:t xml:space="preserve">ch/postępowaniach w </w:t>
      </w:r>
      <w:r w:rsidR="00F67A70">
        <w:rPr>
          <w:rFonts w:ascii="Verdana" w:hAnsi="Verdana"/>
          <w:sz w:val="18"/>
          <w:szCs w:val="18"/>
        </w:rPr>
        <w:t>P</w:t>
      </w:r>
      <w:r w:rsidR="00F67A70" w:rsidRPr="00B95D32">
        <w:rPr>
          <w:rFonts w:ascii="Verdana" w:hAnsi="Verdana"/>
          <w:sz w:val="18"/>
          <w:szCs w:val="18"/>
        </w:rPr>
        <w:t xml:space="preserve">rojekcie </w:t>
      </w:r>
      <w:r w:rsidR="007C0311" w:rsidRPr="00B95D32">
        <w:rPr>
          <w:rFonts w:ascii="Verdana" w:hAnsi="Verdana"/>
          <w:sz w:val="18"/>
          <w:szCs w:val="18"/>
        </w:rPr>
        <w:t>w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DA1CDF" w:rsidRPr="00B95D32">
        <w:rPr>
          <w:rFonts w:ascii="Verdana" w:hAnsi="Verdana"/>
          <w:sz w:val="18"/>
          <w:szCs w:val="18"/>
        </w:rPr>
        <w:t xml:space="preserve">w terminach i na zasadach </w:t>
      </w:r>
      <w:r w:rsidR="00DE3AEC">
        <w:rPr>
          <w:rFonts w:ascii="Verdana" w:hAnsi="Verdana"/>
          <w:sz w:val="18"/>
          <w:szCs w:val="18"/>
        </w:rPr>
        <w:t>wskazanych przez IP RPO WSL</w:t>
      </w:r>
      <w:r w:rsidR="00BE22DC">
        <w:rPr>
          <w:rFonts w:ascii="Verdana" w:hAnsi="Verdana"/>
          <w:sz w:val="18"/>
          <w:szCs w:val="18"/>
        </w:rPr>
        <w:t> </w:t>
      </w:r>
      <w:r w:rsidR="00DE3AEC">
        <w:rPr>
          <w:rFonts w:ascii="Verdana" w:hAnsi="Verdana"/>
          <w:sz w:val="18"/>
          <w:szCs w:val="18"/>
        </w:rPr>
        <w:t>-</w:t>
      </w:r>
      <w:r w:rsidR="00BE22DC">
        <w:rPr>
          <w:rFonts w:ascii="Verdana" w:hAnsi="Verdana"/>
          <w:sz w:val="18"/>
          <w:szCs w:val="18"/>
        </w:rPr>
        <w:t> </w:t>
      </w:r>
      <w:r w:rsidR="00DE3AEC">
        <w:rPr>
          <w:rFonts w:ascii="Verdana" w:hAnsi="Verdana"/>
          <w:sz w:val="18"/>
          <w:szCs w:val="18"/>
        </w:rPr>
        <w:t>ŚCP</w:t>
      </w:r>
      <w:r w:rsidR="00221BD7" w:rsidRPr="00B95D32">
        <w:rPr>
          <w:rFonts w:ascii="Verdana" w:hAnsi="Verdana"/>
          <w:sz w:val="18"/>
          <w:szCs w:val="18"/>
        </w:rPr>
        <w:t>;</w:t>
      </w:r>
    </w:p>
    <w:p w:rsidR="000A7B4C" w:rsidRPr="00482D80" w:rsidRDefault="000A7B4C"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wprowadzania </w:t>
      </w:r>
      <w:r w:rsidR="0034149B" w:rsidRPr="00B95D32">
        <w:rPr>
          <w:rFonts w:ascii="Verdana" w:hAnsi="Verdana"/>
          <w:sz w:val="18"/>
          <w:szCs w:val="18"/>
        </w:rPr>
        <w:t>do systemu informatycznego LSI</w:t>
      </w:r>
      <w:r w:rsidR="000B07C7">
        <w:rPr>
          <w:rFonts w:ascii="Verdana" w:hAnsi="Verdana"/>
          <w:sz w:val="18"/>
          <w:szCs w:val="18"/>
        </w:rPr>
        <w:t xml:space="preserve"> </w:t>
      </w:r>
      <w:r w:rsidR="006B251D">
        <w:rPr>
          <w:rFonts w:ascii="Verdana" w:hAnsi="Verdana"/>
          <w:sz w:val="18"/>
          <w:szCs w:val="18"/>
        </w:rPr>
        <w:t>2014</w:t>
      </w:r>
      <w:r w:rsidR="0034149B" w:rsidRPr="00B95D32">
        <w:rPr>
          <w:rFonts w:ascii="Verdana" w:hAnsi="Verdana"/>
          <w:sz w:val="18"/>
          <w:szCs w:val="18"/>
        </w:rPr>
        <w:t xml:space="preserve"> </w:t>
      </w:r>
      <w:r w:rsidR="00C4024D" w:rsidRPr="00B95D32">
        <w:rPr>
          <w:rFonts w:ascii="Verdana" w:hAnsi="Verdana"/>
          <w:sz w:val="18"/>
          <w:szCs w:val="18"/>
        </w:rPr>
        <w:t xml:space="preserve">danych personelu zaangażowanego w </w:t>
      </w:r>
      <w:r w:rsidR="000B07C7">
        <w:rPr>
          <w:rFonts w:ascii="Verdana" w:hAnsi="Verdana"/>
          <w:sz w:val="18"/>
          <w:szCs w:val="18"/>
        </w:rPr>
        <w:t xml:space="preserve">realizację </w:t>
      </w:r>
      <w:r w:rsidR="00F67A70">
        <w:rPr>
          <w:rFonts w:ascii="Verdana" w:hAnsi="Verdana"/>
          <w:sz w:val="18"/>
          <w:szCs w:val="18"/>
        </w:rPr>
        <w:t>P</w:t>
      </w:r>
      <w:r w:rsidR="00F67A70" w:rsidRPr="00B95D32">
        <w:rPr>
          <w:rFonts w:ascii="Verdana" w:hAnsi="Verdana"/>
          <w:sz w:val="18"/>
          <w:szCs w:val="18"/>
        </w:rPr>
        <w:t>rojek</w:t>
      </w:r>
      <w:r w:rsidR="00F67A70">
        <w:rPr>
          <w:rFonts w:ascii="Verdana" w:hAnsi="Verdana"/>
          <w:sz w:val="18"/>
          <w:szCs w:val="18"/>
        </w:rPr>
        <w:t>tu</w:t>
      </w:r>
      <w:r w:rsidR="00F67A70" w:rsidRPr="00B95D32">
        <w:rPr>
          <w:rFonts w:ascii="Verdana" w:hAnsi="Verdana"/>
          <w:sz w:val="18"/>
          <w:szCs w:val="18"/>
        </w:rPr>
        <w:t xml:space="preserve"> </w:t>
      </w:r>
      <w:r w:rsidRPr="00B95D32">
        <w:rPr>
          <w:rFonts w:ascii="Verdana" w:hAnsi="Verdana"/>
          <w:sz w:val="18"/>
          <w:szCs w:val="18"/>
        </w:rPr>
        <w:t xml:space="preserve">niezwłocznie po </w:t>
      </w:r>
      <w:r w:rsidR="002F29CB">
        <w:rPr>
          <w:rFonts w:ascii="Verdana" w:hAnsi="Verdana"/>
          <w:sz w:val="18"/>
          <w:szCs w:val="18"/>
        </w:rPr>
        <w:t>ich zaangażowaniu</w:t>
      </w:r>
      <w:r w:rsidR="00DE3AEC">
        <w:rPr>
          <w:rFonts w:ascii="Verdana" w:hAnsi="Verdana"/>
          <w:sz w:val="18"/>
          <w:szCs w:val="18"/>
        </w:rPr>
        <w:t xml:space="preserve"> </w:t>
      </w:r>
      <w:r w:rsidR="00F1713E" w:rsidRPr="00B95D32">
        <w:rPr>
          <w:rFonts w:ascii="Verdana" w:hAnsi="Verdana"/>
          <w:sz w:val="18"/>
          <w:szCs w:val="18"/>
        </w:rPr>
        <w:t xml:space="preserve">oraz </w:t>
      </w:r>
      <w:r w:rsidR="00C4024D" w:rsidRPr="00B95D32">
        <w:rPr>
          <w:rFonts w:ascii="Verdana" w:hAnsi="Verdana"/>
          <w:sz w:val="18"/>
          <w:szCs w:val="18"/>
        </w:rPr>
        <w:t xml:space="preserve">ich </w:t>
      </w:r>
      <w:r w:rsidR="00F1713E" w:rsidRPr="00B95D32">
        <w:rPr>
          <w:rFonts w:ascii="Verdana" w:hAnsi="Verdana"/>
          <w:sz w:val="18"/>
          <w:szCs w:val="18"/>
        </w:rPr>
        <w:t>uzupełniania</w:t>
      </w:r>
      <w:r w:rsidRPr="00B95D32">
        <w:rPr>
          <w:rFonts w:ascii="Verdana" w:hAnsi="Verdana"/>
          <w:sz w:val="18"/>
          <w:szCs w:val="18"/>
        </w:rPr>
        <w:t xml:space="preserve"> niez</w:t>
      </w:r>
      <w:r w:rsidR="00EE41A0" w:rsidRPr="00B95D32">
        <w:rPr>
          <w:rFonts w:ascii="Verdana" w:hAnsi="Verdana"/>
          <w:sz w:val="18"/>
          <w:szCs w:val="18"/>
        </w:rPr>
        <w:t>włocznie po odebraniu protokołów</w:t>
      </w:r>
      <w:r w:rsidR="00924943" w:rsidRPr="00B95D32">
        <w:rPr>
          <w:rFonts w:ascii="Verdana" w:hAnsi="Verdana"/>
          <w:sz w:val="18"/>
          <w:szCs w:val="18"/>
        </w:rPr>
        <w:t xml:space="preserve"> </w:t>
      </w:r>
      <w:r w:rsidR="00E812F1" w:rsidRPr="00B95D32">
        <w:rPr>
          <w:rFonts w:ascii="Verdana" w:hAnsi="Verdana"/>
          <w:sz w:val="18"/>
          <w:szCs w:val="18"/>
        </w:rPr>
        <w:t>sporządz</w:t>
      </w:r>
      <w:r w:rsidR="00EE41A0" w:rsidRPr="00B95D32">
        <w:rPr>
          <w:rFonts w:ascii="Verdana" w:hAnsi="Verdana"/>
          <w:sz w:val="18"/>
          <w:szCs w:val="18"/>
        </w:rPr>
        <w:t>a</w:t>
      </w:r>
      <w:r w:rsidR="00E812F1" w:rsidRPr="00B95D32">
        <w:rPr>
          <w:rFonts w:ascii="Verdana" w:hAnsi="Verdana"/>
          <w:sz w:val="18"/>
          <w:szCs w:val="18"/>
        </w:rPr>
        <w:t>n</w:t>
      </w:r>
      <w:r w:rsidR="00EE41A0" w:rsidRPr="00B95D32">
        <w:rPr>
          <w:rFonts w:ascii="Verdana" w:hAnsi="Verdana"/>
          <w:sz w:val="18"/>
          <w:szCs w:val="18"/>
        </w:rPr>
        <w:t>ych</w:t>
      </w:r>
      <w:r w:rsidR="00E812F1" w:rsidRPr="00B95D32">
        <w:rPr>
          <w:rFonts w:ascii="Verdana" w:hAnsi="Verdana"/>
          <w:sz w:val="18"/>
          <w:szCs w:val="18"/>
        </w:rPr>
        <w:t xml:space="preserve"> przez osobę zaangażowaną</w:t>
      </w:r>
      <w:r w:rsidR="001B5AAC">
        <w:rPr>
          <w:rFonts w:ascii="Verdana" w:hAnsi="Verdana"/>
          <w:sz w:val="18"/>
          <w:szCs w:val="18"/>
        </w:rPr>
        <w:t xml:space="preserve"> zgodnie z m.in. </w:t>
      </w:r>
      <w:r w:rsidRPr="00482D80">
        <w:rPr>
          <w:rFonts w:ascii="Verdana" w:hAnsi="Verdana"/>
          <w:sz w:val="18"/>
          <w:szCs w:val="18"/>
        </w:rPr>
        <w:t>Wytycznymi w zakresie kwalifikowalności wydatków w ramach EFRR, EFS</w:t>
      </w:r>
      <w:r w:rsidR="001B5AAC" w:rsidRPr="00482D80">
        <w:rPr>
          <w:rFonts w:ascii="Verdana" w:hAnsi="Verdana"/>
          <w:sz w:val="18"/>
          <w:szCs w:val="18"/>
        </w:rPr>
        <w:t xml:space="preserve"> oraz FS na lata 2014</w:t>
      </w:r>
      <w:r w:rsidR="001B5AAC" w:rsidRPr="00482D80">
        <w:rPr>
          <w:rFonts w:ascii="Verdana" w:hAnsi="Verdana"/>
          <w:sz w:val="18"/>
          <w:szCs w:val="18"/>
        </w:rPr>
        <w:noBreakHyphen/>
      </w:r>
      <w:r w:rsidR="007C0311" w:rsidRPr="00482D80">
        <w:rPr>
          <w:rFonts w:ascii="Verdana" w:hAnsi="Verdana"/>
          <w:sz w:val="18"/>
          <w:szCs w:val="18"/>
        </w:rPr>
        <w:t>2020 oraz </w:t>
      </w:r>
      <w:r w:rsidRPr="00482D80">
        <w:rPr>
          <w:rFonts w:ascii="Verdana" w:hAnsi="Verdana"/>
          <w:sz w:val="18"/>
          <w:szCs w:val="18"/>
        </w:rPr>
        <w:t>Wytycznymi w zakresie warunków gromadzenia i przekazywania dan</w:t>
      </w:r>
      <w:r w:rsidR="007C0311" w:rsidRPr="00482D80">
        <w:rPr>
          <w:rFonts w:ascii="Verdana" w:hAnsi="Verdana"/>
          <w:sz w:val="18"/>
          <w:szCs w:val="18"/>
        </w:rPr>
        <w:t>ych w postaci elektronicznej na </w:t>
      </w:r>
      <w:r w:rsidRPr="00482D80">
        <w:rPr>
          <w:rFonts w:ascii="Verdana" w:hAnsi="Verdana"/>
          <w:sz w:val="18"/>
          <w:szCs w:val="18"/>
        </w:rPr>
        <w:t>lata 2014-2020.</w:t>
      </w:r>
    </w:p>
    <w:p w:rsidR="00221BD7" w:rsidRPr="00B95D32" w:rsidRDefault="0082713C" w:rsidP="006D4E77">
      <w:pPr>
        <w:pStyle w:val="Ustp"/>
        <w:numPr>
          <w:ilvl w:val="0"/>
          <w:numId w:val="37"/>
        </w:numPr>
        <w:spacing w:before="0" w:line="276" w:lineRule="auto"/>
        <w:ind w:left="312" w:hanging="312"/>
        <w:rPr>
          <w:sz w:val="18"/>
          <w:szCs w:val="18"/>
        </w:rPr>
      </w:pPr>
      <w:r w:rsidRPr="00B95D32">
        <w:rPr>
          <w:sz w:val="18"/>
          <w:szCs w:val="18"/>
        </w:rPr>
        <w:t>W</w:t>
      </w:r>
      <w:r w:rsidR="00221BD7" w:rsidRPr="00B95D32">
        <w:rPr>
          <w:sz w:val="18"/>
          <w:szCs w:val="18"/>
        </w:rPr>
        <w:t xml:space="preserve"> przypadku</w:t>
      </w:r>
      <w:r w:rsidR="00924943" w:rsidRPr="00B95D32">
        <w:rPr>
          <w:sz w:val="18"/>
          <w:szCs w:val="18"/>
        </w:rPr>
        <w:t xml:space="preserve"> </w:t>
      </w:r>
      <w:r w:rsidR="009B5956" w:rsidRPr="00B95D32">
        <w:rPr>
          <w:sz w:val="18"/>
          <w:szCs w:val="18"/>
        </w:rPr>
        <w:t xml:space="preserve">niewypełnienia zobowiązań </w:t>
      </w:r>
      <w:r w:rsidR="00221BD7" w:rsidRPr="00B95D32">
        <w:rPr>
          <w:sz w:val="18"/>
          <w:szCs w:val="18"/>
        </w:rPr>
        <w:t xml:space="preserve">wskazanych w </w:t>
      </w:r>
      <w:r w:rsidR="004D779D" w:rsidRPr="00B95D32">
        <w:rPr>
          <w:sz w:val="18"/>
          <w:szCs w:val="18"/>
        </w:rPr>
        <w:t xml:space="preserve">ust. 1 </w:t>
      </w:r>
      <w:r w:rsidR="00221BD7" w:rsidRPr="00B95D32">
        <w:rPr>
          <w:sz w:val="18"/>
          <w:szCs w:val="18"/>
        </w:rPr>
        <w:t xml:space="preserve">lub w przypadku </w:t>
      </w:r>
      <w:r w:rsidR="007C0311" w:rsidRPr="00B95D32">
        <w:rPr>
          <w:sz w:val="18"/>
          <w:szCs w:val="18"/>
        </w:rPr>
        <w:t>stwierdzenia braków lub </w:t>
      </w:r>
      <w:r w:rsidR="006F672D" w:rsidRPr="00B95D32">
        <w:rPr>
          <w:sz w:val="18"/>
          <w:szCs w:val="18"/>
        </w:rPr>
        <w:t>błędów B</w:t>
      </w:r>
      <w:r w:rsidR="00221BD7" w:rsidRPr="00B95D32">
        <w:rPr>
          <w:sz w:val="18"/>
          <w:szCs w:val="18"/>
        </w:rPr>
        <w:t xml:space="preserve">eneficjent może zostać </w:t>
      </w:r>
      <w:r w:rsidR="00B7730C" w:rsidRPr="00B95D32">
        <w:rPr>
          <w:sz w:val="18"/>
          <w:szCs w:val="18"/>
        </w:rPr>
        <w:t>wezwany</w:t>
      </w:r>
      <w:r w:rsidR="00221BD7" w:rsidRPr="00B95D32">
        <w:rPr>
          <w:sz w:val="18"/>
          <w:szCs w:val="18"/>
        </w:rPr>
        <w:t xml:space="preserve"> do </w:t>
      </w:r>
      <w:r w:rsidR="002D0FE0" w:rsidRPr="00B95D32">
        <w:rPr>
          <w:sz w:val="18"/>
          <w:szCs w:val="18"/>
        </w:rPr>
        <w:t>wypełnienia tych obow</w:t>
      </w:r>
      <w:r w:rsidR="007C0311" w:rsidRPr="00B95D32">
        <w:rPr>
          <w:sz w:val="18"/>
          <w:szCs w:val="18"/>
        </w:rPr>
        <w:t>iązków lub usunięcia braków lub </w:t>
      </w:r>
      <w:r w:rsidR="002D0FE0" w:rsidRPr="00B95D32">
        <w:rPr>
          <w:sz w:val="18"/>
          <w:szCs w:val="18"/>
        </w:rPr>
        <w:t xml:space="preserve">błędów </w:t>
      </w:r>
      <w:r w:rsidR="00221BD7" w:rsidRPr="00B95D32">
        <w:rPr>
          <w:sz w:val="18"/>
          <w:szCs w:val="18"/>
        </w:rPr>
        <w:t xml:space="preserve">w terminie wyznaczonym przez </w:t>
      </w:r>
      <w:r w:rsidR="009154A1" w:rsidRPr="00B95D32">
        <w:rPr>
          <w:sz w:val="18"/>
          <w:szCs w:val="18"/>
        </w:rPr>
        <w:t>IP</w:t>
      </w:r>
      <w:r w:rsidR="00221BD7" w:rsidRPr="00B95D32">
        <w:rPr>
          <w:sz w:val="18"/>
          <w:szCs w:val="18"/>
        </w:rPr>
        <w:t xml:space="preserve"> RPO WSL</w:t>
      </w:r>
      <w:r w:rsidR="000B07C7">
        <w:rPr>
          <w:sz w:val="18"/>
          <w:szCs w:val="18"/>
        </w:rPr>
        <w:t> </w:t>
      </w:r>
      <w:r w:rsidR="002F29CB">
        <w:rPr>
          <w:sz w:val="18"/>
          <w:szCs w:val="18"/>
        </w:rPr>
        <w:t>-</w:t>
      </w:r>
      <w:r w:rsidR="000B07C7">
        <w:rPr>
          <w:sz w:val="18"/>
          <w:szCs w:val="18"/>
        </w:rPr>
        <w:t> </w:t>
      </w:r>
      <w:r w:rsidR="002F29CB">
        <w:rPr>
          <w:sz w:val="18"/>
          <w:szCs w:val="18"/>
        </w:rPr>
        <w:t>ŚCP</w:t>
      </w:r>
      <w:r w:rsidR="00B7730C" w:rsidRPr="00B95D32">
        <w:rPr>
          <w:sz w:val="18"/>
          <w:szCs w:val="18"/>
        </w:rPr>
        <w:t>.</w:t>
      </w:r>
      <w:r w:rsidR="00924943" w:rsidRPr="00B95D32">
        <w:rPr>
          <w:sz w:val="18"/>
          <w:szCs w:val="18"/>
        </w:rPr>
        <w:t xml:space="preserve"> </w:t>
      </w:r>
      <w:r w:rsidR="00B7730C" w:rsidRPr="00B95D32">
        <w:rPr>
          <w:sz w:val="18"/>
          <w:szCs w:val="18"/>
        </w:rPr>
        <w:t xml:space="preserve">Brak zastosowania się do wezwania </w:t>
      </w:r>
      <w:r w:rsidR="00BE4EB0" w:rsidRPr="00B95D32">
        <w:rPr>
          <w:sz w:val="18"/>
          <w:szCs w:val="18"/>
        </w:rPr>
        <w:t>może stanowić przesłankę do rozwiązania Umowy</w:t>
      </w:r>
      <w:r w:rsidR="009154A1"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Dokumenty dostarczane z wykorzystaniem komunikacji elektronicznej są opatrzone bezpiecznym podpisem elektronicznym weryfikowanym przy pomocy kwalifikowanego certyfika</w:t>
      </w:r>
      <w:r w:rsidR="007C0311" w:rsidRPr="00B95D32">
        <w:rPr>
          <w:sz w:val="18"/>
          <w:szCs w:val="18"/>
        </w:rPr>
        <w:t>tu lub certyfikatu CC SEKAP lub </w:t>
      </w:r>
      <w:r w:rsidRPr="00B95D32">
        <w:rPr>
          <w:sz w:val="18"/>
          <w:szCs w:val="18"/>
        </w:rPr>
        <w:t>profilu zaufanego ePUAP.</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Dokumenty dostarczone z wykorzystaniem komunikacji elektronicznej, które nie zostały opatrzone bezpiecznym podpisem elektronicznym, </w:t>
      </w:r>
      <w:r w:rsidR="00DF1422" w:rsidRPr="00B95D32">
        <w:rPr>
          <w:sz w:val="18"/>
          <w:szCs w:val="18"/>
        </w:rPr>
        <w:t xml:space="preserve">weryfikowanym </w:t>
      </w:r>
      <w:r w:rsidRPr="00B95D32">
        <w:rPr>
          <w:sz w:val="18"/>
          <w:szCs w:val="18"/>
        </w:rPr>
        <w:t xml:space="preserve">zgodnie z ust. </w:t>
      </w:r>
      <w:r w:rsidR="00DF1422" w:rsidRPr="00B95D32">
        <w:rPr>
          <w:sz w:val="18"/>
          <w:szCs w:val="18"/>
        </w:rPr>
        <w:t>3</w:t>
      </w:r>
      <w:r w:rsidRPr="00B95D32">
        <w:rPr>
          <w:sz w:val="18"/>
          <w:szCs w:val="18"/>
        </w:rPr>
        <w:t>, nie wywołują skutków prawnych do czasu ich prawidłowego podpisania.</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Dokumenty elektroniczne przedstawiane w ramach LSI</w:t>
      </w:r>
      <w:r w:rsidR="001312BA">
        <w:rPr>
          <w:sz w:val="18"/>
          <w:szCs w:val="18"/>
        </w:rPr>
        <w:t> </w:t>
      </w:r>
      <w:r w:rsidR="006B251D">
        <w:rPr>
          <w:sz w:val="18"/>
          <w:szCs w:val="18"/>
        </w:rPr>
        <w:t>2014</w:t>
      </w:r>
      <w:r w:rsidRPr="00B95D32">
        <w:rPr>
          <w:sz w:val="18"/>
          <w:szCs w:val="18"/>
        </w:rPr>
        <w:t>, jako załączniki do wniosków</w:t>
      </w:r>
      <w:r w:rsidR="001312BA">
        <w:rPr>
          <w:sz w:val="18"/>
          <w:szCs w:val="18"/>
        </w:rPr>
        <w:t xml:space="preserve"> o </w:t>
      </w:r>
      <w:r w:rsidR="00B96ED9">
        <w:rPr>
          <w:sz w:val="18"/>
          <w:szCs w:val="18"/>
        </w:rPr>
        <w:t>płatność</w:t>
      </w:r>
      <w:r w:rsidR="00303C78">
        <w:rPr>
          <w:sz w:val="18"/>
          <w:szCs w:val="18"/>
        </w:rPr>
        <w:t xml:space="preserve"> </w:t>
      </w:r>
      <w:r w:rsidR="000E2B13">
        <w:rPr>
          <w:sz w:val="18"/>
          <w:szCs w:val="18"/>
        </w:rPr>
        <w:t>lub</w:t>
      </w:r>
      <w:r w:rsidR="00303C78">
        <w:rPr>
          <w:sz w:val="18"/>
          <w:szCs w:val="18"/>
        </w:rPr>
        <w:t xml:space="preserve"> innych formularzy składanych poprzez LSI</w:t>
      </w:r>
      <w:r w:rsidR="001312BA">
        <w:rPr>
          <w:sz w:val="18"/>
          <w:szCs w:val="18"/>
        </w:rPr>
        <w:t> </w:t>
      </w:r>
      <w:r w:rsidR="00303C78">
        <w:rPr>
          <w:sz w:val="18"/>
          <w:szCs w:val="18"/>
        </w:rPr>
        <w:t>2014</w:t>
      </w:r>
      <w:r w:rsidRPr="00B95D32">
        <w:rPr>
          <w:sz w:val="18"/>
          <w:szCs w:val="18"/>
        </w:rPr>
        <w:t>, muszą stanowić oryginały dokumentów elektronicznych lub odwzorowanie cyfrowe (skany) orygin</w:t>
      </w:r>
      <w:r w:rsidR="001312BA">
        <w:rPr>
          <w:sz w:val="18"/>
          <w:szCs w:val="18"/>
        </w:rPr>
        <w:t>ałów dokumentów sporządzonych w </w:t>
      </w:r>
      <w:r w:rsidRPr="00B95D32">
        <w:rPr>
          <w:sz w:val="18"/>
          <w:szCs w:val="18"/>
        </w:rPr>
        <w:t>wersji papierowej. Niedopuszczalne jest przedstawianie odwzorowania cyfrowego (skanu) kopii dokumentów</w:t>
      </w:r>
      <w:r w:rsidR="00E14C57"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Dla dokumentów elektronicznych wskazanych w ust. </w:t>
      </w:r>
      <w:r w:rsidR="004C4DC5" w:rsidRPr="00B95D32">
        <w:rPr>
          <w:sz w:val="18"/>
          <w:szCs w:val="18"/>
        </w:rPr>
        <w:t>5</w:t>
      </w:r>
      <w:r w:rsidRPr="00B95D32">
        <w:rPr>
          <w:sz w:val="18"/>
          <w:szCs w:val="18"/>
        </w:rPr>
        <w:t xml:space="preserve"> LSI</w:t>
      </w:r>
      <w:r w:rsidR="001312BA">
        <w:rPr>
          <w:sz w:val="18"/>
          <w:szCs w:val="18"/>
        </w:rPr>
        <w:t> </w:t>
      </w:r>
      <w:r w:rsidR="006B251D">
        <w:rPr>
          <w:sz w:val="18"/>
          <w:szCs w:val="18"/>
        </w:rPr>
        <w:t>2014</w:t>
      </w:r>
      <w:r w:rsidRPr="00B95D32">
        <w:rPr>
          <w:sz w:val="18"/>
          <w:szCs w:val="18"/>
        </w:rPr>
        <w:t xml:space="preserve"> oblicza sumę kontrolną pliku, która pozwala sprawdzać integralność przedstawionych danych. Sumy kontrolne są przedstawiane na formularzach </w:t>
      </w:r>
      <w:r w:rsidRPr="00B95D32">
        <w:rPr>
          <w:sz w:val="18"/>
          <w:szCs w:val="18"/>
        </w:rPr>
        <w:lastRenderedPageBreak/>
        <w:t>wniosków, co potwierdza</w:t>
      </w:r>
      <w:r w:rsidR="004C4DC5" w:rsidRPr="00B95D32">
        <w:rPr>
          <w:sz w:val="18"/>
          <w:szCs w:val="18"/>
        </w:rPr>
        <w:t>,</w:t>
      </w:r>
      <w:r w:rsidRPr="00B95D32">
        <w:rPr>
          <w:sz w:val="18"/>
          <w:szCs w:val="18"/>
        </w:rPr>
        <w:t xml:space="preserve"> że dany dokument elektroniczny znajduje się w repozytorium dokumentów </w:t>
      </w:r>
      <w:r w:rsidR="00E30A8C">
        <w:rPr>
          <w:sz w:val="18"/>
          <w:szCs w:val="18"/>
        </w:rPr>
        <w:t>Projekt</w:t>
      </w:r>
      <w:r w:rsidRPr="00B95D32">
        <w:rPr>
          <w:sz w:val="18"/>
          <w:szCs w:val="18"/>
        </w:rPr>
        <w:t>u w LSI</w:t>
      </w:r>
      <w:r w:rsidR="001312BA">
        <w:rPr>
          <w:sz w:val="18"/>
          <w:szCs w:val="18"/>
        </w:rPr>
        <w:t> </w:t>
      </w:r>
      <w:r w:rsidR="00B96ED9">
        <w:rPr>
          <w:sz w:val="18"/>
          <w:szCs w:val="18"/>
        </w:rPr>
        <w:t>2014</w:t>
      </w:r>
      <w:r w:rsidRPr="00B95D32">
        <w:rPr>
          <w:sz w:val="18"/>
          <w:szCs w:val="18"/>
        </w:rPr>
        <w:t xml:space="preserve"> oraz może stanowić dowód w prowadzonych postępow</w:t>
      </w:r>
      <w:r w:rsidR="007C0311" w:rsidRPr="00B95D32">
        <w:rPr>
          <w:sz w:val="18"/>
          <w:szCs w:val="18"/>
        </w:rPr>
        <w:t>aniach i procesach, w związku z </w:t>
      </w:r>
      <w:r w:rsidRPr="00B95D32">
        <w:rPr>
          <w:sz w:val="18"/>
          <w:szCs w:val="18"/>
        </w:rPr>
        <w:t>podpisaniem dokumentów zgodnie z ust. 3.</w:t>
      </w:r>
    </w:p>
    <w:p w:rsidR="00221BD7" w:rsidRDefault="00221BD7" w:rsidP="006D4E77">
      <w:pPr>
        <w:pStyle w:val="Ustp"/>
        <w:numPr>
          <w:ilvl w:val="0"/>
          <w:numId w:val="37"/>
        </w:numPr>
        <w:spacing w:before="0" w:line="276" w:lineRule="auto"/>
        <w:ind w:left="312" w:hanging="312"/>
        <w:rPr>
          <w:sz w:val="18"/>
          <w:szCs w:val="18"/>
        </w:rPr>
      </w:pPr>
      <w:r w:rsidRPr="00B95D32">
        <w:rPr>
          <w:sz w:val="18"/>
          <w:szCs w:val="18"/>
        </w:rPr>
        <w:t xml:space="preserve">W sytuacji, gdy </w:t>
      </w:r>
      <w:r w:rsidR="00014EA4" w:rsidRPr="00B95D32">
        <w:rPr>
          <w:sz w:val="18"/>
          <w:szCs w:val="18"/>
        </w:rPr>
        <w:t>ze strony IP RPO WSL</w:t>
      </w:r>
      <w:r w:rsidR="00235DC9">
        <w:rPr>
          <w:sz w:val="18"/>
          <w:szCs w:val="18"/>
        </w:rPr>
        <w:t> </w:t>
      </w:r>
      <w:r w:rsidR="00B96ED9">
        <w:rPr>
          <w:sz w:val="18"/>
          <w:szCs w:val="18"/>
        </w:rPr>
        <w:t>-</w:t>
      </w:r>
      <w:r w:rsidR="00235DC9">
        <w:rPr>
          <w:sz w:val="18"/>
          <w:szCs w:val="18"/>
        </w:rPr>
        <w:t> </w:t>
      </w:r>
      <w:r w:rsidR="00B96ED9">
        <w:rPr>
          <w:sz w:val="18"/>
          <w:szCs w:val="18"/>
        </w:rPr>
        <w:t>ŚCP</w:t>
      </w:r>
      <w:r w:rsidR="00014EA4" w:rsidRPr="00B95D32">
        <w:rPr>
          <w:sz w:val="18"/>
          <w:szCs w:val="18"/>
        </w:rPr>
        <w:t xml:space="preserve"> </w:t>
      </w:r>
      <w:r w:rsidRPr="00B95D32">
        <w:rPr>
          <w:sz w:val="18"/>
          <w:szCs w:val="18"/>
        </w:rPr>
        <w:t>istnieją ograniczenia w komunikowani</w:t>
      </w:r>
      <w:r w:rsidR="007C0311" w:rsidRPr="00B95D32">
        <w:rPr>
          <w:sz w:val="18"/>
          <w:szCs w:val="18"/>
        </w:rPr>
        <w:t>u się w formie elektronicznej z </w:t>
      </w:r>
      <w:r w:rsidRPr="00B95D32">
        <w:rPr>
          <w:sz w:val="18"/>
          <w:szCs w:val="18"/>
        </w:rPr>
        <w:t>wykorzystaniem LSI</w:t>
      </w:r>
      <w:r w:rsidR="00235DC9">
        <w:rPr>
          <w:sz w:val="18"/>
          <w:szCs w:val="18"/>
        </w:rPr>
        <w:t> </w:t>
      </w:r>
      <w:r w:rsidR="006B251D">
        <w:rPr>
          <w:sz w:val="18"/>
          <w:szCs w:val="18"/>
        </w:rPr>
        <w:t>2014</w:t>
      </w:r>
      <w:r w:rsidRPr="00B95D32">
        <w:rPr>
          <w:sz w:val="18"/>
          <w:szCs w:val="18"/>
        </w:rPr>
        <w:t xml:space="preserve"> lub komunikacji elektronicznej z wykorzystaniem platform</w:t>
      </w:r>
      <w:r w:rsidR="006F672D" w:rsidRPr="00B95D32">
        <w:rPr>
          <w:sz w:val="18"/>
          <w:szCs w:val="18"/>
        </w:rPr>
        <w:t xml:space="preserve"> elektronicznych SEKAP/ePUAP B</w:t>
      </w:r>
      <w:r w:rsidRPr="00B95D32">
        <w:rPr>
          <w:sz w:val="18"/>
          <w:szCs w:val="18"/>
        </w:rPr>
        <w:t>eneficjent na pisemne wezwanie I</w:t>
      </w:r>
      <w:r w:rsidR="007B7F5F" w:rsidRPr="00B95D32">
        <w:rPr>
          <w:sz w:val="18"/>
          <w:szCs w:val="18"/>
        </w:rPr>
        <w:t>P</w:t>
      </w:r>
      <w:r w:rsidRPr="00B95D32">
        <w:rPr>
          <w:sz w:val="18"/>
          <w:szCs w:val="18"/>
        </w:rPr>
        <w:t xml:space="preserve"> RPO WSL</w:t>
      </w:r>
      <w:r w:rsidR="001312BA">
        <w:rPr>
          <w:sz w:val="18"/>
          <w:szCs w:val="18"/>
        </w:rPr>
        <w:t> </w:t>
      </w:r>
      <w:r w:rsidR="00B96ED9">
        <w:rPr>
          <w:sz w:val="18"/>
          <w:szCs w:val="18"/>
        </w:rPr>
        <w:t>-</w:t>
      </w:r>
      <w:r w:rsidR="001312BA">
        <w:rPr>
          <w:sz w:val="18"/>
          <w:szCs w:val="18"/>
        </w:rPr>
        <w:t> </w:t>
      </w:r>
      <w:r w:rsidR="00B96ED9">
        <w:rPr>
          <w:sz w:val="18"/>
          <w:szCs w:val="18"/>
        </w:rPr>
        <w:t>ŚCP</w:t>
      </w:r>
      <w:r w:rsidRPr="00B95D32">
        <w:rPr>
          <w:sz w:val="18"/>
          <w:szCs w:val="18"/>
        </w:rPr>
        <w:t xml:space="preserve"> lub zgodnie z</w:t>
      </w:r>
      <w:r w:rsidR="00DF308E">
        <w:rPr>
          <w:sz w:val="18"/>
          <w:szCs w:val="18"/>
        </w:rPr>
        <w:t xml:space="preserve"> </w:t>
      </w:r>
      <w:r w:rsidR="00DF308E" w:rsidRPr="00482D80">
        <w:rPr>
          <w:sz w:val="18"/>
        </w:rPr>
        <w:t>Instrukcją wypełniania wniosku o</w:t>
      </w:r>
      <w:r w:rsidR="00DF308E" w:rsidRPr="00652C20">
        <w:rPr>
          <w:i/>
          <w:sz w:val="18"/>
        </w:rPr>
        <w:t xml:space="preserve"> płatność</w:t>
      </w:r>
      <w:r w:rsidR="00707CFD" w:rsidRPr="00707CFD">
        <w:rPr>
          <w:sz w:val="18"/>
          <w:szCs w:val="18"/>
        </w:rPr>
        <w:t xml:space="preserve"> </w:t>
      </w:r>
      <w:r w:rsidRPr="00B95D32">
        <w:rPr>
          <w:sz w:val="18"/>
          <w:szCs w:val="18"/>
        </w:rPr>
        <w:t>jest zobowiązany do dostarczenia dokumentów w formie</w:t>
      </w:r>
      <w:r w:rsidR="009F5980" w:rsidRPr="00B95D32">
        <w:rPr>
          <w:sz w:val="18"/>
          <w:szCs w:val="18"/>
        </w:rPr>
        <w:t xml:space="preserve"> wskazanej przez </w:t>
      </w:r>
      <w:r w:rsidR="00DF308E">
        <w:rPr>
          <w:sz w:val="18"/>
          <w:szCs w:val="18"/>
        </w:rPr>
        <w:t>IP </w:t>
      </w:r>
      <w:r w:rsidR="00463B14">
        <w:rPr>
          <w:sz w:val="18"/>
          <w:szCs w:val="18"/>
        </w:rPr>
        <w:t>RPO WSL</w:t>
      </w:r>
      <w:r w:rsidR="001312BA">
        <w:rPr>
          <w:sz w:val="18"/>
          <w:szCs w:val="18"/>
        </w:rPr>
        <w:t> </w:t>
      </w:r>
      <w:r w:rsidR="00463B14">
        <w:rPr>
          <w:sz w:val="18"/>
          <w:szCs w:val="18"/>
        </w:rPr>
        <w:t>-</w:t>
      </w:r>
      <w:r w:rsidR="001312BA">
        <w:rPr>
          <w:sz w:val="18"/>
          <w:szCs w:val="18"/>
        </w:rPr>
        <w:t> </w:t>
      </w:r>
      <w:r w:rsidR="00463B14">
        <w:rPr>
          <w:sz w:val="18"/>
          <w:szCs w:val="18"/>
        </w:rPr>
        <w:t>ŚCP</w:t>
      </w:r>
      <w:r w:rsidR="009F5980"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w:t>
      </w:r>
      <w:r w:rsidR="006F672D" w:rsidRPr="00B95D32">
        <w:rPr>
          <w:sz w:val="18"/>
          <w:szCs w:val="18"/>
        </w:rPr>
        <w:t>iczną nie jest możliwa</w:t>
      </w:r>
      <w:r w:rsidR="00F67A70">
        <w:rPr>
          <w:sz w:val="18"/>
          <w:szCs w:val="18"/>
        </w:rPr>
        <w:t>,</w:t>
      </w:r>
      <w:r w:rsidR="006F672D" w:rsidRPr="00B95D32">
        <w:rPr>
          <w:sz w:val="18"/>
          <w:szCs w:val="18"/>
        </w:rPr>
        <w:t xml:space="preserve"> wówczas B</w:t>
      </w:r>
      <w:r w:rsidRPr="00B95D32">
        <w:rPr>
          <w:sz w:val="18"/>
          <w:szCs w:val="18"/>
        </w:rPr>
        <w:t>eneficjent może zostać</w:t>
      </w:r>
      <w:r w:rsidR="007C0311" w:rsidRPr="00B95D32">
        <w:rPr>
          <w:sz w:val="18"/>
          <w:szCs w:val="18"/>
        </w:rPr>
        <w:t xml:space="preserve"> zobowiązany do ich poprawy lub </w:t>
      </w:r>
      <w:r w:rsidRPr="00B95D32">
        <w:rPr>
          <w:sz w:val="18"/>
          <w:szCs w:val="18"/>
        </w:rPr>
        <w:t xml:space="preserve">uzupełnienia w terminie wyznaczonym przez </w:t>
      </w:r>
      <w:r w:rsidR="00463B14">
        <w:rPr>
          <w:sz w:val="18"/>
          <w:szCs w:val="18"/>
        </w:rPr>
        <w:t>IP RPO</w:t>
      </w:r>
      <w:r w:rsidR="001312BA">
        <w:rPr>
          <w:sz w:val="18"/>
          <w:szCs w:val="18"/>
        </w:rPr>
        <w:t xml:space="preserve"> WSL </w:t>
      </w:r>
      <w:r w:rsidR="00463B14">
        <w:rPr>
          <w:sz w:val="18"/>
          <w:szCs w:val="18"/>
        </w:rPr>
        <w:t>-</w:t>
      </w:r>
      <w:r w:rsidR="001312BA">
        <w:rPr>
          <w:sz w:val="18"/>
          <w:szCs w:val="18"/>
        </w:rPr>
        <w:t> </w:t>
      </w:r>
      <w:r w:rsidR="00463B14">
        <w:rPr>
          <w:sz w:val="18"/>
          <w:szCs w:val="18"/>
        </w:rPr>
        <w:t>ŚCP</w:t>
      </w:r>
      <w:r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W przypadku utraty lub podejrzenia utraty wyłącznej kontroli nad wpro</w:t>
      </w:r>
      <w:r w:rsidR="007C0311" w:rsidRPr="00B95D32">
        <w:rPr>
          <w:sz w:val="18"/>
          <w:szCs w:val="18"/>
        </w:rPr>
        <w:t xml:space="preserve">wadzanymi do </w:t>
      </w:r>
      <w:r w:rsidR="001312BA">
        <w:rPr>
          <w:sz w:val="18"/>
          <w:szCs w:val="18"/>
        </w:rPr>
        <w:t>LSI </w:t>
      </w:r>
      <w:r w:rsidR="00B96ED9">
        <w:rPr>
          <w:sz w:val="18"/>
          <w:szCs w:val="18"/>
        </w:rPr>
        <w:t>2014</w:t>
      </w:r>
      <w:r w:rsidR="001312BA">
        <w:rPr>
          <w:sz w:val="18"/>
          <w:szCs w:val="18"/>
        </w:rPr>
        <w:t xml:space="preserve"> </w:t>
      </w:r>
      <w:r w:rsidR="007C0311" w:rsidRPr="00B95D32">
        <w:rPr>
          <w:sz w:val="18"/>
          <w:szCs w:val="18"/>
        </w:rPr>
        <w:t>danymi lub ich </w:t>
      </w:r>
      <w:r w:rsidRPr="00B95D32">
        <w:rPr>
          <w:sz w:val="18"/>
          <w:szCs w:val="18"/>
        </w:rPr>
        <w:t>kradzieży albo w przypadku ich nieuprawnionego użycia lub podejrzenia nieuprawnionego użycia lub</w:t>
      </w:r>
      <w:r w:rsidR="007C0311" w:rsidRPr="00B95D32">
        <w:rPr>
          <w:sz w:val="18"/>
          <w:szCs w:val="18"/>
        </w:rPr>
        <w:t> </w:t>
      </w:r>
      <w:r w:rsidRPr="00B95D32">
        <w:rPr>
          <w:sz w:val="18"/>
          <w:szCs w:val="18"/>
        </w:rPr>
        <w:t xml:space="preserve">nieautoryzowanego dostępu do danych, </w:t>
      </w:r>
      <w:r w:rsidR="006F672D" w:rsidRPr="00B95D32">
        <w:rPr>
          <w:sz w:val="18"/>
          <w:szCs w:val="18"/>
        </w:rPr>
        <w:t>Benef</w:t>
      </w:r>
      <w:r w:rsidRPr="00B95D32">
        <w:rPr>
          <w:sz w:val="18"/>
          <w:szCs w:val="18"/>
        </w:rPr>
        <w:t xml:space="preserve">icjent jest zobowiązany skontaktować się z </w:t>
      </w:r>
      <w:r w:rsidR="00463B14">
        <w:rPr>
          <w:sz w:val="18"/>
          <w:szCs w:val="18"/>
        </w:rPr>
        <w:t>IP RPO WSL</w:t>
      </w:r>
      <w:r w:rsidR="001312BA">
        <w:rPr>
          <w:sz w:val="18"/>
          <w:szCs w:val="18"/>
        </w:rPr>
        <w:t> </w:t>
      </w:r>
      <w:r w:rsidR="001312BA">
        <w:rPr>
          <w:sz w:val="18"/>
          <w:szCs w:val="18"/>
        </w:rPr>
        <w:noBreakHyphen/>
        <w:t> </w:t>
      </w:r>
      <w:r w:rsidR="00463B14">
        <w:rPr>
          <w:sz w:val="18"/>
          <w:szCs w:val="18"/>
        </w:rPr>
        <w:t>ŚCP</w:t>
      </w:r>
      <w:r w:rsidR="007C0311" w:rsidRPr="00B95D32">
        <w:rPr>
          <w:sz w:val="18"/>
          <w:szCs w:val="18"/>
        </w:rPr>
        <w:t xml:space="preserve"> w </w:t>
      </w:r>
      <w:r w:rsidRPr="00B95D32">
        <w:rPr>
          <w:sz w:val="18"/>
          <w:szCs w:val="18"/>
        </w:rPr>
        <w:t xml:space="preserve">celu zablokowania dostępu do usług świadczonych w ramach LSI </w:t>
      </w:r>
      <w:r w:rsidR="00B96ED9">
        <w:rPr>
          <w:sz w:val="18"/>
          <w:szCs w:val="18"/>
        </w:rPr>
        <w:t>2014</w:t>
      </w:r>
      <w:r w:rsidR="0026475E">
        <w:rPr>
          <w:sz w:val="18"/>
          <w:szCs w:val="18"/>
        </w:rPr>
        <w:t xml:space="preserve"> </w:t>
      </w:r>
      <w:r w:rsidRPr="00B95D32">
        <w:rPr>
          <w:sz w:val="18"/>
          <w:szCs w:val="18"/>
        </w:rPr>
        <w:t>do czasu wyjaśnienia sprawy.</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Beneficjent jest zobowiązany do należytego zarządzania prawami dostępu w LSI</w:t>
      </w:r>
      <w:r w:rsidR="00235DC9">
        <w:rPr>
          <w:sz w:val="18"/>
          <w:szCs w:val="18"/>
        </w:rPr>
        <w:t> </w:t>
      </w:r>
      <w:r w:rsidR="006B251D">
        <w:rPr>
          <w:sz w:val="18"/>
          <w:szCs w:val="18"/>
        </w:rPr>
        <w:t>2014</w:t>
      </w:r>
      <w:r w:rsidRPr="00B95D32">
        <w:rPr>
          <w:sz w:val="18"/>
          <w:szCs w:val="18"/>
        </w:rPr>
        <w:t xml:space="preserve"> dla </w:t>
      </w:r>
      <w:r w:rsidR="00741BD9" w:rsidRPr="00B95D32">
        <w:rPr>
          <w:sz w:val="18"/>
          <w:szCs w:val="18"/>
        </w:rPr>
        <w:t>osób uprawnionych</w:t>
      </w:r>
      <w:r w:rsidR="007C0311" w:rsidRPr="00B95D32">
        <w:rPr>
          <w:sz w:val="18"/>
          <w:szCs w:val="18"/>
        </w:rPr>
        <w:t xml:space="preserve"> do </w:t>
      </w:r>
      <w:r w:rsidRPr="00B95D32">
        <w:rPr>
          <w:sz w:val="18"/>
          <w:szCs w:val="18"/>
        </w:rPr>
        <w:t>wykonywania w jego imieniu czy</w:t>
      </w:r>
      <w:r w:rsidR="00D167F7" w:rsidRPr="00B95D32">
        <w:rPr>
          <w:sz w:val="18"/>
          <w:szCs w:val="18"/>
        </w:rPr>
        <w:t>nności związanych z realizacją Projektu/P</w:t>
      </w:r>
      <w:r w:rsidR="00707CFD">
        <w:rPr>
          <w:sz w:val="18"/>
          <w:szCs w:val="18"/>
        </w:rPr>
        <w:t xml:space="preserve">rojektów, zgodnie z </w:t>
      </w:r>
      <w:r w:rsidR="00713BD6" w:rsidRPr="00B95D32">
        <w:rPr>
          <w:sz w:val="18"/>
          <w:szCs w:val="18"/>
        </w:rPr>
        <w:t xml:space="preserve">obowiązującą </w:t>
      </w:r>
      <w:r w:rsidR="00652C20" w:rsidRPr="00235DC9">
        <w:rPr>
          <w:i/>
          <w:sz w:val="18"/>
        </w:rPr>
        <w:t>Instrukcją użytkownika Lokalnego S</w:t>
      </w:r>
      <w:r w:rsidR="00707CFD">
        <w:rPr>
          <w:i/>
          <w:sz w:val="18"/>
        </w:rPr>
        <w:t>ystemu Informatycznego 2014 dla</w:t>
      </w:r>
      <w:r w:rsidR="004B6829">
        <w:rPr>
          <w:i/>
          <w:sz w:val="18"/>
        </w:rPr>
        <w:t> </w:t>
      </w:r>
      <w:r w:rsidR="00652C20" w:rsidRPr="00235DC9">
        <w:rPr>
          <w:i/>
          <w:sz w:val="18"/>
        </w:rPr>
        <w:t>Wnioskodawców/Beneficjentów RPO WSL 2014-2020</w:t>
      </w:r>
      <w:r w:rsidR="002A1AB0">
        <w:rPr>
          <w:i/>
          <w:sz w:val="18"/>
        </w:rPr>
        <w:t xml:space="preserve"> </w:t>
      </w:r>
      <w:r w:rsidR="002A1AB0" w:rsidRPr="002A1AB0">
        <w:rPr>
          <w:sz w:val="18"/>
        </w:rPr>
        <w:t>oraz</w:t>
      </w:r>
      <w:r w:rsidR="002A1AB0" w:rsidRPr="002A1AB0">
        <w:t xml:space="preserve"> </w:t>
      </w:r>
      <w:r w:rsidR="002A1AB0" w:rsidRPr="002A1AB0">
        <w:rPr>
          <w:sz w:val="18"/>
          <w:szCs w:val="18"/>
        </w:rPr>
        <w:t xml:space="preserve">zgodnie z dokumentami dostępnymi na stronie </w:t>
      </w:r>
      <w:r w:rsidR="002A1AB0" w:rsidRPr="009060A5">
        <w:rPr>
          <w:sz w:val="18"/>
          <w:szCs w:val="18"/>
        </w:rPr>
        <w:t>http://rpo.slaskie.pl/czytaj/lokalny_system_informatyczny_2014</w:t>
      </w:r>
      <w:r w:rsidRPr="00B95D32">
        <w:rPr>
          <w:sz w:val="18"/>
          <w:szCs w:val="18"/>
        </w:rPr>
        <w:t>. Wszelkie dział</w:t>
      </w:r>
      <w:r w:rsidR="0030042C" w:rsidRPr="00B95D32">
        <w:rPr>
          <w:sz w:val="18"/>
          <w:szCs w:val="18"/>
        </w:rPr>
        <w:t xml:space="preserve">ania w </w:t>
      </w:r>
      <w:r w:rsidR="00235DC9">
        <w:rPr>
          <w:sz w:val="18"/>
          <w:szCs w:val="18"/>
        </w:rPr>
        <w:t>LSI </w:t>
      </w:r>
      <w:r w:rsidR="00B96ED9">
        <w:rPr>
          <w:sz w:val="18"/>
          <w:szCs w:val="18"/>
        </w:rPr>
        <w:t>2014</w:t>
      </w:r>
      <w:r w:rsidR="00235DC9">
        <w:rPr>
          <w:sz w:val="18"/>
          <w:szCs w:val="18"/>
        </w:rPr>
        <w:t xml:space="preserve"> </w:t>
      </w:r>
      <w:r w:rsidR="0030042C" w:rsidRPr="00B95D32">
        <w:rPr>
          <w:sz w:val="18"/>
          <w:szCs w:val="18"/>
        </w:rPr>
        <w:t>osób uprawnionych są </w:t>
      </w:r>
      <w:r w:rsidRPr="00B95D32">
        <w:rPr>
          <w:sz w:val="18"/>
          <w:szCs w:val="18"/>
        </w:rPr>
        <w:t xml:space="preserve">traktowane w sensie prawnym jako działanie </w:t>
      </w:r>
      <w:r w:rsidR="006F672D" w:rsidRPr="00B95D32">
        <w:rPr>
          <w:sz w:val="18"/>
          <w:szCs w:val="18"/>
        </w:rPr>
        <w:t>Benef</w:t>
      </w:r>
      <w:r w:rsidRPr="00B95D32">
        <w:rPr>
          <w:sz w:val="18"/>
          <w:szCs w:val="18"/>
        </w:rPr>
        <w:t>icjenta.</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sidR="00235DC9">
        <w:rPr>
          <w:sz w:val="18"/>
          <w:szCs w:val="18"/>
        </w:rPr>
        <w:t> </w:t>
      </w:r>
      <w:r w:rsidR="006B251D">
        <w:rPr>
          <w:sz w:val="18"/>
          <w:szCs w:val="18"/>
        </w:rPr>
        <w:t>2014</w:t>
      </w:r>
      <w:r w:rsidRPr="00B95D32">
        <w:rPr>
          <w:sz w:val="18"/>
          <w:szCs w:val="18"/>
        </w:rPr>
        <w:t>. W tym celu powinien z należytą starannością chronić dane wykorzystywane na potrzeby systemu.</w:t>
      </w:r>
    </w:p>
    <w:p w:rsidR="00221BD7"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17</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Zmiany w Projekcie i Umowie</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Umowa może zostać zmieniona na podstawie zgodnego oświadczenia Stron Umowy w</w:t>
      </w:r>
      <w:r w:rsidR="00E51546" w:rsidRPr="00B95D32">
        <w:rPr>
          <w:sz w:val="18"/>
          <w:szCs w:val="18"/>
        </w:rPr>
        <w:t xml:space="preserve"> </w:t>
      </w:r>
      <w:r w:rsidRPr="00B95D32">
        <w:rPr>
          <w:sz w:val="18"/>
          <w:szCs w:val="18"/>
        </w:rPr>
        <w:t>wyniku wystąpienia okoliczności, które wymagają zmian w treści Umowy, niezbędnych dla zapewnienia prawidłowej realizacji Projektu. Zmiany w Umowie wymagają formy pisemnej pod rygorem nieważności, z zastrzeżeniem ust. 3.</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Zmiany w treści Umowy wymagają zachowania formy aneksu do Umowy</w:t>
      </w:r>
      <w:r w:rsidR="00482D80">
        <w:rPr>
          <w:sz w:val="18"/>
          <w:szCs w:val="18"/>
        </w:rPr>
        <w:t>,</w:t>
      </w:r>
      <w:r w:rsidRPr="00B95D32">
        <w:rPr>
          <w:sz w:val="18"/>
          <w:szCs w:val="18"/>
        </w:rPr>
        <w:t xml:space="preserve"> z zastrzeżeniem ust. 3.</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 xml:space="preserve">Zmiany w załącznikach do Umowy dokonywane są w formie aneksu do Umowy, za wyjątkiem sytuacji wskazanych w Umowie, które wymagają jedynie uzyskania akceptacji </w:t>
      </w:r>
      <w:r w:rsidR="00A33CB1">
        <w:rPr>
          <w:sz w:val="18"/>
          <w:szCs w:val="18"/>
        </w:rPr>
        <w:t>IP RPO WSL - </w:t>
      </w:r>
      <w:r w:rsidR="00463B14">
        <w:rPr>
          <w:sz w:val="18"/>
          <w:szCs w:val="18"/>
        </w:rPr>
        <w:t>ŚCP</w:t>
      </w:r>
      <w:r w:rsidRPr="00B95D32">
        <w:rPr>
          <w:sz w:val="18"/>
          <w:szCs w:val="18"/>
        </w:rPr>
        <w:t>, z zastrzeżeniem ust. 4.</w:t>
      </w:r>
    </w:p>
    <w:p w:rsidR="00BF7827" w:rsidRDefault="00880A96" w:rsidP="006D4E77">
      <w:pPr>
        <w:pStyle w:val="Ustp"/>
        <w:numPr>
          <w:ilvl w:val="0"/>
          <w:numId w:val="39"/>
        </w:numPr>
        <w:spacing w:before="0" w:line="276" w:lineRule="auto"/>
        <w:ind w:left="312" w:hanging="312"/>
        <w:rPr>
          <w:sz w:val="18"/>
          <w:szCs w:val="18"/>
        </w:rPr>
      </w:pPr>
      <w:r w:rsidRPr="00B95D32">
        <w:rPr>
          <w:sz w:val="18"/>
          <w:szCs w:val="18"/>
        </w:rPr>
        <w:t>We</w:t>
      </w:r>
      <w:r w:rsidR="00E51546" w:rsidRPr="00B95D32">
        <w:rPr>
          <w:sz w:val="18"/>
          <w:szCs w:val="18"/>
        </w:rPr>
        <w:t xml:space="preserve"> </w:t>
      </w:r>
      <w:r w:rsidR="006F672D" w:rsidRPr="00B95D32">
        <w:rPr>
          <w:sz w:val="18"/>
          <w:szCs w:val="18"/>
        </w:rPr>
        <w:t>wskazanych w U</w:t>
      </w:r>
      <w:r w:rsidR="000011BF" w:rsidRPr="00B95D32">
        <w:rPr>
          <w:sz w:val="18"/>
          <w:szCs w:val="18"/>
        </w:rPr>
        <w:t>mowie sytuacjach,</w:t>
      </w:r>
      <w:r w:rsidR="004B6829">
        <w:rPr>
          <w:sz w:val="18"/>
          <w:szCs w:val="18"/>
        </w:rPr>
        <w:t xml:space="preserve"> </w:t>
      </w:r>
      <w:r w:rsidR="002C2BBE">
        <w:rPr>
          <w:sz w:val="18"/>
          <w:szCs w:val="18"/>
        </w:rPr>
        <w:t xml:space="preserve">określonych w szczególności w </w:t>
      </w:r>
      <w:r w:rsidR="002C2BBE" w:rsidRPr="002C2BBE">
        <w:rPr>
          <w:sz w:val="18"/>
          <w:szCs w:val="18"/>
        </w:rPr>
        <w:t>§</w:t>
      </w:r>
      <w:r w:rsidR="002C2BBE">
        <w:rPr>
          <w:sz w:val="18"/>
          <w:szCs w:val="18"/>
        </w:rPr>
        <w:t xml:space="preserve"> 4 ust. 4 i </w:t>
      </w:r>
      <w:r w:rsidR="002C2BBE" w:rsidRPr="002C2BBE">
        <w:rPr>
          <w:sz w:val="18"/>
          <w:szCs w:val="18"/>
        </w:rPr>
        <w:t>§</w:t>
      </w:r>
      <w:r w:rsidR="002C2BBE">
        <w:rPr>
          <w:sz w:val="18"/>
          <w:szCs w:val="18"/>
        </w:rPr>
        <w:t xml:space="preserve"> 17 ust. 18, w których do </w:t>
      </w:r>
      <w:r w:rsidR="000011BF" w:rsidRPr="00B95D32">
        <w:rPr>
          <w:sz w:val="18"/>
          <w:szCs w:val="18"/>
        </w:rPr>
        <w:t xml:space="preserve">zmiany treści Umowy lub załączników wymagane jest jedynie uzyskanie akceptacji, </w:t>
      </w:r>
      <w:r w:rsidR="00463B14">
        <w:rPr>
          <w:sz w:val="18"/>
          <w:szCs w:val="18"/>
        </w:rPr>
        <w:t>IP RPO WSL - ŚCP</w:t>
      </w:r>
      <w:r w:rsidR="000011BF" w:rsidRPr="00B95D32">
        <w:rPr>
          <w:sz w:val="18"/>
          <w:szCs w:val="18"/>
        </w:rPr>
        <w:t xml:space="preserve"> może zażądać dokonania tych zmian w formie aneksu do Umowy. W takim wypadku przedmiotowe zmiany Umowy lub załączników mogą</w:t>
      </w:r>
      <w:r w:rsidR="00BB02D5" w:rsidRPr="00B95D32">
        <w:rPr>
          <w:sz w:val="18"/>
          <w:szCs w:val="18"/>
        </w:rPr>
        <w:t xml:space="preserve"> zostać wprowadzone wyłącznie w </w:t>
      </w:r>
      <w:r w:rsidR="00BF7827">
        <w:rPr>
          <w:sz w:val="18"/>
          <w:szCs w:val="18"/>
        </w:rPr>
        <w:t>drodze aneksu do Umowy.</w:t>
      </w:r>
    </w:p>
    <w:p w:rsidR="000A20D1" w:rsidRDefault="000A20D1" w:rsidP="000A20D1">
      <w:pPr>
        <w:pStyle w:val="Akapitzlist"/>
        <w:numPr>
          <w:ilvl w:val="0"/>
          <w:numId w:val="39"/>
        </w:numPr>
        <w:jc w:val="both"/>
        <w:rPr>
          <w:rFonts w:ascii="Verdana" w:hAnsi="Verdana"/>
          <w:sz w:val="18"/>
          <w:szCs w:val="18"/>
        </w:rPr>
      </w:pPr>
      <w:r w:rsidRPr="00833B15">
        <w:rPr>
          <w:rFonts w:ascii="Verdana" w:hAnsi="Verdana"/>
          <w:sz w:val="18"/>
          <w:szCs w:val="18"/>
        </w:rPr>
        <w:t>Jeżeli zaistnieje konieczność wprowadzenia zmian w ramach Projektu, Beneficjent zobowiązuje się niezwłocznie, nie później niż w terminie 10 dni od dnia zaistnienia przyczyn powodujących potrzebę zmian i nie później niż w dniu złożenia wniosku o płatność końcową (pod warunkiem jego złożenia w terminie zgodnie z § 6 ust. 8) złożyć do IP RPO WSL - ŚCP wniosek o zaakceptowanie zmian, przedstawiając ich zakres i uzasadnienie. Złożenie wniosku o aneks dotyczącego terminu zakończenia realizacji projektu po terminie realizacji i przed lub wraz ze złożeniem wniosku o płatność końcową może prowadzić wyłącznie do jednokrotnego wydłużenia terminu realizacji.</w:t>
      </w:r>
    </w:p>
    <w:p w:rsidR="000A20D1" w:rsidRPr="000A20D1" w:rsidRDefault="000A20D1" w:rsidP="000A20D1">
      <w:pPr>
        <w:pStyle w:val="Akapitzlist"/>
        <w:ind w:left="360"/>
        <w:jc w:val="both"/>
        <w:rPr>
          <w:rFonts w:ascii="Verdana" w:hAnsi="Verdana"/>
          <w:sz w:val="18"/>
          <w:szCs w:val="18"/>
        </w:rPr>
      </w:pPr>
    </w:p>
    <w:p w:rsidR="00880A96" w:rsidRPr="00B95D32" w:rsidRDefault="00880A96" w:rsidP="006D4E77">
      <w:pPr>
        <w:pStyle w:val="Ustp"/>
        <w:numPr>
          <w:ilvl w:val="0"/>
          <w:numId w:val="39"/>
        </w:numPr>
        <w:spacing w:before="0" w:line="276" w:lineRule="auto"/>
        <w:ind w:left="312" w:hanging="312"/>
        <w:rPr>
          <w:sz w:val="18"/>
          <w:szCs w:val="18"/>
        </w:rPr>
      </w:pPr>
      <w:r w:rsidRPr="00B95D32">
        <w:rPr>
          <w:sz w:val="18"/>
          <w:szCs w:val="18"/>
        </w:rPr>
        <w:t>Jeśli Umowa została podpisana po upływie okresu określonego w §</w:t>
      </w:r>
      <w:r w:rsidR="00E51546" w:rsidRPr="00B95D32">
        <w:rPr>
          <w:sz w:val="18"/>
          <w:szCs w:val="18"/>
        </w:rPr>
        <w:t xml:space="preserve"> </w:t>
      </w:r>
      <w:r w:rsidR="00FE6845" w:rsidRPr="00B95D32">
        <w:rPr>
          <w:sz w:val="18"/>
          <w:szCs w:val="18"/>
        </w:rPr>
        <w:t>4</w:t>
      </w:r>
      <w:r w:rsidR="00924943" w:rsidRPr="00B95D32">
        <w:rPr>
          <w:sz w:val="18"/>
          <w:szCs w:val="18"/>
        </w:rPr>
        <w:t xml:space="preserve"> </w:t>
      </w:r>
      <w:r w:rsidRPr="00B95D32">
        <w:rPr>
          <w:sz w:val="18"/>
          <w:szCs w:val="18"/>
        </w:rPr>
        <w:t xml:space="preserve">ust. </w:t>
      </w:r>
      <w:r w:rsidR="00A5640D" w:rsidRPr="00B95D32">
        <w:rPr>
          <w:sz w:val="18"/>
          <w:szCs w:val="18"/>
        </w:rPr>
        <w:t>1 Beneficjent może wnioskować o </w:t>
      </w:r>
      <w:r w:rsidRPr="001F4B21">
        <w:rPr>
          <w:sz w:val="18"/>
          <w:szCs w:val="18"/>
        </w:rPr>
        <w:t>zmiany dotyczące</w:t>
      </w:r>
      <w:r w:rsidR="001F4B21">
        <w:rPr>
          <w:sz w:val="18"/>
          <w:szCs w:val="18"/>
        </w:rPr>
        <w:t xml:space="preserve"> </w:t>
      </w:r>
      <w:r w:rsidRPr="001F4B21">
        <w:rPr>
          <w:sz w:val="18"/>
          <w:szCs w:val="18"/>
        </w:rPr>
        <w:t>realizacji Projektu</w:t>
      </w:r>
      <w:r w:rsidRPr="00B95D32">
        <w:rPr>
          <w:sz w:val="18"/>
          <w:szCs w:val="18"/>
        </w:rPr>
        <w:t xml:space="preserve"> w terminie do </w:t>
      </w:r>
      <w:r w:rsidR="009306AE" w:rsidRPr="00B95D32">
        <w:rPr>
          <w:sz w:val="18"/>
          <w:szCs w:val="18"/>
        </w:rPr>
        <w:t xml:space="preserve">25 </w:t>
      </w:r>
      <w:r w:rsidRPr="00B95D32">
        <w:rPr>
          <w:sz w:val="18"/>
          <w:szCs w:val="18"/>
        </w:rPr>
        <w:t>dni od dnia podpisania Umowy</w:t>
      </w:r>
      <w:r w:rsidR="00DF2252">
        <w:rPr>
          <w:sz w:val="18"/>
          <w:szCs w:val="18"/>
        </w:rPr>
        <w:t>,</w:t>
      </w:r>
      <w:r w:rsidRPr="00B95D32">
        <w:rPr>
          <w:sz w:val="18"/>
          <w:szCs w:val="18"/>
        </w:rPr>
        <w:t xml:space="preserve"> </w:t>
      </w:r>
      <w:r w:rsidR="00D90FA1">
        <w:rPr>
          <w:sz w:val="18"/>
          <w:szCs w:val="18"/>
        </w:rPr>
        <w:t>nie później jednak niż w dniu złożenia wniosku o płatność końcową</w:t>
      </w:r>
      <w:r w:rsidRPr="00B95D32">
        <w:rPr>
          <w:sz w:val="18"/>
          <w:szCs w:val="18"/>
        </w:rPr>
        <w:t>.</w:t>
      </w:r>
    </w:p>
    <w:p w:rsidR="00880A96" w:rsidRPr="00B95D32" w:rsidRDefault="00D90FA1" w:rsidP="006D4E77">
      <w:pPr>
        <w:pStyle w:val="Ustp"/>
        <w:numPr>
          <w:ilvl w:val="0"/>
          <w:numId w:val="39"/>
        </w:numPr>
        <w:spacing w:before="0" w:line="276" w:lineRule="auto"/>
        <w:ind w:left="312" w:hanging="312"/>
        <w:rPr>
          <w:sz w:val="18"/>
          <w:szCs w:val="18"/>
        </w:rPr>
      </w:pPr>
      <w:r>
        <w:rPr>
          <w:sz w:val="18"/>
          <w:szCs w:val="18"/>
        </w:rPr>
        <w:t>Jeżeli wniosek o płatność końcową jest składany przed upływem terminu re</w:t>
      </w:r>
      <w:r w:rsidR="00FC40CD">
        <w:rPr>
          <w:sz w:val="18"/>
          <w:szCs w:val="18"/>
        </w:rPr>
        <w:t>alizacji projektu określonego w </w:t>
      </w:r>
      <w:r>
        <w:rPr>
          <w:sz w:val="18"/>
          <w:szCs w:val="18"/>
        </w:rPr>
        <w:t>umowie, w</w:t>
      </w:r>
      <w:r w:rsidR="00880A96" w:rsidRPr="00B95D32">
        <w:rPr>
          <w:sz w:val="18"/>
          <w:szCs w:val="18"/>
        </w:rPr>
        <w:t xml:space="preserve">niosek o dokonanie zmian dotyczących realizacji Projektu może zostać złożony najpóźniej </w:t>
      </w:r>
      <w:r w:rsidR="001876C7" w:rsidRPr="00B95D32">
        <w:rPr>
          <w:sz w:val="18"/>
          <w:szCs w:val="18"/>
        </w:rPr>
        <w:t>w</w:t>
      </w:r>
      <w:r w:rsidR="00FC40CD">
        <w:rPr>
          <w:sz w:val="18"/>
          <w:szCs w:val="18"/>
        </w:rPr>
        <w:t> </w:t>
      </w:r>
      <w:r w:rsidR="00880A96" w:rsidRPr="00B95D32">
        <w:rPr>
          <w:sz w:val="18"/>
          <w:szCs w:val="18"/>
        </w:rPr>
        <w:t>dni</w:t>
      </w:r>
      <w:r w:rsidR="001876C7" w:rsidRPr="00B95D32">
        <w:rPr>
          <w:sz w:val="18"/>
          <w:szCs w:val="18"/>
        </w:rPr>
        <w:t>u</w:t>
      </w:r>
      <w:r w:rsidR="00880A96" w:rsidRPr="00B95D32">
        <w:rPr>
          <w:sz w:val="18"/>
          <w:szCs w:val="18"/>
        </w:rPr>
        <w:t xml:space="preserve"> złożenia wniosku o płatność końcową</w:t>
      </w:r>
      <w:r>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 xml:space="preserve">Wprowadzane do Umowy zmiany mogą być </w:t>
      </w:r>
      <w:r w:rsidR="006C4E57" w:rsidRPr="00B95D32">
        <w:rPr>
          <w:sz w:val="18"/>
          <w:szCs w:val="18"/>
        </w:rPr>
        <w:t xml:space="preserve">inicjowane </w:t>
      </w:r>
      <w:r w:rsidRPr="00B95D32">
        <w:rPr>
          <w:sz w:val="18"/>
          <w:szCs w:val="18"/>
        </w:rPr>
        <w:t>zarówno przez Beneficjen</w:t>
      </w:r>
      <w:r w:rsidR="00E51546" w:rsidRPr="00B95D32">
        <w:rPr>
          <w:sz w:val="18"/>
          <w:szCs w:val="18"/>
        </w:rPr>
        <w:t xml:space="preserve">ta, jak </w:t>
      </w:r>
      <w:r w:rsidRPr="00B95D32">
        <w:rPr>
          <w:sz w:val="18"/>
          <w:szCs w:val="18"/>
        </w:rPr>
        <w:t>i</w:t>
      </w:r>
      <w:r w:rsidR="00E51546" w:rsidRPr="00B95D32">
        <w:rPr>
          <w:sz w:val="18"/>
          <w:szCs w:val="18"/>
        </w:rPr>
        <w:t xml:space="preserve"> </w:t>
      </w:r>
      <w:r w:rsidRPr="00B95D32">
        <w:rPr>
          <w:sz w:val="18"/>
          <w:szCs w:val="18"/>
        </w:rPr>
        <w:t xml:space="preserve">przez </w:t>
      </w:r>
      <w:r w:rsidR="0069673D" w:rsidRPr="00B95D32">
        <w:rPr>
          <w:sz w:val="18"/>
          <w:szCs w:val="18"/>
        </w:rPr>
        <w:t>IP</w:t>
      </w:r>
      <w:r w:rsidRPr="00B95D32">
        <w:rPr>
          <w:sz w:val="18"/>
          <w:szCs w:val="18"/>
        </w:rPr>
        <w:t xml:space="preserve"> RPO WSL</w:t>
      </w:r>
      <w:r w:rsidR="009C1494">
        <w:rPr>
          <w:sz w:val="18"/>
          <w:szCs w:val="18"/>
        </w:rPr>
        <w:t> </w:t>
      </w:r>
      <w:r w:rsidR="009C1494">
        <w:rPr>
          <w:sz w:val="18"/>
          <w:szCs w:val="18"/>
        </w:rPr>
        <w:noBreakHyphen/>
        <w:t> </w:t>
      </w:r>
      <w:r w:rsidR="00B96ED9">
        <w:rPr>
          <w:sz w:val="18"/>
          <w:szCs w:val="18"/>
        </w:rPr>
        <w:t>ŚCP</w:t>
      </w:r>
      <w:r w:rsidRPr="00B95D32">
        <w:rPr>
          <w:sz w:val="18"/>
          <w:szCs w:val="18"/>
        </w:rPr>
        <w:t>.</w:t>
      </w:r>
      <w:r w:rsidR="00447B49" w:rsidRPr="00B95D32">
        <w:rPr>
          <w:sz w:val="18"/>
          <w:szCs w:val="18"/>
        </w:rPr>
        <w:t xml:space="preserve"> Podpisanie aneksu</w:t>
      </w:r>
      <w:r w:rsidR="00894231" w:rsidRPr="00B95D32">
        <w:rPr>
          <w:sz w:val="18"/>
          <w:szCs w:val="18"/>
        </w:rPr>
        <w:t xml:space="preserve"> lub akceptacja zmiany</w:t>
      </w:r>
      <w:r w:rsidR="00447B49" w:rsidRPr="00B95D32">
        <w:rPr>
          <w:sz w:val="18"/>
          <w:szCs w:val="18"/>
        </w:rPr>
        <w:t xml:space="preserve"> powinn</w:t>
      </w:r>
      <w:r w:rsidR="00894231" w:rsidRPr="00B95D32">
        <w:rPr>
          <w:sz w:val="18"/>
          <w:szCs w:val="18"/>
        </w:rPr>
        <w:t>y</w:t>
      </w:r>
      <w:r w:rsidR="00447B49" w:rsidRPr="00B95D32">
        <w:rPr>
          <w:sz w:val="18"/>
          <w:szCs w:val="18"/>
        </w:rPr>
        <w:t xml:space="preserve"> zostać poprzedzone zaktualizowaniem wniosku </w:t>
      </w:r>
      <w:r w:rsidR="00447B49" w:rsidRPr="00B95D32">
        <w:rPr>
          <w:sz w:val="18"/>
          <w:szCs w:val="18"/>
        </w:rPr>
        <w:lastRenderedPageBreak/>
        <w:t xml:space="preserve">aplikacyjnego przedsiębiorcy w </w:t>
      </w:r>
      <w:r w:rsidR="00A3110A" w:rsidRPr="00B95D32">
        <w:rPr>
          <w:sz w:val="18"/>
          <w:szCs w:val="18"/>
        </w:rPr>
        <w:t xml:space="preserve">systemie </w:t>
      </w:r>
      <w:r w:rsidR="00B96ED9">
        <w:rPr>
          <w:sz w:val="18"/>
          <w:szCs w:val="18"/>
        </w:rPr>
        <w:t>LSI 2014</w:t>
      </w:r>
      <w:r w:rsidR="00A33CB1">
        <w:rPr>
          <w:sz w:val="18"/>
          <w:szCs w:val="18"/>
        </w:rPr>
        <w:t xml:space="preserve"> </w:t>
      </w:r>
      <w:r w:rsidR="00A3110A" w:rsidRPr="00B95D32">
        <w:rPr>
          <w:sz w:val="18"/>
          <w:szCs w:val="18"/>
        </w:rPr>
        <w:t>oraz zgłoszenie</w:t>
      </w:r>
      <w:r w:rsidR="00915BF2" w:rsidRPr="00B95D32">
        <w:rPr>
          <w:sz w:val="18"/>
          <w:szCs w:val="18"/>
        </w:rPr>
        <w:t>m</w:t>
      </w:r>
      <w:r w:rsidR="00A3110A" w:rsidRPr="00B95D32">
        <w:rPr>
          <w:sz w:val="18"/>
          <w:szCs w:val="18"/>
        </w:rPr>
        <w:t xml:space="preserve"> jego nowej wersji</w:t>
      </w:r>
      <w:r w:rsidR="00BB02D5" w:rsidRPr="00B95D32">
        <w:rPr>
          <w:sz w:val="18"/>
          <w:szCs w:val="18"/>
        </w:rPr>
        <w:t>, chyba że </w:t>
      </w:r>
      <w:r w:rsidR="00A33CB1">
        <w:rPr>
          <w:sz w:val="18"/>
          <w:szCs w:val="18"/>
        </w:rPr>
        <w:t>zmiana nie </w:t>
      </w:r>
      <w:r w:rsidR="00915BF2" w:rsidRPr="00B95D32">
        <w:rPr>
          <w:sz w:val="18"/>
          <w:szCs w:val="18"/>
        </w:rPr>
        <w:t>wpływa na treść wniosku o dofinansowanie</w:t>
      </w:r>
      <w:r w:rsidR="00A3110A" w:rsidRPr="00B95D32">
        <w:rPr>
          <w:sz w:val="18"/>
          <w:szCs w:val="18"/>
        </w:rPr>
        <w:t>.</w:t>
      </w:r>
    </w:p>
    <w:p w:rsidR="007F708F" w:rsidRPr="00B95D32" w:rsidRDefault="000C125C" w:rsidP="006D4E77">
      <w:pPr>
        <w:pStyle w:val="Ustp"/>
        <w:numPr>
          <w:ilvl w:val="0"/>
          <w:numId w:val="39"/>
        </w:numPr>
        <w:spacing w:before="0" w:line="276" w:lineRule="auto"/>
        <w:ind w:left="312" w:hanging="312"/>
        <w:rPr>
          <w:sz w:val="18"/>
          <w:szCs w:val="18"/>
        </w:rPr>
      </w:pPr>
      <w:r w:rsidRPr="00B95D32">
        <w:rPr>
          <w:sz w:val="18"/>
          <w:szCs w:val="18"/>
        </w:rPr>
        <w:t xml:space="preserve">W </w:t>
      </w:r>
      <w:r w:rsidR="00C52F9A" w:rsidRPr="00B95D32">
        <w:rPr>
          <w:sz w:val="18"/>
          <w:szCs w:val="18"/>
        </w:rPr>
        <w:t>przypadku, gdy</w:t>
      </w:r>
      <w:r w:rsidRPr="00B95D32">
        <w:rPr>
          <w:sz w:val="18"/>
          <w:szCs w:val="18"/>
        </w:rPr>
        <w:t xml:space="preserve"> dokumenty dostarczone przez Beneficjenta wskazują na konieczność dokonania zmiany </w:t>
      </w:r>
      <w:r w:rsidR="00447B49" w:rsidRPr="00B95D32">
        <w:rPr>
          <w:sz w:val="18"/>
          <w:szCs w:val="18"/>
        </w:rPr>
        <w:t>d</w:t>
      </w:r>
      <w:r w:rsidR="00B56567" w:rsidRPr="00B95D32">
        <w:rPr>
          <w:sz w:val="18"/>
          <w:szCs w:val="18"/>
        </w:rPr>
        <w:t>anych</w:t>
      </w:r>
      <w:r w:rsidR="00924943" w:rsidRPr="00B95D32">
        <w:rPr>
          <w:sz w:val="18"/>
          <w:szCs w:val="18"/>
        </w:rPr>
        <w:t xml:space="preserve"> </w:t>
      </w:r>
      <w:r w:rsidRPr="00B95D32">
        <w:rPr>
          <w:sz w:val="18"/>
          <w:szCs w:val="18"/>
        </w:rPr>
        <w:t>zawartych</w:t>
      </w:r>
      <w:r w:rsidR="00447B49" w:rsidRPr="00B95D32">
        <w:rPr>
          <w:sz w:val="18"/>
          <w:szCs w:val="18"/>
        </w:rPr>
        <w:t xml:space="preserve"> w L</w:t>
      </w:r>
      <w:r w:rsidR="00B61EE3" w:rsidRPr="00B95D32">
        <w:rPr>
          <w:sz w:val="18"/>
          <w:szCs w:val="18"/>
        </w:rPr>
        <w:t>SI</w:t>
      </w:r>
      <w:r w:rsidR="00A33CB1">
        <w:rPr>
          <w:sz w:val="18"/>
          <w:szCs w:val="18"/>
        </w:rPr>
        <w:t> </w:t>
      </w:r>
      <w:r w:rsidR="006B251D">
        <w:rPr>
          <w:sz w:val="18"/>
          <w:szCs w:val="18"/>
        </w:rPr>
        <w:t>2014</w:t>
      </w:r>
      <w:r w:rsidR="00B61EE3" w:rsidRPr="00B95D32">
        <w:rPr>
          <w:sz w:val="18"/>
          <w:szCs w:val="18"/>
        </w:rPr>
        <w:t xml:space="preserve"> </w:t>
      </w:r>
      <w:r w:rsidRPr="00B95D32">
        <w:rPr>
          <w:sz w:val="18"/>
          <w:szCs w:val="18"/>
        </w:rPr>
        <w:t xml:space="preserve">(w tym załączników do </w:t>
      </w:r>
      <w:r w:rsidR="006F672D" w:rsidRPr="00B95D32">
        <w:rPr>
          <w:sz w:val="18"/>
          <w:szCs w:val="18"/>
        </w:rPr>
        <w:t>Umow</w:t>
      </w:r>
      <w:r w:rsidRPr="00B95D32">
        <w:rPr>
          <w:sz w:val="18"/>
          <w:szCs w:val="18"/>
        </w:rPr>
        <w:t>y), IP RPO WSL</w:t>
      </w:r>
      <w:r w:rsidR="00A33CB1">
        <w:rPr>
          <w:sz w:val="18"/>
          <w:szCs w:val="18"/>
        </w:rPr>
        <w:t> </w:t>
      </w:r>
      <w:r w:rsidR="00B96ED9">
        <w:rPr>
          <w:sz w:val="18"/>
          <w:szCs w:val="18"/>
        </w:rPr>
        <w:t>-</w:t>
      </w:r>
      <w:r w:rsidR="00A33CB1">
        <w:rPr>
          <w:sz w:val="18"/>
          <w:szCs w:val="18"/>
        </w:rPr>
        <w:t> </w:t>
      </w:r>
      <w:r w:rsidR="00B96ED9">
        <w:rPr>
          <w:sz w:val="18"/>
          <w:szCs w:val="18"/>
        </w:rPr>
        <w:t>ŚCP</w:t>
      </w:r>
      <w:r w:rsidRPr="00B95D32">
        <w:rPr>
          <w:sz w:val="18"/>
          <w:szCs w:val="18"/>
        </w:rPr>
        <w:t xml:space="preserve"> </w:t>
      </w:r>
      <w:r w:rsidR="00A3110A" w:rsidRPr="00B95D32">
        <w:rPr>
          <w:sz w:val="18"/>
          <w:szCs w:val="18"/>
        </w:rPr>
        <w:t xml:space="preserve">może dokonać </w:t>
      </w:r>
      <w:r w:rsidRPr="00B95D32">
        <w:rPr>
          <w:sz w:val="18"/>
          <w:szCs w:val="18"/>
        </w:rPr>
        <w:t>odpowiednich zmian również bez wniosku o dokonanie zmian ze strony Beneficjenta.</w:t>
      </w:r>
      <w:r w:rsidR="00924943" w:rsidRPr="00B95D32">
        <w:rPr>
          <w:sz w:val="18"/>
          <w:szCs w:val="18"/>
        </w:rPr>
        <w:t xml:space="preserve"> </w:t>
      </w:r>
      <w:r w:rsidR="007F708F" w:rsidRPr="00B95D32">
        <w:rPr>
          <w:sz w:val="18"/>
          <w:szCs w:val="18"/>
        </w:rPr>
        <w:t xml:space="preserve">W razie </w:t>
      </w:r>
      <w:r w:rsidR="00CE3240" w:rsidRPr="00B95D32">
        <w:rPr>
          <w:sz w:val="18"/>
          <w:szCs w:val="18"/>
        </w:rPr>
        <w:t>wystąpienia niezależnych od </w:t>
      </w:r>
      <w:r w:rsidR="007F708F" w:rsidRPr="00B95D32">
        <w:rPr>
          <w:sz w:val="18"/>
          <w:szCs w:val="18"/>
        </w:rPr>
        <w:t>Beneficjenta okoliczności lub działania siły wyższej, powodujących ko</w:t>
      </w:r>
      <w:r w:rsidR="00CE3240" w:rsidRPr="00B95D32">
        <w:rPr>
          <w:sz w:val="18"/>
          <w:szCs w:val="18"/>
        </w:rPr>
        <w:t>nieczność wprowadzenia zmian do </w:t>
      </w:r>
      <w:r w:rsidR="007F708F" w:rsidRPr="00B95D32">
        <w:rPr>
          <w:sz w:val="18"/>
          <w:szCs w:val="18"/>
        </w:rPr>
        <w:t>Projektu, Strony Umowy uzgadniają zakres zmian w Umowie, które są niezbędne dla zapewnienia prawidłowej realizacji Projektu.</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Zmiany w Umowie nie mogą prowadzić do zwiększenia dofinansowania określonego w §</w:t>
      </w:r>
      <w:r w:rsidR="00E51546" w:rsidRPr="00B95D32">
        <w:rPr>
          <w:sz w:val="18"/>
          <w:szCs w:val="18"/>
        </w:rPr>
        <w:t xml:space="preserve"> </w:t>
      </w:r>
      <w:r w:rsidR="006D045C" w:rsidRPr="00B95D32">
        <w:rPr>
          <w:sz w:val="18"/>
          <w:szCs w:val="18"/>
        </w:rPr>
        <w:t xml:space="preserve">3 </w:t>
      </w:r>
      <w:r w:rsidRPr="00B95D32">
        <w:rPr>
          <w:sz w:val="18"/>
          <w:szCs w:val="18"/>
        </w:rPr>
        <w:t xml:space="preserve">ust. </w:t>
      </w:r>
      <w:r w:rsidR="0066066D" w:rsidRPr="00B95D32">
        <w:rPr>
          <w:sz w:val="18"/>
          <w:szCs w:val="18"/>
        </w:rPr>
        <w:t>2</w:t>
      </w:r>
      <w:r w:rsidR="008D0646" w:rsidRPr="00B95D32">
        <w:rPr>
          <w:sz w:val="18"/>
          <w:szCs w:val="18"/>
        </w:rPr>
        <w:t xml:space="preserve"> </w:t>
      </w:r>
      <w:r w:rsidRPr="00B95D32">
        <w:rPr>
          <w:sz w:val="18"/>
          <w:szCs w:val="18"/>
        </w:rPr>
        <w:t>Umowy</w:t>
      </w:r>
      <w:r w:rsidR="000C0974">
        <w:rPr>
          <w:sz w:val="18"/>
          <w:szCs w:val="18"/>
        </w:rPr>
        <w:t xml:space="preserve"> z</w:t>
      </w:r>
      <w:r w:rsidR="00FC40CD">
        <w:rPr>
          <w:sz w:val="18"/>
          <w:szCs w:val="18"/>
        </w:rPr>
        <w:t> </w:t>
      </w:r>
      <w:r w:rsidR="00195949">
        <w:rPr>
          <w:sz w:val="18"/>
          <w:szCs w:val="18"/>
        </w:rPr>
        <w:t>zastrzeżeniem wydatków poniesionych w związku z zastosowaniem tzw. racjonalnych usprawnień</w:t>
      </w:r>
      <w:r w:rsidR="00816D54">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 xml:space="preserve">Jeżeli </w:t>
      </w:r>
      <w:r w:rsidR="006D045C" w:rsidRPr="00B95D32">
        <w:rPr>
          <w:sz w:val="18"/>
          <w:szCs w:val="18"/>
        </w:rPr>
        <w:t>wartość</w:t>
      </w:r>
      <w:r w:rsidRPr="00B95D32">
        <w:rPr>
          <w:sz w:val="18"/>
          <w:szCs w:val="18"/>
        </w:rPr>
        <w:t xml:space="preserve"> wydatków kwalifikowalnych </w:t>
      </w:r>
      <w:r w:rsidR="006D045C" w:rsidRPr="00B95D32">
        <w:rPr>
          <w:sz w:val="18"/>
          <w:szCs w:val="18"/>
        </w:rPr>
        <w:t xml:space="preserve">danej kategorii kosztów </w:t>
      </w:r>
      <w:r w:rsidR="00E51546" w:rsidRPr="00B95D32">
        <w:rPr>
          <w:sz w:val="18"/>
          <w:szCs w:val="18"/>
        </w:rPr>
        <w:t xml:space="preserve">ulegnie zmniejszeniu w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6D045C" w:rsidRPr="00B95D32">
        <w:rPr>
          <w:sz w:val="18"/>
          <w:szCs w:val="18"/>
        </w:rPr>
        <w:t>danej</w:t>
      </w:r>
      <w:r w:rsidRPr="00B95D32">
        <w:rPr>
          <w:sz w:val="18"/>
          <w:szCs w:val="18"/>
        </w:rPr>
        <w:t xml:space="preserve"> kategorii wydatków ulega odpowiedniemu zmniejszeniu z zachowaniem </w:t>
      </w:r>
      <w:r w:rsidR="006D045C" w:rsidRPr="00B95D32">
        <w:rPr>
          <w:sz w:val="18"/>
          <w:szCs w:val="18"/>
        </w:rPr>
        <w:t>poziomu</w:t>
      </w:r>
      <w:r w:rsidRPr="00B95D32">
        <w:rPr>
          <w:sz w:val="18"/>
          <w:szCs w:val="18"/>
        </w:rPr>
        <w:t xml:space="preserve"> dofinansowania, określonego </w:t>
      </w:r>
      <w:r w:rsidR="006D045C" w:rsidRPr="00B95D32">
        <w:rPr>
          <w:sz w:val="18"/>
          <w:szCs w:val="18"/>
        </w:rPr>
        <w:t>we wniosku o dofinansowanie</w:t>
      </w:r>
      <w:r w:rsidRPr="00B95D32">
        <w:rPr>
          <w:sz w:val="18"/>
          <w:szCs w:val="18"/>
        </w:rPr>
        <w:t>.</w:t>
      </w:r>
    </w:p>
    <w:p w:rsidR="00905C4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Jeżeli wartoś</w:t>
      </w:r>
      <w:r w:rsidR="006D045C" w:rsidRPr="00B95D32">
        <w:rPr>
          <w:sz w:val="18"/>
          <w:szCs w:val="18"/>
        </w:rPr>
        <w:t xml:space="preserve">ć </w:t>
      </w:r>
      <w:r w:rsidRPr="00B95D32">
        <w:rPr>
          <w:sz w:val="18"/>
          <w:szCs w:val="18"/>
        </w:rPr>
        <w:t xml:space="preserve">wydatków kwalifikowalnych </w:t>
      </w:r>
      <w:r w:rsidR="006D045C" w:rsidRPr="00B95D32">
        <w:rPr>
          <w:sz w:val="18"/>
          <w:szCs w:val="18"/>
        </w:rPr>
        <w:t xml:space="preserve">danej kategorii kosztów </w:t>
      </w:r>
      <w:r w:rsidRPr="00B95D32">
        <w:rPr>
          <w:sz w:val="18"/>
          <w:szCs w:val="18"/>
        </w:rPr>
        <w:t>ulegnie zwiększeniu w</w:t>
      </w:r>
      <w:r w:rsidR="00E51546" w:rsidRPr="00B95D32">
        <w:rPr>
          <w:sz w:val="18"/>
          <w:szCs w:val="18"/>
        </w:rPr>
        <w:t xml:space="preserve">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9813C7" w:rsidRPr="00B95D32">
        <w:rPr>
          <w:sz w:val="18"/>
          <w:szCs w:val="18"/>
        </w:rPr>
        <w:t>danej</w:t>
      </w:r>
      <w:r w:rsidRPr="00B95D32">
        <w:rPr>
          <w:sz w:val="18"/>
          <w:szCs w:val="18"/>
        </w:rPr>
        <w:t xml:space="preserve"> kategorii wydatków nie ulega zmianie.</w:t>
      </w:r>
    </w:p>
    <w:p w:rsidR="00014574" w:rsidRPr="00B95D32" w:rsidRDefault="00683D8B" w:rsidP="006D4E77">
      <w:pPr>
        <w:pStyle w:val="Ustp"/>
        <w:numPr>
          <w:ilvl w:val="0"/>
          <w:numId w:val="39"/>
        </w:numPr>
        <w:spacing w:before="0" w:line="276" w:lineRule="auto"/>
        <w:ind w:left="312" w:hanging="312"/>
        <w:rPr>
          <w:sz w:val="18"/>
          <w:szCs w:val="18"/>
        </w:rPr>
      </w:pPr>
      <w:r w:rsidRPr="00B95D32">
        <w:rPr>
          <w:sz w:val="18"/>
          <w:szCs w:val="18"/>
        </w:rPr>
        <w:t>Wartość wydatków kwalifikowalnych objętych limi</w:t>
      </w:r>
      <w:r w:rsidR="00E97E8D" w:rsidRPr="00B95D32">
        <w:rPr>
          <w:sz w:val="18"/>
          <w:szCs w:val="18"/>
        </w:rPr>
        <w:t>tami procentowymi jest ustalana w oparciu o</w:t>
      </w:r>
      <w:r w:rsidR="00E51546" w:rsidRPr="00B95D32">
        <w:rPr>
          <w:sz w:val="18"/>
          <w:szCs w:val="18"/>
        </w:rPr>
        <w:t xml:space="preserve"> </w:t>
      </w:r>
      <w:r w:rsidR="00E97E8D" w:rsidRPr="00B95D32">
        <w:rPr>
          <w:sz w:val="18"/>
          <w:szCs w:val="18"/>
        </w:rPr>
        <w:t xml:space="preserve">ostatecznie zatwierdzone </w:t>
      </w:r>
      <w:r w:rsidR="00266B1D" w:rsidRPr="00B95D32">
        <w:rPr>
          <w:sz w:val="18"/>
          <w:szCs w:val="18"/>
        </w:rPr>
        <w:t xml:space="preserve">w ramach wniosku o płatność końcową </w:t>
      </w:r>
      <w:r w:rsidR="00E97E8D" w:rsidRPr="00B95D32">
        <w:rPr>
          <w:sz w:val="18"/>
          <w:szCs w:val="18"/>
        </w:rPr>
        <w:t>wydatki kwalifikowalne nieobjęte</w:t>
      </w:r>
      <w:r w:rsidR="00C13D5D" w:rsidRPr="00B95D32">
        <w:rPr>
          <w:sz w:val="18"/>
          <w:szCs w:val="18"/>
        </w:rPr>
        <w:t xml:space="preserve"> limitami procentowymi</w:t>
      </w:r>
      <w:r w:rsidR="007A4277" w:rsidRPr="00B95D32">
        <w:rPr>
          <w:sz w:val="18"/>
          <w:szCs w:val="18"/>
        </w:rPr>
        <w:t>, co oznacza, że w wyniku weryfikacji</w:t>
      </w:r>
      <w:r w:rsidR="00287D81" w:rsidRPr="00B95D32">
        <w:rPr>
          <w:sz w:val="18"/>
          <w:szCs w:val="18"/>
        </w:rPr>
        <w:t xml:space="preserve"> wniosku o płatność wykazana</w:t>
      </w:r>
      <w:r w:rsidR="007A4277" w:rsidRPr="00B95D32">
        <w:rPr>
          <w:sz w:val="18"/>
          <w:szCs w:val="18"/>
        </w:rPr>
        <w:t xml:space="preserve"> wartość wydatków</w:t>
      </w:r>
      <w:r w:rsidR="001F2B6F" w:rsidRPr="00B95D32">
        <w:rPr>
          <w:sz w:val="18"/>
          <w:szCs w:val="18"/>
        </w:rPr>
        <w:t xml:space="preserve"> kwalifikowalnych </w:t>
      </w:r>
      <w:r w:rsidR="00287D81" w:rsidRPr="00B95D32">
        <w:rPr>
          <w:sz w:val="18"/>
          <w:szCs w:val="18"/>
        </w:rPr>
        <w:t xml:space="preserve">objętych limitami procentowymi </w:t>
      </w:r>
      <w:r w:rsidR="007A4277" w:rsidRPr="00B95D32">
        <w:rPr>
          <w:sz w:val="18"/>
          <w:szCs w:val="18"/>
        </w:rPr>
        <w:t>może zostać pomniejszona</w:t>
      </w:r>
      <w:r w:rsidR="00905C4F" w:rsidRPr="00B95D32">
        <w:rPr>
          <w:sz w:val="18"/>
          <w:szCs w:val="18"/>
        </w:rPr>
        <w:t>.</w:t>
      </w:r>
    </w:p>
    <w:p w:rsidR="007F708F" w:rsidRPr="00B95D32" w:rsidRDefault="009813C7" w:rsidP="006D4E77">
      <w:pPr>
        <w:pStyle w:val="Ustp"/>
        <w:numPr>
          <w:ilvl w:val="0"/>
          <w:numId w:val="39"/>
        </w:numPr>
        <w:spacing w:before="0" w:line="276" w:lineRule="auto"/>
        <w:ind w:left="312" w:hanging="312"/>
        <w:rPr>
          <w:sz w:val="18"/>
          <w:szCs w:val="18"/>
        </w:rPr>
      </w:pPr>
      <w:r w:rsidRPr="00B95D32">
        <w:rPr>
          <w:sz w:val="18"/>
          <w:szCs w:val="18"/>
        </w:rPr>
        <w:t>O zmianach wpływających na nieosiągnięcie pełnej</w:t>
      </w:r>
      <w:r w:rsidR="007F708F" w:rsidRPr="00B95D32">
        <w:rPr>
          <w:sz w:val="18"/>
          <w:szCs w:val="18"/>
        </w:rPr>
        <w:t xml:space="preserve"> zakładan</w:t>
      </w:r>
      <w:r w:rsidRPr="00B95D32">
        <w:rPr>
          <w:sz w:val="18"/>
          <w:szCs w:val="18"/>
        </w:rPr>
        <w:t xml:space="preserve">ej we wniosku o dofinansowanie </w:t>
      </w:r>
      <w:r w:rsidR="00C52F9A" w:rsidRPr="00B95D32">
        <w:rPr>
          <w:sz w:val="18"/>
          <w:szCs w:val="18"/>
        </w:rPr>
        <w:t>wartości wskaźników</w:t>
      </w:r>
      <w:r w:rsidR="007F708F" w:rsidRPr="00B95D32">
        <w:rPr>
          <w:sz w:val="18"/>
          <w:szCs w:val="18"/>
        </w:rPr>
        <w:t xml:space="preserve"> </w:t>
      </w:r>
      <w:r w:rsidR="007D4E4B" w:rsidRPr="00B95D32">
        <w:rPr>
          <w:sz w:val="18"/>
          <w:szCs w:val="18"/>
        </w:rPr>
        <w:t xml:space="preserve">Projektu </w:t>
      </w:r>
      <w:r w:rsidR="00E45255" w:rsidRPr="00B95D32">
        <w:rPr>
          <w:sz w:val="18"/>
          <w:szCs w:val="18"/>
        </w:rPr>
        <w:t xml:space="preserve">lub celu </w:t>
      </w:r>
      <w:r w:rsidR="007F708F" w:rsidRPr="00B95D32">
        <w:rPr>
          <w:sz w:val="18"/>
          <w:szCs w:val="18"/>
        </w:rPr>
        <w:t>realizacji Projektu Beneficjent jest zobowiązany poinformowa</w:t>
      </w:r>
      <w:r w:rsidRPr="00B95D32">
        <w:rPr>
          <w:sz w:val="18"/>
          <w:szCs w:val="18"/>
        </w:rPr>
        <w:t>ć</w:t>
      </w:r>
      <w:r w:rsidR="008D0646" w:rsidRPr="00B95D32">
        <w:rPr>
          <w:sz w:val="18"/>
          <w:szCs w:val="18"/>
        </w:rPr>
        <w:t xml:space="preserve">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8E134A" w:rsidRPr="00B95D32">
        <w:rPr>
          <w:sz w:val="18"/>
          <w:szCs w:val="18"/>
        </w:rPr>
        <w:t xml:space="preserve"> przed ich dokonaniem</w:t>
      </w:r>
      <w:r w:rsidR="007F708F" w:rsidRPr="00B95D32">
        <w:rPr>
          <w:sz w:val="18"/>
          <w:szCs w:val="18"/>
        </w:rPr>
        <w:t xml:space="preserve"> wraz z przedstawieniem zakresu zmian oraz ich uzasadnieniem.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7F708F" w:rsidRPr="00B95D32">
        <w:rPr>
          <w:sz w:val="18"/>
          <w:szCs w:val="18"/>
        </w:rPr>
        <w:t xml:space="preserve"> może wyrazić sprzeciw w stosunku do planowanej zmiany</w:t>
      </w:r>
      <w:r w:rsidR="00880A96" w:rsidRPr="00B95D32">
        <w:rPr>
          <w:sz w:val="18"/>
          <w:szCs w:val="18"/>
        </w:rPr>
        <w:t>. Brak sprzec</w:t>
      </w:r>
      <w:r w:rsidR="0002769D" w:rsidRPr="00B95D32">
        <w:rPr>
          <w:sz w:val="18"/>
          <w:szCs w:val="18"/>
        </w:rPr>
        <w:t>iwu wobec planowanych zmian nie</w:t>
      </w:r>
      <w:r w:rsidR="00E51546" w:rsidRPr="00B95D32">
        <w:rPr>
          <w:sz w:val="18"/>
          <w:szCs w:val="18"/>
        </w:rPr>
        <w:t xml:space="preserve"> </w:t>
      </w:r>
      <w:r w:rsidR="00880A96" w:rsidRPr="00B95D32">
        <w:rPr>
          <w:sz w:val="18"/>
          <w:szCs w:val="18"/>
        </w:rPr>
        <w:t xml:space="preserve">wyklucza dokonania przez </w:t>
      </w:r>
      <w:r w:rsidR="00463B14">
        <w:rPr>
          <w:sz w:val="18"/>
          <w:szCs w:val="18"/>
        </w:rPr>
        <w:t>IP RPO WSL - ŚCP</w:t>
      </w:r>
      <w:r w:rsidR="00880A96" w:rsidRPr="00B95D32">
        <w:rPr>
          <w:sz w:val="18"/>
          <w:szCs w:val="18"/>
        </w:rPr>
        <w:t xml:space="preserve"> pomniejszenia wydatków kwalifikowalnych w ramach Projektu</w:t>
      </w:r>
      <w:r w:rsidR="007F708F" w:rsidRPr="00B95D32">
        <w:rPr>
          <w:sz w:val="18"/>
          <w:szCs w:val="18"/>
        </w:rPr>
        <w:t>.</w:t>
      </w:r>
    </w:p>
    <w:p w:rsidR="00BB3497" w:rsidRPr="00B95D32" w:rsidRDefault="00463B14" w:rsidP="006D4E77">
      <w:pPr>
        <w:pStyle w:val="Ustp"/>
        <w:numPr>
          <w:ilvl w:val="0"/>
          <w:numId w:val="39"/>
        </w:numPr>
        <w:spacing w:before="0" w:line="276" w:lineRule="auto"/>
        <w:ind w:left="312" w:hanging="312"/>
        <w:rPr>
          <w:sz w:val="18"/>
          <w:szCs w:val="18"/>
        </w:rPr>
      </w:pPr>
      <w:r>
        <w:rPr>
          <w:sz w:val="18"/>
          <w:szCs w:val="18"/>
        </w:rPr>
        <w:t>IP RPO WSL</w:t>
      </w:r>
      <w:r w:rsidR="00A33CB1">
        <w:rPr>
          <w:sz w:val="18"/>
          <w:szCs w:val="18"/>
        </w:rPr>
        <w:t> </w:t>
      </w:r>
      <w:r>
        <w:rPr>
          <w:sz w:val="18"/>
          <w:szCs w:val="18"/>
        </w:rPr>
        <w:t>-</w:t>
      </w:r>
      <w:r w:rsidR="00A33CB1">
        <w:rPr>
          <w:sz w:val="18"/>
          <w:szCs w:val="18"/>
        </w:rPr>
        <w:t> </w:t>
      </w:r>
      <w:r>
        <w:rPr>
          <w:sz w:val="18"/>
          <w:szCs w:val="18"/>
        </w:rPr>
        <w:t>ŚCP</w:t>
      </w:r>
      <w:r w:rsidR="00FA7C51" w:rsidRPr="00B95D32">
        <w:rPr>
          <w:sz w:val="18"/>
          <w:szCs w:val="18"/>
        </w:rPr>
        <w:t xml:space="preserve"> może dokonać oceny merytoryczn</w:t>
      </w:r>
      <w:r w:rsidR="006C3CF6" w:rsidRPr="00B95D32">
        <w:rPr>
          <w:sz w:val="18"/>
          <w:szCs w:val="18"/>
        </w:rPr>
        <w:t>ej</w:t>
      </w:r>
      <w:r w:rsidR="00FA7C51" w:rsidRPr="00B95D32">
        <w:rPr>
          <w:sz w:val="18"/>
          <w:szCs w:val="18"/>
        </w:rPr>
        <w:t xml:space="preserve"> zmodyfikowanego </w:t>
      </w:r>
      <w:r w:rsidR="00AB18BC" w:rsidRPr="00B95D32">
        <w:rPr>
          <w:sz w:val="18"/>
          <w:szCs w:val="18"/>
        </w:rPr>
        <w:t>P</w:t>
      </w:r>
      <w:r w:rsidR="00FA7C51" w:rsidRPr="00B95D32">
        <w:rPr>
          <w:sz w:val="18"/>
          <w:szCs w:val="18"/>
        </w:rPr>
        <w:t>rojektu pod kątem zachowania celów Projektu, warunkując uzyskanie akceptacji od pozytywnej oceny merytoryczn</w:t>
      </w:r>
      <w:r w:rsidR="006C3CF6" w:rsidRPr="00B95D32">
        <w:rPr>
          <w:sz w:val="18"/>
          <w:szCs w:val="18"/>
        </w:rPr>
        <w:t>ej</w:t>
      </w:r>
      <w:r w:rsidR="00FA7C51" w:rsidRPr="00B95D32">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 xml:space="preserve">W przypadku braku zgody </w:t>
      </w:r>
      <w:r w:rsidR="00463B14">
        <w:rPr>
          <w:sz w:val="18"/>
          <w:szCs w:val="18"/>
        </w:rPr>
        <w:t>IP RPO WSL - ŚCP</w:t>
      </w:r>
      <w:r w:rsidRPr="00B95D32">
        <w:rPr>
          <w:sz w:val="18"/>
          <w:szCs w:val="18"/>
        </w:rPr>
        <w:t xml:space="preserve"> na dokonanie zmian</w:t>
      </w:r>
      <w:r w:rsidR="008D0646" w:rsidRPr="00B95D32">
        <w:rPr>
          <w:sz w:val="18"/>
          <w:szCs w:val="18"/>
        </w:rPr>
        <w:t xml:space="preserve"> </w:t>
      </w:r>
      <w:r w:rsidRPr="00B95D32">
        <w:rPr>
          <w:sz w:val="18"/>
          <w:szCs w:val="18"/>
        </w:rPr>
        <w:t xml:space="preserve">Beneficjent jest zobowiązany do realizacji Projektu zgodnie </w:t>
      </w:r>
      <w:r w:rsidR="00E51546" w:rsidRPr="00B95D32">
        <w:rPr>
          <w:sz w:val="18"/>
          <w:szCs w:val="18"/>
        </w:rPr>
        <w:t xml:space="preserve">z obowiązującą wersją wniosku o </w:t>
      </w:r>
      <w:r w:rsidRPr="00B95D32">
        <w:rPr>
          <w:sz w:val="18"/>
          <w:szCs w:val="18"/>
        </w:rPr>
        <w:t>dofinansowanie</w:t>
      </w:r>
      <w:r w:rsidR="00164E5D" w:rsidRPr="00B95D32">
        <w:rPr>
          <w:sz w:val="18"/>
          <w:szCs w:val="18"/>
        </w:rPr>
        <w:t xml:space="preserve"> (z uwzględnieniem zmian uprzednio zaakceptowanych przez </w:t>
      </w:r>
      <w:r w:rsidR="00463B14">
        <w:rPr>
          <w:sz w:val="18"/>
          <w:szCs w:val="18"/>
        </w:rPr>
        <w:t>IP RPO WSL - ŚCP</w:t>
      </w:r>
      <w:r w:rsidR="00164E5D" w:rsidRPr="00B95D32">
        <w:rPr>
          <w:sz w:val="18"/>
          <w:szCs w:val="18"/>
        </w:rPr>
        <w:t xml:space="preserve"> - jeśli dotyczy)</w:t>
      </w:r>
      <w:r w:rsidRPr="00B95D32">
        <w:rPr>
          <w:sz w:val="18"/>
          <w:szCs w:val="18"/>
        </w:rPr>
        <w:t xml:space="preserve"> lub ma możliwość rezygnacji z dalszej realizacji Projektu. W tym przypadku §</w:t>
      </w:r>
      <w:r w:rsidR="00E51546" w:rsidRPr="00B95D32">
        <w:rPr>
          <w:sz w:val="18"/>
          <w:szCs w:val="18"/>
        </w:rPr>
        <w:t xml:space="preserve"> </w:t>
      </w:r>
      <w:r w:rsidR="000E2E09" w:rsidRPr="00B95D32">
        <w:rPr>
          <w:sz w:val="18"/>
          <w:szCs w:val="18"/>
        </w:rPr>
        <w:t xml:space="preserve">20 </w:t>
      </w:r>
      <w:r w:rsidRPr="00B95D32">
        <w:rPr>
          <w:sz w:val="18"/>
          <w:szCs w:val="18"/>
        </w:rPr>
        <w:t xml:space="preserve">ust. </w:t>
      </w:r>
      <w:r w:rsidR="009E0803" w:rsidRPr="00B95D32">
        <w:rPr>
          <w:sz w:val="18"/>
          <w:szCs w:val="18"/>
        </w:rPr>
        <w:t xml:space="preserve">2 i </w:t>
      </w:r>
      <w:r w:rsidR="00FA7C51" w:rsidRPr="00B95D32">
        <w:rPr>
          <w:sz w:val="18"/>
          <w:szCs w:val="18"/>
        </w:rPr>
        <w:t>3</w:t>
      </w:r>
      <w:r w:rsidRPr="00B95D32">
        <w:rPr>
          <w:sz w:val="18"/>
          <w:szCs w:val="18"/>
        </w:rPr>
        <w:t xml:space="preserve"> Umowy stosuje się odpowiednio.</w:t>
      </w:r>
    </w:p>
    <w:p w:rsidR="002D380E" w:rsidRPr="00FC40CD" w:rsidRDefault="00FA7C51" w:rsidP="006D4E77">
      <w:pPr>
        <w:pStyle w:val="Ustp"/>
        <w:numPr>
          <w:ilvl w:val="0"/>
          <w:numId w:val="39"/>
        </w:numPr>
        <w:spacing w:before="0" w:line="276" w:lineRule="auto"/>
        <w:ind w:left="312" w:hanging="312"/>
        <w:rPr>
          <w:sz w:val="18"/>
          <w:szCs w:val="18"/>
        </w:rPr>
      </w:pPr>
      <w:r w:rsidRPr="00B95D32">
        <w:rPr>
          <w:sz w:val="18"/>
          <w:szCs w:val="18"/>
        </w:rPr>
        <w:t xml:space="preserve">W przypadku uzyskania akceptacji </w:t>
      </w:r>
      <w:r w:rsidR="00463B14">
        <w:rPr>
          <w:sz w:val="18"/>
          <w:szCs w:val="18"/>
        </w:rPr>
        <w:t>IP RPO WSL</w:t>
      </w:r>
      <w:r w:rsidR="00A33CB1">
        <w:rPr>
          <w:sz w:val="18"/>
          <w:szCs w:val="18"/>
        </w:rPr>
        <w:t> </w:t>
      </w:r>
      <w:r w:rsidR="00463B14">
        <w:rPr>
          <w:sz w:val="18"/>
          <w:szCs w:val="18"/>
        </w:rPr>
        <w:t>-</w:t>
      </w:r>
      <w:r w:rsidR="00A33CB1">
        <w:rPr>
          <w:sz w:val="18"/>
          <w:szCs w:val="18"/>
        </w:rPr>
        <w:t> </w:t>
      </w:r>
      <w:r w:rsidR="00463B14">
        <w:rPr>
          <w:sz w:val="18"/>
          <w:szCs w:val="18"/>
        </w:rPr>
        <w:t>ŚCP</w:t>
      </w:r>
      <w:r w:rsidRPr="00B95D32">
        <w:rPr>
          <w:sz w:val="18"/>
          <w:szCs w:val="18"/>
        </w:rPr>
        <w:t xml:space="preserve"> na </w:t>
      </w:r>
      <w:r w:rsidR="00D9473F" w:rsidRPr="00B95D32">
        <w:rPr>
          <w:sz w:val="18"/>
          <w:szCs w:val="18"/>
        </w:rPr>
        <w:t>dokonani</w:t>
      </w:r>
      <w:r w:rsidRPr="00B95D32">
        <w:rPr>
          <w:sz w:val="18"/>
          <w:szCs w:val="18"/>
        </w:rPr>
        <w:t>e zmian w P</w:t>
      </w:r>
      <w:r w:rsidR="00D9473F" w:rsidRPr="00B95D32">
        <w:rPr>
          <w:sz w:val="18"/>
          <w:szCs w:val="18"/>
        </w:rPr>
        <w:t>rojekcie</w:t>
      </w:r>
      <w:r w:rsidRPr="00B95D32">
        <w:rPr>
          <w:sz w:val="18"/>
          <w:szCs w:val="18"/>
        </w:rPr>
        <w:t>, B</w:t>
      </w:r>
      <w:r w:rsidR="00D9473F" w:rsidRPr="00B95D32">
        <w:rPr>
          <w:sz w:val="18"/>
          <w:szCs w:val="18"/>
        </w:rPr>
        <w:t xml:space="preserve">eneficjent jest zobowiązany do realizacji </w:t>
      </w:r>
      <w:r w:rsidR="007459C2" w:rsidRPr="00B95D32">
        <w:rPr>
          <w:sz w:val="18"/>
          <w:szCs w:val="18"/>
        </w:rPr>
        <w:t>P</w:t>
      </w:r>
      <w:r w:rsidR="00D9473F" w:rsidRPr="00B95D32">
        <w:rPr>
          <w:sz w:val="18"/>
          <w:szCs w:val="18"/>
        </w:rPr>
        <w:t>rojektu</w:t>
      </w:r>
      <w:r w:rsidR="008D0646" w:rsidRPr="00B95D32">
        <w:rPr>
          <w:sz w:val="18"/>
          <w:szCs w:val="18"/>
        </w:rPr>
        <w:t xml:space="preserve"> </w:t>
      </w:r>
      <w:r w:rsidR="00D9473F" w:rsidRPr="00B95D32">
        <w:rPr>
          <w:sz w:val="18"/>
          <w:szCs w:val="18"/>
        </w:rPr>
        <w:t>zgodnie ze</w:t>
      </w:r>
      <w:r w:rsidR="00E51546" w:rsidRPr="00B95D32">
        <w:rPr>
          <w:sz w:val="18"/>
          <w:szCs w:val="18"/>
        </w:rPr>
        <w:t xml:space="preserve"> </w:t>
      </w:r>
      <w:r w:rsidR="00D9473F" w:rsidRPr="00B95D32">
        <w:rPr>
          <w:sz w:val="18"/>
          <w:szCs w:val="18"/>
        </w:rPr>
        <w:t>zaktualizowanym wnioskiem o</w:t>
      </w:r>
      <w:r w:rsidR="00E51546" w:rsidRPr="00B95D32">
        <w:rPr>
          <w:sz w:val="18"/>
          <w:szCs w:val="18"/>
        </w:rPr>
        <w:t xml:space="preserve"> </w:t>
      </w:r>
      <w:r w:rsidR="00D9473F" w:rsidRPr="00B95D32">
        <w:rPr>
          <w:sz w:val="18"/>
          <w:szCs w:val="18"/>
        </w:rPr>
        <w:t>dofinansowanie</w:t>
      </w:r>
      <w:r w:rsidRPr="00B95D32">
        <w:rPr>
          <w:sz w:val="18"/>
          <w:szCs w:val="18"/>
        </w:rPr>
        <w:t xml:space="preserve"> lub</w:t>
      </w:r>
      <w:r w:rsidR="008D0646" w:rsidRPr="00B95D32">
        <w:rPr>
          <w:sz w:val="18"/>
          <w:szCs w:val="18"/>
        </w:rPr>
        <w:t xml:space="preserve"> </w:t>
      </w:r>
      <w:r w:rsidRPr="00B95D32">
        <w:rPr>
          <w:sz w:val="18"/>
          <w:szCs w:val="18"/>
        </w:rPr>
        <w:t xml:space="preserve">zgodą </w:t>
      </w:r>
      <w:r w:rsidR="00A33CB1">
        <w:rPr>
          <w:sz w:val="18"/>
          <w:szCs w:val="18"/>
        </w:rPr>
        <w:t>IP </w:t>
      </w:r>
      <w:r w:rsidR="00463B14">
        <w:rPr>
          <w:sz w:val="18"/>
          <w:szCs w:val="18"/>
        </w:rPr>
        <w:t>RPO WSL - ŚCP</w:t>
      </w:r>
      <w:r w:rsidR="00D9473F" w:rsidRPr="00B95D32">
        <w:rPr>
          <w:sz w:val="18"/>
          <w:szCs w:val="18"/>
        </w:rPr>
        <w:t>.</w:t>
      </w:r>
    </w:p>
    <w:p w:rsidR="00D865F6" w:rsidRDefault="007F708F" w:rsidP="006D4E77">
      <w:pPr>
        <w:pStyle w:val="Ustp"/>
        <w:numPr>
          <w:ilvl w:val="0"/>
          <w:numId w:val="39"/>
        </w:numPr>
        <w:spacing w:before="0" w:line="276" w:lineRule="auto"/>
        <w:ind w:left="312" w:hanging="312"/>
        <w:rPr>
          <w:sz w:val="18"/>
          <w:szCs w:val="18"/>
        </w:rPr>
      </w:pPr>
      <w:r w:rsidRPr="00B95D32">
        <w:rPr>
          <w:sz w:val="18"/>
          <w:szCs w:val="18"/>
        </w:rPr>
        <w:t xml:space="preserve">W </w:t>
      </w:r>
      <w:r w:rsidR="00CF78DA" w:rsidRPr="00B95D32">
        <w:rPr>
          <w:sz w:val="18"/>
          <w:szCs w:val="18"/>
        </w:rPr>
        <w:t>ramach</w:t>
      </w:r>
      <w:r w:rsidRPr="00B95D32">
        <w:rPr>
          <w:sz w:val="18"/>
          <w:szCs w:val="18"/>
        </w:rPr>
        <w:t xml:space="preserve"> Projektu możliwe są przesunięcia pomiędzy poszczególnymi </w:t>
      </w:r>
      <w:r w:rsidR="00CF78DA" w:rsidRPr="00B95D32">
        <w:rPr>
          <w:sz w:val="18"/>
          <w:szCs w:val="18"/>
        </w:rPr>
        <w:t xml:space="preserve">kategoriami </w:t>
      </w:r>
      <w:r w:rsidRPr="00B95D32">
        <w:rPr>
          <w:sz w:val="18"/>
          <w:szCs w:val="18"/>
        </w:rPr>
        <w:t>wydatków kwalifikowalnych</w:t>
      </w:r>
      <w:r w:rsidR="008D0646" w:rsidRPr="00B95D32">
        <w:rPr>
          <w:sz w:val="18"/>
          <w:szCs w:val="18"/>
        </w:rPr>
        <w:t xml:space="preserve"> </w:t>
      </w:r>
      <w:r w:rsidR="00CF78DA" w:rsidRPr="00B95D32">
        <w:rPr>
          <w:sz w:val="18"/>
          <w:szCs w:val="18"/>
        </w:rPr>
        <w:t xml:space="preserve">jedynie </w:t>
      </w:r>
      <w:r w:rsidR="00D92A6D" w:rsidRPr="00B95D32">
        <w:rPr>
          <w:sz w:val="18"/>
          <w:szCs w:val="18"/>
        </w:rPr>
        <w:t>w ramach jednego rodzaju pomocy</w:t>
      </w:r>
      <w:r w:rsidR="00CF78DA" w:rsidRPr="00B95D32">
        <w:rPr>
          <w:sz w:val="18"/>
          <w:szCs w:val="18"/>
        </w:rPr>
        <w:t xml:space="preserve"> pod warunkiem akceptacji </w:t>
      </w:r>
      <w:r w:rsidR="004F63A7">
        <w:rPr>
          <w:sz w:val="18"/>
          <w:szCs w:val="18"/>
        </w:rPr>
        <w:t>IP RPO WSL - </w:t>
      </w:r>
      <w:r w:rsidR="00463B14">
        <w:rPr>
          <w:sz w:val="18"/>
          <w:szCs w:val="18"/>
        </w:rPr>
        <w:t>ŚCP</w:t>
      </w:r>
      <w:r w:rsidR="004F63A7">
        <w:rPr>
          <w:sz w:val="18"/>
          <w:szCs w:val="18"/>
        </w:rPr>
        <w:t>, z </w:t>
      </w:r>
      <w:r w:rsidR="005031D0">
        <w:rPr>
          <w:sz w:val="18"/>
          <w:szCs w:val="18"/>
        </w:rPr>
        <w:t>zastrzeżeniem ust. 4.</w:t>
      </w:r>
      <w:r w:rsidRPr="00B95D32">
        <w:rPr>
          <w:sz w:val="18"/>
          <w:szCs w:val="18"/>
        </w:rPr>
        <w:t xml:space="preserve"> Beneficjent zobowiązany jest do przedstawienia zakresu oraz wyczerpującego uzasadnienia dokonanych zmian. Zmiany dotyczące przesunięć pomiędzy poszczególnymi </w:t>
      </w:r>
      <w:r w:rsidR="00CF78DA" w:rsidRPr="00B95D32">
        <w:rPr>
          <w:sz w:val="18"/>
          <w:szCs w:val="18"/>
        </w:rPr>
        <w:t xml:space="preserve">kategoriami </w:t>
      </w:r>
      <w:r w:rsidRPr="00B95D32">
        <w:rPr>
          <w:sz w:val="18"/>
          <w:szCs w:val="18"/>
        </w:rPr>
        <w:t xml:space="preserve">wydatków niekwalifikowalnych nie wymagają informowania przez Beneficjenta </w:t>
      </w:r>
      <w:r w:rsidR="004F63A7">
        <w:rPr>
          <w:sz w:val="18"/>
          <w:szCs w:val="18"/>
        </w:rPr>
        <w:t>IP RPO WSL - </w:t>
      </w:r>
      <w:r w:rsidR="00463B14">
        <w:rPr>
          <w:sz w:val="18"/>
          <w:szCs w:val="18"/>
        </w:rPr>
        <w:t>ŚCP</w:t>
      </w:r>
      <w:r w:rsidR="005031D0">
        <w:rPr>
          <w:sz w:val="18"/>
          <w:szCs w:val="18"/>
        </w:rPr>
        <w:t xml:space="preserve"> o </w:t>
      </w:r>
      <w:r w:rsidRPr="00B95D32">
        <w:rPr>
          <w:sz w:val="18"/>
          <w:szCs w:val="18"/>
        </w:rPr>
        <w:t>planowanych przesunięciach.</w:t>
      </w:r>
      <w:r w:rsidR="00C04525" w:rsidRPr="00B95D32">
        <w:rPr>
          <w:sz w:val="18"/>
          <w:szCs w:val="18"/>
        </w:rPr>
        <w:t xml:space="preserve"> </w:t>
      </w:r>
    </w:p>
    <w:p w:rsidR="003013E2" w:rsidRPr="00B15A06" w:rsidRDefault="003013E2" w:rsidP="006D4E77">
      <w:pPr>
        <w:pStyle w:val="Ustp"/>
        <w:numPr>
          <w:ilvl w:val="0"/>
          <w:numId w:val="39"/>
        </w:numPr>
        <w:spacing w:before="0" w:line="276" w:lineRule="auto"/>
        <w:ind w:left="312" w:hanging="312"/>
        <w:rPr>
          <w:sz w:val="18"/>
          <w:szCs w:val="18"/>
        </w:rPr>
      </w:pPr>
      <w:r w:rsidRPr="00B15A06">
        <w:rPr>
          <w:sz w:val="18"/>
          <w:szCs w:val="18"/>
        </w:rPr>
        <w:t>W przypadku</w:t>
      </w:r>
      <w:r w:rsidR="008D0646" w:rsidRPr="00B15A06">
        <w:rPr>
          <w:sz w:val="18"/>
          <w:szCs w:val="18"/>
        </w:rPr>
        <w:t xml:space="preserve"> </w:t>
      </w:r>
      <w:r w:rsidRPr="00B15A06">
        <w:rPr>
          <w:sz w:val="18"/>
          <w:szCs w:val="18"/>
        </w:rPr>
        <w:t>uznania wydatków za niekwalifikowalne lub niewykonania części kategorii wydatków, środki zaplanowane na ich pokrycie nie mogą zostać wykorzystane lub przesunięte na inne wydatki w ramach Projektu i pomniejszają wartość kosztów kwalifikowalnych.</w:t>
      </w:r>
    </w:p>
    <w:p w:rsidR="00143A3D" w:rsidRPr="00B15A06" w:rsidRDefault="00143A3D" w:rsidP="006D4E77">
      <w:pPr>
        <w:pStyle w:val="Ustp"/>
        <w:numPr>
          <w:ilvl w:val="0"/>
          <w:numId w:val="39"/>
        </w:numPr>
        <w:spacing w:before="0" w:line="276" w:lineRule="auto"/>
        <w:ind w:left="312" w:hanging="312"/>
        <w:rPr>
          <w:sz w:val="18"/>
          <w:szCs w:val="18"/>
        </w:rPr>
      </w:pPr>
      <w:r w:rsidRPr="00B15A06">
        <w:rPr>
          <w:sz w:val="18"/>
          <w:szCs w:val="18"/>
        </w:rPr>
        <w:t>Wydatki, co do których Wytyczne</w:t>
      </w:r>
      <w:r w:rsidR="00F94FCC">
        <w:rPr>
          <w:sz w:val="18"/>
          <w:szCs w:val="18"/>
        </w:rPr>
        <w:t xml:space="preserve"> i umowa</w:t>
      </w:r>
      <w:r w:rsidRPr="00B15A06">
        <w:rPr>
          <w:sz w:val="18"/>
          <w:szCs w:val="18"/>
        </w:rPr>
        <w:t xml:space="preserve"> przewidują limity procentowe, liczone są od pozostałych faktycznie poniesionych wydatków uznanych przez </w:t>
      </w:r>
      <w:r w:rsidR="004F63A7" w:rsidRPr="00B15A06">
        <w:rPr>
          <w:sz w:val="18"/>
          <w:szCs w:val="18"/>
        </w:rPr>
        <w:t>IP </w:t>
      </w:r>
      <w:r w:rsidR="00463B14" w:rsidRPr="00B15A06">
        <w:rPr>
          <w:sz w:val="18"/>
          <w:szCs w:val="18"/>
        </w:rPr>
        <w:t>RPO</w:t>
      </w:r>
      <w:r w:rsidR="004F63A7" w:rsidRPr="00B15A06">
        <w:rPr>
          <w:sz w:val="18"/>
          <w:szCs w:val="18"/>
        </w:rPr>
        <w:t> </w:t>
      </w:r>
      <w:r w:rsidR="00463B14" w:rsidRPr="00B15A06">
        <w:rPr>
          <w:sz w:val="18"/>
          <w:szCs w:val="18"/>
        </w:rPr>
        <w:t>WSL</w:t>
      </w:r>
      <w:r w:rsidR="00A33CB1" w:rsidRPr="00B15A06">
        <w:rPr>
          <w:sz w:val="18"/>
          <w:szCs w:val="18"/>
        </w:rPr>
        <w:t> </w:t>
      </w:r>
      <w:r w:rsidR="00463B14" w:rsidRPr="00B15A06">
        <w:rPr>
          <w:sz w:val="18"/>
          <w:szCs w:val="18"/>
        </w:rPr>
        <w:t>-</w:t>
      </w:r>
      <w:r w:rsidR="00A33CB1" w:rsidRPr="00B15A06">
        <w:rPr>
          <w:sz w:val="18"/>
          <w:szCs w:val="18"/>
        </w:rPr>
        <w:t> </w:t>
      </w:r>
      <w:r w:rsidR="00463B14" w:rsidRPr="00B15A06">
        <w:rPr>
          <w:sz w:val="18"/>
          <w:szCs w:val="18"/>
        </w:rPr>
        <w:t>ŚCP</w:t>
      </w:r>
      <w:r w:rsidR="00A33CB1" w:rsidRPr="00B15A06">
        <w:rPr>
          <w:sz w:val="18"/>
          <w:szCs w:val="18"/>
        </w:rPr>
        <w:t xml:space="preserve"> za </w:t>
      </w:r>
      <w:r w:rsidRPr="00B15A06">
        <w:rPr>
          <w:sz w:val="18"/>
          <w:szCs w:val="18"/>
        </w:rPr>
        <w:t>kwalifikowalne i mogą zostać rozliczone dopiero we wniosku o płatność końcową.</w:t>
      </w:r>
    </w:p>
    <w:p w:rsidR="007F708F" w:rsidRDefault="007F708F" w:rsidP="006D4E77">
      <w:pPr>
        <w:pStyle w:val="Ustp"/>
        <w:numPr>
          <w:ilvl w:val="0"/>
          <w:numId w:val="39"/>
        </w:numPr>
        <w:spacing w:before="0" w:line="276" w:lineRule="auto"/>
        <w:ind w:left="312" w:hanging="312"/>
        <w:rPr>
          <w:sz w:val="18"/>
          <w:szCs w:val="18"/>
        </w:rPr>
      </w:pPr>
      <w:r w:rsidRPr="00B15A06">
        <w:rPr>
          <w:sz w:val="18"/>
          <w:szCs w:val="18"/>
        </w:rPr>
        <w:t>Beneficjen</w:t>
      </w:r>
      <w:r w:rsidRPr="00B95D32">
        <w:rPr>
          <w:sz w:val="18"/>
          <w:szCs w:val="18"/>
        </w:rPr>
        <w:t xml:space="preserve">t jest zobowiązany do niezwłocznego poinformowania </w:t>
      </w:r>
      <w:r w:rsidR="00463B14">
        <w:rPr>
          <w:sz w:val="18"/>
          <w:szCs w:val="18"/>
        </w:rPr>
        <w:t>IP RPO WSL - ŚCP</w:t>
      </w:r>
      <w:r w:rsidRPr="00B95D32">
        <w:rPr>
          <w:sz w:val="18"/>
          <w:szCs w:val="18"/>
        </w:rPr>
        <w:t xml:space="preserve"> o zmianie rachunku bankowego, na który będą przekazywane środki</w:t>
      </w:r>
      <w:r w:rsidR="00B10784" w:rsidRPr="00B95D32">
        <w:rPr>
          <w:sz w:val="18"/>
          <w:szCs w:val="18"/>
        </w:rPr>
        <w:t xml:space="preserve"> i udokumentowania zmiany</w:t>
      </w:r>
      <w:r w:rsidRPr="00B95D32">
        <w:rPr>
          <w:sz w:val="18"/>
          <w:szCs w:val="18"/>
        </w:rPr>
        <w:t xml:space="preserve">. </w:t>
      </w:r>
      <w:r w:rsidR="00B10784" w:rsidRPr="00B95D32">
        <w:rPr>
          <w:sz w:val="18"/>
          <w:szCs w:val="18"/>
        </w:rPr>
        <w:t xml:space="preserve">Uwzględnienie zmiany rachunku uzależnione jest od akceptacji </w:t>
      </w:r>
      <w:r w:rsidR="00463B14">
        <w:rPr>
          <w:sz w:val="18"/>
          <w:szCs w:val="18"/>
        </w:rPr>
        <w:t>IP RPO WSL - ŚCP</w:t>
      </w:r>
      <w:r w:rsidR="00B10784" w:rsidRPr="00B95D32">
        <w:rPr>
          <w:sz w:val="18"/>
          <w:szCs w:val="18"/>
        </w:rPr>
        <w:t xml:space="preserve">. </w:t>
      </w:r>
      <w:r w:rsidRPr="00B95D32">
        <w:rPr>
          <w:sz w:val="18"/>
          <w:szCs w:val="18"/>
        </w:rPr>
        <w:t>Ewentualna szkoda powstała wskutek niedopełnienia tego obowiązku obciąża wyłącznie Beneficjenta.</w:t>
      </w:r>
    </w:p>
    <w:p w:rsidR="00FC42E8" w:rsidRPr="00FC42E8" w:rsidRDefault="00FC42E8" w:rsidP="00FC42E8">
      <w:pPr>
        <w:pStyle w:val="Ustp"/>
        <w:numPr>
          <w:ilvl w:val="0"/>
          <w:numId w:val="39"/>
        </w:numPr>
        <w:spacing w:before="0" w:line="276" w:lineRule="auto"/>
        <w:ind w:left="312" w:hanging="312"/>
        <w:rPr>
          <w:sz w:val="18"/>
          <w:szCs w:val="18"/>
        </w:rPr>
      </w:pPr>
      <w:r w:rsidRPr="00D84AE2">
        <w:rPr>
          <w:sz w:val="18"/>
          <w:szCs w:val="18"/>
        </w:rPr>
        <w:lastRenderedPageBreak/>
        <w:t>Zmiana statusu Beneficjenta wymaga niezwłocznego poinformowania IP RPO WSL – ŚCP na zasadach określonych w niniejszym paragrafie. Po analizie możliwości zaakceptowania takiej zmiany m.in. w oparciu o zapisy Umowy i obowiązujące regulacje prawne, IP RPO WSL – ŚCP informuje Beneficjenta o możliwości utrzymania dofinansowania. Zgoda IP RPO WSL – ŚCP na utrzymanie wsparcia mimo zmiany statusu Beneficjenta może być uwarunkowana zaakceptowaniem przez Beneficjenta dokonania zmian w umowie o dofinansowanie/projekcie, w szczególności polegających na zmniejszeniu poziomu wsparcia.</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1</w:t>
      </w:r>
      <w:r w:rsidR="003C2682" w:rsidRPr="00B95D32">
        <w:rPr>
          <w:rFonts w:ascii="Verdana" w:hAnsi="Verdana"/>
          <w:b/>
          <w:sz w:val="18"/>
          <w:szCs w:val="18"/>
        </w:rPr>
        <w:t>8</w:t>
      </w:r>
    </w:p>
    <w:p w:rsidR="00461FD9" w:rsidRPr="00B95D32" w:rsidRDefault="00461FD9"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Siła wyższa</w:t>
      </w:r>
    </w:p>
    <w:p w:rsidR="00461FD9" w:rsidRPr="004F63A7" w:rsidRDefault="009A3385" w:rsidP="006D4E77">
      <w:pPr>
        <w:pStyle w:val="Ustp"/>
        <w:numPr>
          <w:ilvl w:val="0"/>
          <w:numId w:val="40"/>
        </w:numPr>
        <w:spacing w:before="0" w:line="276" w:lineRule="auto"/>
        <w:ind w:left="312" w:hanging="312"/>
        <w:rPr>
          <w:sz w:val="18"/>
          <w:szCs w:val="18"/>
        </w:rPr>
      </w:pPr>
      <w:r>
        <w:rPr>
          <w:sz w:val="18"/>
          <w:szCs w:val="18"/>
        </w:rPr>
        <w:t xml:space="preserve">Strona umowy </w:t>
      </w:r>
      <w:r w:rsidR="00461FD9" w:rsidRPr="004F63A7">
        <w:rPr>
          <w:sz w:val="18"/>
          <w:szCs w:val="18"/>
        </w:rPr>
        <w:t>nie jest odpowiedzialn</w:t>
      </w:r>
      <w:r>
        <w:rPr>
          <w:sz w:val="18"/>
          <w:szCs w:val="18"/>
        </w:rPr>
        <w:t>a wobec drugiej strony</w:t>
      </w:r>
      <w:r w:rsidR="00461FD9" w:rsidRPr="004F63A7">
        <w:rPr>
          <w:sz w:val="18"/>
          <w:szCs w:val="18"/>
        </w:rPr>
        <w:t xml:space="preserve"> lub uznan</w:t>
      </w:r>
      <w:r>
        <w:rPr>
          <w:sz w:val="18"/>
          <w:szCs w:val="18"/>
        </w:rPr>
        <w:t>a</w:t>
      </w:r>
      <w:r w:rsidR="00461FD9" w:rsidRPr="004F63A7">
        <w:rPr>
          <w:sz w:val="18"/>
          <w:szCs w:val="18"/>
        </w:rPr>
        <w:t xml:space="preserve"> za naruszając</w:t>
      </w:r>
      <w:r>
        <w:rPr>
          <w:sz w:val="18"/>
          <w:szCs w:val="18"/>
        </w:rPr>
        <w:t>ą</w:t>
      </w:r>
      <w:r w:rsidR="00461FD9" w:rsidRPr="004F63A7">
        <w:rPr>
          <w:sz w:val="18"/>
          <w:szCs w:val="18"/>
        </w:rPr>
        <w:t xml:space="preserve"> postanowienia Umowy w związku z niewykonaniem lub nienależytym wykonaniem obowiązk</w:t>
      </w:r>
      <w:r w:rsidR="0020294D" w:rsidRPr="004F63A7">
        <w:rPr>
          <w:sz w:val="18"/>
          <w:szCs w:val="18"/>
        </w:rPr>
        <w:t xml:space="preserve">ów wynikających </w:t>
      </w:r>
      <w:r w:rsidR="00E51546" w:rsidRPr="004F63A7">
        <w:rPr>
          <w:sz w:val="18"/>
          <w:szCs w:val="18"/>
        </w:rPr>
        <w:t xml:space="preserve">z </w:t>
      </w:r>
      <w:r w:rsidR="0002769D" w:rsidRPr="004F63A7">
        <w:rPr>
          <w:sz w:val="18"/>
          <w:szCs w:val="18"/>
        </w:rPr>
        <w:t>Umowy tylko w </w:t>
      </w:r>
      <w:r w:rsidR="00461FD9" w:rsidRPr="004F63A7">
        <w:rPr>
          <w:sz w:val="18"/>
          <w:szCs w:val="18"/>
        </w:rPr>
        <w:t>takim zakresie, w</w:t>
      </w:r>
      <w:r w:rsidR="00E51546" w:rsidRPr="004F63A7">
        <w:rPr>
          <w:sz w:val="18"/>
          <w:szCs w:val="18"/>
        </w:rPr>
        <w:t xml:space="preserve"> </w:t>
      </w:r>
      <w:r w:rsidR="00461FD9" w:rsidRPr="004F63A7">
        <w:rPr>
          <w:sz w:val="18"/>
          <w:szCs w:val="18"/>
        </w:rPr>
        <w:t>jakim takie niewykonanie lub nienależyte wykonan</w:t>
      </w:r>
      <w:r w:rsidR="0002769D" w:rsidRPr="004F63A7">
        <w:rPr>
          <w:sz w:val="18"/>
          <w:szCs w:val="18"/>
        </w:rPr>
        <w:t>ie jest wynikiem działania siły </w:t>
      </w:r>
      <w:r w:rsidR="00461FD9" w:rsidRPr="004F63A7">
        <w:rPr>
          <w:sz w:val="18"/>
          <w:szCs w:val="18"/>
        </w:rPr>
        <w:t>wyższej.</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 xml:space="preserve">Beneficjent jest zobowiązany niezwłocznie poinformować </w:t>
      </w:r>
      <w:r w:rsidR="00463B14">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w:t>
      </w:r>
      <w:r w:rsidR="00E51546" w:rsidRPr="00B95D32">
        <w:rPr>
          <w:sz w:val="18"/>
          <w:szCs w:val="18"/>
        </w:rPr>
        <w:t xml:space="preserve">y wyższej oraz wskazać zakres i </w:t>
      </w:r>
      <w:r w:rsidRPr="00B95D32">
        <w:rPr>
          <w:sz w:val="18"/>
          <w:szCs w:val="18"/>
        </w:rPr>
        <w:t>wpływ, jaki zdarzenie miało na przebieg realizacji Projektu.</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Każda ze Stron Umowy jest obowiązana do niezwłocznego zawiadomienia drugiej ze</w:t>
      </w:r>
      <w:r w:rsidR="00E51546" w:rsidRPr="00B95D32">
        <w:rPr>
          <w:sz w:val="18"/>
          <w:szCs w:val="18"/>
        </w:rPr>
        <w:t xml:space="preserve"> </w:t>
      </w:r>
      <w:r w:rsidRPr="00B95D32">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E51546" w:rsidRPr="00B95D32">
        <w:rPr>
          <w:sz w:val="18"/>
          <w:szCs w:val="18"/>
        </w:rPr>
        <w:t xml:space="preserve"> </w:t>
      </w:r>
      <w:r w:rsidRPr="00B95D32">
        <w:rPr>
          <w:sz w:val="18"/>
          <w:szCs w:val="18"/>
        </w:rPr>
        <w:t>jakim jest to praktycznie uzasad</w:t>
      </w:r>
      <w:r w:rsidR="0002769D" w:rsidRPr="00B95D32">
        <w:rPr>
          <w:sz w:val="18"/>
          <w:szCs w:val="18"/>
        </w:rPr>
        <w:t>nione i faktycznie możliwe, jak </w:t>
      </w:r>
      <w:r w:rsidRPr="00B95D32">
        <w:rPr>
          <w:sz w:val="18"/>
          <w:szCs w:val="18"/>
        </w:rPr>
        <w:t>również musi podjąć wszystkie alternatywne działania i czynności zmierzające do wykonania Umowy, których podjęcia nie wstrzymuje zdarzenie siły wyższej.</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 xml:space="preserve">Z zastrzeżeniem § </w:t>
      </w:r>
      <w:r w:rsidR="00391B55" w:rsidRPr="00B95D32">
        <w:rPr>
          <w:sz w:val="18"/>
          <w:szCs w:val="18"/>
        </w:rPr>
        <w:t>2</w:t>
      </w:r>
      <w:r w:rsidR="00B7556B" w:rsidRPr="00B95D32">
        <w:rPr>
          <w:sz w:val="18"/>
          <w:szCs w:val="18"/>
        </w:rPr>
        <w:t>0</w:t>
      </w:r>
      <w:r w:rsidR="003B5087" w:rsidRPr="00B95D32">
        <w:rPr>
          <w:sz w:val="18"/>
          <w:szCs w:val="18"/>
        </w:rPr>
        <w:t xml:space="preserve"> </w:t>
      </w:r>
      <w:r w:rsidR="00044C2D">
        <w:rPr>
          <w:sz w:val="18"/>
          <w:szCs w:val="18"/>
        </w:rPr>
        <w:t>ust. 1 pkt</w:t>
      </w:r>
      <w:r w:rsidRPr="00B95D32">
        <w:rPr>
          <w:sz w:val="18"/>
          <w:szCs w:val="18"/>
        </w:rPr>
        <w:t xml:space="preserve"> 1</w:t>
      </w:r>
      <w:r w:rsidR="00157A6B" w:rsidRPr="00B95D32">
        <w:rPr>
          <w:sz w:val="18"/>
          <w:szCs w:val="18"/>
        </w:rPr>
        <w:t>8</w:t>
      </w:r>
      <w:r w:rsidRPr="00B95D32">
        <w:rPr>
          <w:sz w:val="18"/>
          <w:szCs w:val="18"/>
        </w:rPr>
        <w:t xml:space="preserve"> i 1</w:t>
      </w:r>
      <w:r w:rsidR="00157A6B" w:rsidRPr="00B95D32">
        <w:rPr>
          <w:sz w:val="18"/>
          <w:szCs w:val="18"/>
        </w:rPr>
        <w:t>9</w:t>
      </w:r>
      <w:r w:rsidRPr="00B95D32">
        <w:rPr>
          <w:sz w:val="18"/>
          <w:szCs w:val="18"/>
        </w:rPr>
        <w:t xml:space="preserve"> Umowy, w przypadku ustania siły wyższej, Strony Umowy niezwłocznie przystąpią do realizacji swoich obowiązków wynikających z Umowy.</w:t>
      </w:r>
    </w:p>
    <w:p w:rsidR="001876C7"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B7556B" w:rsidRPr="00B95D32">
        <w:rPr>
          <w:rFonts w:ascii="Verdana" w:hAnsi="Verdana"/>
          <w:b/>
          <w:sz w:val="18"/>
          <w:szCs w:val="18"/>
        </w:rPr>
        <w:t>19</w:t>
      </w:r>
    </w:p>
    <w:p w:rsidR="00F25EEB" w:rsidRPr="00B95D32" w:rsidRDefault="001876C7" w:rsidP="00E41F91">
      <w:pPr>
        <w:spacing w:after="120" w:line="276" w:lineRule="auto"/>
        <w:jc w:val="center"/>
        <w:rPr>
          <w:rFonts w:ascii="Verdana" w:hAnsi="Verdana"/>
          <w:b/>
          <w:sz w:val="18"/>
          <w:szCs w:val="18"/>
        </w:rPr>
      </w:pPr>
      <w:r w:rsidRPr="00B95D32">
        <w:rPr>
          <w:rFonts w:ascii="Verdana" w:hAnsi="Verdana"/>
          <w:b/>
          <w:sz w:val="18"/>
          <w:szCs w:val="18"/>
        </w:rPr>
        <w:t>Ochrona danych</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 xml:space="preserve">Beneficjent wyraża zgodę na upublicznienie przez </w:t>
      </w:r>
      <w:r w:rsidR="00463B14">
        <w:rPr>
          <w:sz w:val="18"/>
          <w:szCs w:val="18"/>
        </w:rPr>
        <w:t>IP RPO WSL - ŚCP</w:t>
      </w:r>
      <w:r w:rsidRPr="00B95D32">
        <w:rPr>
          <w:sz w:val="18"/>
          <w:szCs w:val="18"/>
        </w:rPr>
        <w:t xml:space="preserve"> swoich da</w:t>
      </w:r>
      <w:r w:rsidR="0002769D" w:rsidRPr="00B95D32">
        <w:rPr>
          <w:sz w:val="18"/>
          <w:szCs w:val="18"/>
        </w:rPr>
        <w:t>nych, w tym teleadresowych oraz </w:t>
      </w:r>
      <w:r w:rsidRPr="00B95D32">
        <w:rPr>
          <w:sz w:val="18"/>
          <w:szCs w:val="18"/>
        </w:rPr>
        <w:t>innych danych i informacji związanych z realizacją Projektu w celach związanych z</w:t>
      </w:r>
      <w:r w:rsidR="00E51546" w:rsidRPr="00B95D32">
        <w:rPr>
          <w:sz w:val="18"/>
          <w:szCs w:val="18"/>
        </w:rPr>
        <w:t xml:space="preserve"> </w:t>
      </w:r>
      <w:r w:rsidRPr="00B95D32">
        <w:rPr>
          <w:sz w:val="18"/>
          <w:szCs w:val="18"/>
        </w:rPr>
        <w:t>procesem dofinansowania Projektu oraz z monit</w:t>
      </w:r>
      <w:r w:rsidR="00E51546" w:rsidRPr="00B95D32">
        <w:rPr>
          <w:sz w:val="18"/>
          <w:szCs w:val="18"/>
        </w:rPr>
        <w:t>orowaniem i ewaluacją Programu.</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IZ RPO WSL ustanawia system elektronicznej rejestracji i przechowywania danych dotyczących każdej operacji, które są niezbędne do monitorowania, ewaluacji, zarządzania finan</w:t>
      </w:r>
      <w:r w:rsidR="0002769D" w:rsidRPr="00B95D32">
        <w:rPr>
          <w:sz w:val="18"/>
          <w:szCs w:val="18"/>
        </w:rPr>
        <w:t>sowego, weryfikacji i audytu, w </w:t>
      </w:r>
      <w:r w:rsidRPr="00B95D32">
        <w:rPr>
          <w:sz w:val="18"/>
          <w:szCs w:val="18"/>
        </w:rPr>
        <w:t>tym danych dotyczących poszczególnych uczestników operacji.</w:t>
      </w:r>
    </w:p>
    <w:p w:rsidR="00F25EEB" w:rsidRPr="00B95D32" w:rsidRDefault="00786DD1" w:rsidP="006D4E77">
      <w:pPr>
        <w:pStyle w:val="Ustp"/>
        <w:numPr>
          <w:ilvl w:val="0"/>
          <w:numId w:val="41"/>
        </w:numPr>
        <w:spacing w:before="0" w:line="276" w:lineRule="auto"/>
        <w:ind w:left="312" w:hanging="312"/>
        <w:rPr>
          <w:sz w:val="18"/>
          <w:szCs w:val="18"/>
        </w:rPr>
      </w:pPr>
      <w:r w:rsidRPr="00B95D32">
        <w:rPr>
          <w:sz w:val="18"/>
          <w:szCs w:val="18"/>
        </w:rPr>
        <w:t>Dane osobowe gromadzone w LSI</w:t>
      </w:r>
      <w:r w:rsidR="00A33CB1">
        <w:rPr>
          <w:sz w:val="18"/>
          <w:szCs w:val="18"/>
        </w:rPr>
        <w:t> </w:t>
      </w:r>
      <w:r w:rsidR="009C66B7">
        <w:rPr>
          <w:sz w:val="18"/>
          <w:szCs w:val="18"/>
        </w:rPr>
        <w:t>2014</w:t>
      </w:r>
      <w:r w:rsidRPr="00B95D32">
        <w:rPr>
          <w:sz w:val="18"/>
          <w:szCs w:val="18"/>
        </w:rPr>
        <w:t xml:space="preserve"> mogą być zmieniane lub usunię</w:t>
      </w:r>
      <w:r w:rsidR="0002769D" w:rsidRPr="00B95D32">
        <w:rPr>
          <w:sz w:val="18"/>
          <w:szCs w:val="18"/>
        </w:rPr>
        <w:t>te w dowolnym czasie, zgodnie z </w:t>
      </w:r>
      <w:r w:rsidR="006C3CF6" w:rsidRPr="00B95D32">
        <w:rPr>
          <w:sz w:val="18"/>
          <w:szCs w:val="18"/>
        </w:rPr>
        <w:t xml:space="preserve">obowiązującą </w:t>
      </w:r>
      <w:r w:rsidR="00652C20" w:rsidRPr="00A33CB1">
        <w:rPr>
          <w:i/>
          <w:sz w:val="18"/>
        </w:rPr>
        <w:t>Instrukcją użytkownika Lokalnego Systemu Informatycznego 2014 dla Wnioskodawców/</w:t>
      </w:r>
      <w:r w:rsidR="005F1D37">
        <w:rPr>
          <w:i/>
          <w:sz w:val="18"/>
        </w:rPr>
        <w:t xml:space="preserve"> </w:t>
      </w:r>
      <w:r w:rsidR="00652C20" w:rsidRPr="00A33CB1">
        <w:rPr>
          <w:i/>
          <w:sz w:val="18"/>
        </w:rPr>
        <w:t>Beneficjentów RPO WSL 2014-</w:t>
      </w:r>
      <w:r w:rsidR="00652C20" w:rsidRPr="002A1AB0">
        <w:rPr>
          <w:i/>
          <w:sz w:val="18"/>
          <w:szCs w:val="18"/>
        </w:rPr>
        <w:t>2020</w:t>
      </w:r>
      <w:r w:rsidR="002A1AB0" w:rsidRPr="002A1AB0">
        <w:rPr>
          <w:sz w:val="18"/>
          <w:szCs w:val="18"/>
        </w:rPr>
        <w:t xml:space="preserve"> oraz zgodnie z dokumentami dostępnymi na stronie </w:t>
      </w:r>
      <w:r w:rsidR="002A1AB0" w:rsidRPr="009060A5">
        <w:rPr>
          <w:sz w:val="18"/>
          <w:szCs w:val="18"/>
        </w:rPr>
        <w:t>http://rpo.slaskie.pl/czytaj/lokalny_system_informatyczny_2014</w:t>
      </w:r>
      <w:r w:rsidR="00652C20" w:rsidRPr="002A1AB0">
        <w:rPr>
          <w:i/>
          <w:sz w:val="18"/>
          <w:szCs w:val="18"/>
        </w:rPr>
        <w:t>.</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 xml:space="preserve">Jeżeli dokumenty istnieją wyłącznie w formie elektronicznej, systemy komputerowe </w:t>
      </w:r>
      <w:r w:rsidR="006F672D" w:rsidRPr="00B95D32">
        <w:rPr>
          <w:sz w:val="18"/>
          <w:szCs w:val="18"/>
        </w:rPr>
        <w:t>Benef</w:t>
      </w:r>
      <w:r w:rsidRPr="00B95D32">
        <w:rPr>
          <w:sz w:val="18"/>
          <w:szCs w:val="18"/>
        </w:rPr>
        <w:t>icjenta, w których przechowywane są wersje elektroniczne, spełniają normy bezpieczeństwa z</w:t>
      </w:r>
      <w:r w:rsidR="0002769D" w:rsidRPr="00B95D32">
        <w:rPr>
          <w:sz w:val="18"/>
          <w:szCs w:val="18"/>
        </w:rPr>
        <w:t>apewniające, że dokumenty te są </w:t>
      </w:r>
      <w:r w:rsidRPr="00B95D32">
        <w:rPr>
          <w:sz w:val="18"/>
          <w:szCs w:val="18"/>
        </w:rPr>
        <w:t>zgodne z wymogami prawa krajowego i można się na nich oprzeć do celów kontroli i audytu.</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Szczegółowe zasady ochrony danych oraz zasady postępowania w przypadku</w:t>
      </w:r>
      <w:r w:rsidR="00A33CB1">
        <w:rPr>
          <w:sz w:val="18"/>
          <w:szCs w:val="18"/>
        </w:rPr>
        <w:t xml:space="preserve"> utraty dostępu do konta w </w:t>
      </w:r>
      <w:r w:rsidRPr="00B95D32">
        <w:rPr>
          <w:sz w:val="18"/>
          <w:szCs w:val="18"/>
        </w:rPr>
        <w:t>LSI</w:t>
      </w:r>
      <w:r w:rsidR="00A33CB1">
        <w:rPr>
          <w:sz w:val="18"/>
          <w:szCs w:val="18"/>
        </w:rPr>
        <w:t> </w:t>
      </w:r>
      <w:r w:rsidR="006E2F1D">
        <w:rPr>
          <w:sz w:val="18"/>
          <w:szCs w:val="18"/>
        </w:rPr>
        <w:t>2014</w:t>
      </w:r>
      <w:r w:rsidRPr="00B95D32">
        <w:rPr>
          <w:sz w:val="18"/>
          <w:szCs w:val="18"/>
        </w:rPr>
        <w:t xml:space="preserve"> określa </w:t>
      </w:r>
      <w:r w:rsidR="006C3CF6" w:rsidRPr="00B95D32">
        <w:rPr>
          <w:sz w:val="18"/>
          <w:szCs w:val="18"/>
        </w:rPr>
        <w:t xml:space="preserve">obowiązująca </w:t>
      </w:r>
      <w:r w:rsidR="00946C9F" w:rsidRPr="004F63A7">
        <w:rPr>
          <w:i/>
          <w:sz w:val="18"/>
        </w:rPr>
        <w:t>Instrukcja użytkownika Lokalnego Systemu Informatycznego 2014 dla Wnioskodawców/Beneficjentów RPO WSL 2014-2020</w:t>
      </w:r>
      <w:r w:rsidR="002A1AB0" w:rsidRPr="002A1AB0">
        <w:rPr>
          <w:sz w:val="18"/>
          <w:szCs w:val="18"/>
        </w:rPr>
        <w:t xml:space="preserve"> oraz zgodnie z dokumentami dostępnymi na stronie </w:t>
      </w:r>
      <w:r w:rsidR="002A1AB0" w:rsidRPr="009060A5">
        <w:rPr>
          <w:sz w:val="18"/>
          <w:szCs w:val="18"/>
        </w:rPr>
        <w:t>http://rpo.slaskie.pl/czytaj/lokalny_system_informatyczny_2014</w:t>
      </w:r>
      <w:r w:rsidR="00946C9F" w:rsidRPr="004F63A7">
        <w:rPr>
          <w:i/>
          <w:sz w:val="18"/>
        </w:rPr>
        <w:t>.</w:t>
      </w:r>
    </w:p>
    <w:p w:rsidR="00F25EEB" w:rsidRPr="00B95D32" w:rsidRDefault="00786DD1" w:rsidP="006D4E77">
      <w:pPr>
        <w:pStyle w:val="Ustp"/>
        <w:numPr>
          <w:ilvl w:val="0"/>
          <w:numId w:val="41"/>
        </w:numPr>
        <w:spacing w:before="0" w:line="276" w:lineRule="auto"/>
        <w:ind w:left="312" w:hanging="312"/>
        <w:rPr>
          <w:sz w:val="18"/>
          <w:szCs w:val="18"/>
        </w:rPr>
      </w:pPr>
      <w:r w:rsidRPr="00B95D32">
        <w:rPr>
          <w:sz w:val="18"/>
          <w:szCs w:val="18"/>
        </w:rPr>
        <w:t>Do upływu okresu</w:t>
      </w:r>
      <w:r w:rsidR="003B2EC5" w:rsidRPr="00B95D32">
        <w:rPr>
          <w:sz w:val="18"/>
          <w:szCs w:val="18"/>
        </w:rPr>
        <w:t>, o którym mowa w §</w:t>
      </w:r>
      <w:r w:rsidR="0009622F" w:rsidRPr="00B95D32">
        <w:rPr>
          <w:sz w:val="18"/>
          <w:szCs w:val="18"/>
        </w:rPr>
        <w:t xml:space="preserve"> </w:t>
      </w:r>
      <w:r w:rsidR="003B2EC5" w:rsidRPr="00B95D32">
        <w:rPr>
          <w:sz w:val="18"/>
          <w:szCs w:val="18"/>
        </w:rPr>
        <w:t xml:space="preserve">15 ust. 1 Umowy, </w:t>
      </w:r>
      <w:r w:rsidRPr="00B95D32">
        <w:rPr>
          <w:sz w:val="18"/>
          <w:szCs w:val="18"/>
        </w:rPr>
        <w:t>B</w:t>
      </w:r>
      <w:r w:rsidR="00F25EEB" w:rsidRPr="00B95D32">
        <w:rPr>
          <w:sz w:val="18"/>
          <w:szCs w:val="18"/>
        </w:rPr>
        <w:t>eneficjent wyraża zgodę na uczest</w:t>
      </w:r>
      <w:r w:rsidR="0009622F" w:rsidRPr="00B95D32">
        <w:rPr>
          <w:sz w:val="18"/>
          <w:szCs w:val="18"/>
        </w:rPr>
        <w:t>nictwo w </w:t>
      </w:r>
      <w:r w:rsidR="0002769D" w:rsidRPr="00B95D32">
        <w:rPr>
          <w:sz w:val="18"/>
          <w:szCs w:val="18"/>
        </w:rPr>
        <w:t>wywiadach, ankietach i</w:t>
      </w:r>
      <w:r w:rsidR="0009622F" w:rsidRPr="00B95D32">
        <w:rPr>
          <w:sz w:val="18"/>
          <w:szCs w:val="18"/>
        </w:rPr>
        <w:t xml:space="preserve"> </w:t>
      </w:r>
      <w:r w:rsidR="00F25EEB" w:rsidRPr="00B95D32">
        <w:rPr>
          <w:sz w:val="18"/>
          <w:szCs w:val="18"/>
        </w:rPr>
        <w:t>panelach w ramach ewaluacji, badań i analiz, w zakres</w:t>
      </w:r>
      <w:r w:rsidRPr="00B95D32">
        <w:rPr>
          <w:sz w:val="18"/>
          <w:szCs w:val="18"/>
        </w:rPr>
        <w:t xml:space="preserve">ie i terminie wskazanym przez </w:t>
      </w:r>
      <w:r w:rsidR="00463B14">
        <w:rPr>
          <w:sz w:val="18"/>
          <w:szCs w:val="18"/>
        </w:rPr>
        <w:t>IP RPO WSL - ŚCP</w:t>
      </w:r>
      <w:r w:rsidR="00F25EEB" w:rsidRPr="00B95D32">
        <w:rPr>
          <w:sz w:val="18"/>
          <w:szCs w:val="18"/>
        </w:rPr>
        <w:t xml:space="preserve"> lub inną uprawnioną instytucję lub jednostkę organizacyjną.</w:t>
      </w:r>
    </w:p>
    <w:p w:rsidR="00143A3D" w:rsidRPr="00B95D32" w:rsidRDefault="00143A3D" w:rsidP="006D4E77">
      <w:pPr>
        <w:pStyle w:val="Ustp"/>
        <w:numPr>
          <w:ilvl w:val="0"/>
          <w:numId w:val="41"/>
        </w:numPr>
        <w:spacing w:before="0" w:line="276" w:lineRule="auto"/>
        <w:ind w:left="312" w:hanging="312"/>
        <w:rPr>
          <w:sz w:val="18"/>
          <w:szCs w:val="18"/>
        </w:rPr>
      </w:pPr>
      <w:r w:rsidRPr="00B95D32">
        <w:rPr>
          <w:sz w:val="18"/>
          <w:szCs w:val="18"/>
        </w:rPr>
        <w:t>W przypadku</w:t>
      </w:r>
      <w:r w:rsidR="0073288B" w:rsidRPr="00B95D32">
        <w:rPr>
          <w:sz w:val="18"/>
          <w:szCs w:val="18"/>
        </w:rPr>
        <w:t xml:space="preserve"> rozliczania jako kwalifikowalnych</w:t>
      </w:r>
      <w:r w:rsidR="006C7CDF" w:rsidRPr="00B95D32">
        <w:rPr>
          <w:sz w:val="18"/>
          <w:szCs w:val="18"/>
        </w:rPr>
        <w:t xml:space="preserve"> w P</w:t>
      </w:r>
      <w:r w:rsidR="0073288B" w:rsidRPr="00B95D32">
        <w:rPr>
          <w:sz w:val="18"/>
          <w:szCs w:val="18"/>
        </w:rPr>
        <w:t>rojekcie wydatków związanych z angażowaniem personelu, a tym samym konieczn</w:t>
      </w:r>
      <w:r w:rsidR="00005228">
        <w:rPr>
          <w:sz w:val="18"/>
          <w:szCs w:val="18"/>
        </w:rPr>
        <w:t>ością</w:t>
      </w:r>
      <w:r w:rsidRPr="00B95D32">
        <w:rPr>
          <w:sz w:val="18"/>
          <w:szCs w:val="18"/>
        </w:rPr>
        <w:t xml:space="preserve"> </w:t>
      </w:r>
      <w:r w:rsidR="00005228">
        <w:rPr>
          <w:sz w:val="18"/>
          <w:szCs w:val="18"/>
        </w:rPr>
        <w:t xml:space="preserve">przetwarzania </w:t>
      </w:r>
      <w:r w:rsidRPr="00B95D32">
        <w:rPr>
          <w:sz w:val="18"/>
          <w:szCs w:val="18"/>
        </w:rPr>
        <w:t>danych o</w:t>
      </w:r>
      <w:r w:rsidR="00005228">
        <w:rPr>
          <w:sz w:val="18"/>
          <w:szCs w:val="18"/>
        </w:rPr>
        <w:t>sobowych swoich pracowników lub </w:t>
      </w:r>
      <w:r w:rsidRPr="00B95D32">
        <w:rPr>
          <w:sz w:val="18"/>
          <w:szCs w:val="18"/>
        </w:rPr>
        <w:t>wykonawców</w:t>
      </w:r>
      <w:r w:rsidR="00F67A70">
        <w:rPr>
          <w:sz w:val="18"/>
          <w:szCs w:val="18"/>
        </w:rPr>
        <w:t>,</w:t>
      </w:r>
      <w:r w:rsidRPr="00B95D32">
        <w:rPr>
          <w:sz w:val="18"/>
          <w:szCs w:val="18"/>
        </w:rPr>
        <w:t xml:space="preserve"> Beneficjent zapewnia ich </w:t>
      </w:r>
      <w:r w:rsidR="0073288B" w:rsidRPr="00B95D32">
        <w:rPr>
          <w:sz w:val="18"/>
          <w:szCs w:val="18"/>
        </w:rPr>
        <w:t xml:space="preserve">pisemną </w:t>
      </w:r>
      <w:r w:rsidRPr="00B95D32">
        <w:rPr>
          <w:sz w:val="18"/>
          <w:szCs w:val="18"/>
        </w:rPr>
        <w:t>zgodę na przetwarzanie danych osobowych przez instytucje zaangażowane we wdrażanie RPO WSL</w:t>
      </w:r>
      <w:r w:rsidR="00CF0957">
        <w:rPr>
          <w:sz w:val="18"/>
          <w:szCs w:val="18"/>
        </w:rPr>
        <w:t xml:space="preserve"> 2014-2020</w:t>
      </w:r>
      <w:r w:rsidRPr="00B95D32">
        <w:rPr>
          <w:sz w:val="18"/>
          <w:szCs w:val="18"/>
        </w:rPr>
        <w:t>, w tym w systemach i</w:t>
      </w:r>
      <w:r w:rsidR="00CD624C">
        <w:rPr>
          <w:sz w:val="18"/>
          <w:szCs w:val="18"/>
        </w:rPr>
        <w:t>nformatycznych. Zakres danych i </w:t>
      </w:r>
      <w:r w:rsidRPr="00B95D32">
        <w:rPr>
          <w:sz w:val="18"/>
          <w:szCs w:val="18"/>
        </w:rPr>
        <w:t>sposób przetwarzania określają Wytyczne.</w:t>
      </w:r>
    </w:p>
    <w:p w:rsidR="00461FD9" w:rsidRPr="00B95D32" w:rsidRDefault="00461FD9"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0</w:t>
      </w:r>
    </w:p>
    <w:p w:rsidR="007F708F" w:rsidRPr="00B95D32" w:rsidRDefault="007F708F" w:rsidP="00E41F91">
      <w:pPr>
        <w:tabs>
          <w:tab w:val="left" w:pos="-2160"/>
        </w:tabs>
        <w:spacing w:after="120" w:line="276" w:lineRule="auto"/>
        <w:jc w:val="center"/>
        <w:rPr>
          <w:rFonts w:ascii="Verdana" w:hAnsi="Verdana"/>
          <w:b/>
          <w:bCs/>
          <w:sz w:val="18"/>
          <w:szCs w:val="18"/>
        </w:rPr>
      </w:pPr>
      <w:r w:rsidRPr="00B95D32">
        <w:rPr>
          <w:rFonts w:ascii="Verdana" w:hAnsi="Verdana"/>
          <w:b/>
          <w:bCs/>
          <w:sz w:val="18"/>
          <w:szCs w:val="18"/>
        </w:rPr>
        <w:t>Rozwiązanie Umowy</w:t>
      </w:r>
    </w:p>
    <w:p w:rsidR="007F708F" w:rsidRPr="00B95D32" w:rsidRDefault="00463B14" w:rsidP="006D4E77">
      <w:pPr>
        <w:pStyle w:val="Ustp"/>
        <w:numPr>
          <w:ilvl w:val="0"/>
          <w:numId w:val="42"/>
        </w:numPr>
        <w:spacing w:before="0" w:line="276" w:lineRule="auto"/>
        <w:ind w:left="312" w:hanging="312"/>
        <w:rPr>
          <w:sz w:val="18"/>
          <w:szCs w:val="18"/>
        </w:rPr>
      </w:pPr>
      <w:r>
        <w:rPr>
          <w:sz w:val="18"/>
          <w:szCs w:val="18"/>
        </w:rPr>
        <w:lastRenderedPageBreak/>
        <w:t>IP RPO WSL - ŚCP</w:t>
      </w:r>
      <w:r w:rsidR="007F708F" w:rsidRPr="00B95D32">
        <w:rPr>
          <w:sz w:val="18"/>
          <w:szCs w:val="18"/>
        </w:rPr>
        <w:t xml:space="preserve"> może rozwiązać Umowę </w:t>
      </w:r>
      <w:r w:rsidR="00DD58B1" w:rsidRPr="00B95D32">
        <w:rPr>
          <w:sz w:val="18"/>
          <w:szCs w:val="18"/>
        </w:rPr>
        <w:t>ze skutkiem natychmiastowym</w:t>
      </w:r>
      <w:r w:rsidR="007F708F" w:rsidRPr="00B95D32">
        <w:rPr>
          <w:sz w:val="18"/>
          <w:szCs w:val="18"/>
        </w:rPr>
        <w:t>,</w:t>
      </w:r>
      <w:r w:rsidR="00F210F7" w:rsidRPr="00B95D32">
        <w:rPr>
          <w:sz w:val="18"/>
          <w:szCs w:val="18"/>
        </w:rPr>
        <w:t xml:space="preserve"> </w:t>
      </w:r>
      <w:r w:rsidR="006B0A6C" w:rsidRPr="00B95D32">
        <w:rPr>
          <w:sz w:val="18"/>
          <w:szCs w:val="18"/>
        </w:rPr>
        <w:t>o czym informuje Beneficjenta w </w:t>
      </w:r>
      <w:r w:rsidR="00D35C7B" w:rsidRPr="00B95D32">
        <w:rPr>
          <w:sz w:val="18"/>
          <w:szCs w:val="18"/>
        </w:rPr>
        <w:t>formie pisemnej wraz z uzasadnieniem,</w:t>
      </w:r>
      <w:r w:rsidR="007F708F" w:rsidRPr="00B95D32">
        <w:rPr>
          <w:sz w:val="18"/>
          <w:szCs w:val="18"/>
        </w:rPr>
        <w:t xml:space="preserve"> w</w:t>
      </w:r>
      <w:r w:rsidR="0009622F" w:rsidRPr="00B95D32">
        <w:rPr>
          <w:sz w:val="18"/>
          <w:szCs w:val="18"/>
        </w:rPr>
        <w:t xml:space="preserve"> </w:t>
      </w:r>
      <w:r w:rsidR="007F708F" w:rsidRPr="00B95D32">
        <w:rPr>
          <w:sz w:val="18"/>
          <w:szCs w:val="18"/>
        </w:rPr>
        <w:t xml:space="preserve">przypadku </w:t>
      </w:r>
      <w:r w:rsidR="00DD58B1" w:rsidRPr="00B95D32">
        <w:rPr>
          <w:sz w:val="18"/>
          <w:szCs w:val="18"/>
        </w:rPr>
        <w:t xml:space="preserve">gdy Beneficjent nie realizuje Projektu na warunkach określonych w </w:t>
      </w:r>
      <w:r w:rsidR="007F708F" w:rsidRPr="00B95D32">
        <w:rPr>
          <w:sz w:val="18"/>
          <w:szCs w:val="18"/>
        </w:rPr>
        <w:t>Umow</w:t>
      </w:r>
      <w:r w:rsidR="00DD58B1" w:rsidRPr="00B95D32">
        <w:rPr>
          <w:sz w:val="18"/>
          <w:szCs w:val="18"/>
        </w:rPr>
        <w:t>ie</w:t>
      </w:r>
      <w:r w:rsidR="007F708F" w:rsidRPr="00B95D32">
        <w:rPr>
          <w:sz w:val="18"/>
          <w:szCs w:val="18"/>
        </w:rPr>
        <w:t>, w szczególności jeżeli:</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zaprzestał realizacji Projektu lub realizuje go w sposób niezgodny z Umową;</w:t>
      </w:r>
    </w:p>
    <w:p w:rsidR="00DD58B1" w:rsidRPr="00B95D32" w:rsidRDefault="00DD58B1"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opóźnia się w realizacji Projektu</w:t>
      </w:r>
      <w:r w:rsidR="0073288B" w:rsidRPr="00B95D32">
        <w:rPr>
          <w:rFonts w:ascii="Verdana" w:hAnsi="Verdana"/>
          <w:sz w:val="18"/>
          <w:szCs w:val="18"/>
        </w:rPr>
        <w:t xml:space="preserve"> lub osiągnięciu celów Projektu</w:t>
      </w:r>
      <w:r w:rsidRPr="00B95D32">
        <w:rPr>
          <w:rFonts w:ascii="Verdana" w:hAnsi="Verdana"/>
          <w:sz w:val="18"/>
          <w:szCs w:val="18"/>
        </w:rPr>
        <w:t xml:space="preserve"> w stosunku do terminów okre</w:t>
      </w:r>
      <w:r w:rsidR="0009622F" w:rsidRPr="00B95D32">
        <w:rPr>
          <w:rFonts w:ascii="Verdana" w:hAnsi="Verdana"/>
          <w:sz w:val="18"/>
          <w:szCs w:val="18"/>
        </w:rPr>
        <w:t xml:space="preserve">ślonych w Umowie tak dalece, że </w:t>
      </w:r>
      <w:r w:rsidRPr="00B95D32">
        <w:rPr>
          <w:rFonts w:ascii="Verdana" w:hAnsi="Verdana"/>
          <w:sz w:val="18"/>
          <w:szCs w:val="18"/>
        </w:rPr>
        <w:t xml:space="preserve">okoliczności czynią zasadnym przypuszczenie, że ukończenie </w:t>
      </w:r>
      <w:r w:rsidR="00C01764" w:rsidRPr="00B95D32">
        <w:rPr>
          <w:rFonts w:ascii="Verdana" w:hAnsi="Verdana"/>
          <w:sz w:val="18"/>
          <w:szCs w:val="18"/>
        </w:rPr>
        <w:t>Projektu</w:t>
      </w:r>
      <w:r w:rsidR="0009622F" w:rsidRPr="00B95D32">
        <w:rPr>
          <w:rFonts w:ascii="Verdana" w:hAnsi="Verdana"/>
          <w:sz w:val="18"/>
          <w:szCs w:val="18"/>
        </w:rPr>
        <w:t xml:space="preserve"> lub </w:t>
      </w:r>
      <w:r w:rsidR="0073288B" w:rsidRPr="00B95D32">
        <w:rPr>
          <w:rFonts w:ascii="Verdana" w:hAnsi="Verdana"/>
          <w:sz w:val="18"/>
          <w:szCs w:val="18"/>
        </w:rPr>
        <w:t>osiągnięcie jego celów</w:t>
      </w:r>
      <w:r w:rsidR="000B461C" w:rsidRPr="00B95D32">
        <w:rPr>
          <w:rFonts w:ascii="Verdana" w:hAnsi="Verdana"/>
          <w:sz w:val="18"/>
          <w:szCs w:val="18"/>
        </w:rPr>
        <w:t xml:space="preserve"> </w:t>
      </w:r>
      <w:r w:rsidRPr="00B95D32">
        <w:rPr>
          <w:rFonts w:ascii="Verdana" w:hAnsi="Verdana"/>
          <w:sz w:val="18"/>
          <w:szCs w:val="18"/>
        </w:rPr>
        <w:t>nie nastąpi w terminie wynikającym z Umowy;</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osiągnął zamierzonego w Projekcie celu;</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rażąco utrudniał przeprowadzenie kontroli przez </w:t>
      </w:r>
      <w:r w:rsidR="00463B14">
        <w:rPr>
          <w:rFonts w:ascii="Verdana" w:hAnsi="Verdana"/>
          <w:sz w:val="18"/>
          <w:szCs w:val="18"/>
        </w:rPr>
        <w:t>IP RPO WSL - ŚCP</w:t>
      </w:r>
      <w:r w:rsidRPr="00B95D32">
        <w:rPr>
          <w:rFonts w:ascii="Verdana" w:hAnsi="Verdana"/>
          <w:sz w:val="18"/>
          <w:szCs w:val="18"/>
        </w:rPr>
        <w:t xml:space="preserve"> bądź inne uprawnione podmioty;</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w:t>
      </w:r>
      <w:r w:rsidR="00A64EDC" w:rsidRPr="00B95D32">
        <w:rPr>
          <w:rFonts w:ascii="Verdana" w:hAnsi="Verdana"/>
          <w:sz w:val="18"/>
          <w:szCs w:val="18"/>
        </w:rPr>
        <w:t xml:space="preserve">realizuje </w:t>
      </w:r>
      <w:r w:rsidRPr="00B95D32">
        <w:rPr>
          <w:rFonts w:ascii="Verdana" w:hAnsi="Verdana"/>
          <w:sz w:val="18"/>
          <w:szCs w:val="18"/>
        </w:rPr>
        <w:t xml:space="preserve">Projektu </w:t>
      </w:r>
      <w:r w:rsidR="00A64EDC" w:rsidRPr="00B95D32">
        <w:rPr>
          <w:rFonts w:ascii="Verdana" w:hAnsi="Verdana"/>
          <w:sz w:val="18"/>
          <w:szCs w:val="18"/>
        </w:rPr>
        <w:t>zgodnie z zasadą równości szans i niedyskryminacji, w tym dostę</w:t>
      </w:r>
      <w:r w:rsidR="006B0A6C" w:rsidRPr="00B95D32">
        <w:rPr>
          <w:rFonts w:ascii="Verdana" w:hAnsi="Verdana"/>
          <w:sz w:val="18"/>
          <w:szCs w:val="18"/>
        </w:rPr>
        <w:t>pności dla osób z </w:t>
      </w:r>
      <w:r w:rsidR="00A64EDC" w:rsidRPr="00B95D32">
        <w:rPr>
          <w:rFonts w:ascii="Verdana" w:hAnsi="Verdana"/>
          <w:sz w:val="18"/>
          <w:szCs w:val="18"/>
        </w:rPr>
        <w:t xml:space="preserve">niepełnosprawnościami </w:t>
      </w:r>
      <w:r w:rsidR="007F71FE" w:rsidRPr="00B95D32">
        <w:rPr>
          <w:rFonts w:ascii="Verdana" w:hAnsi="Verdana"/>
          <w:sz w:val="18"/>
          <w:szCs w:val="18"/>
        </w:rPr>
        <w:t>oraz z zasadą równości szans kobiet i mężczyzn</w:t>
      </w:r>
      <w:r w:rsidRPr="00B95D32">
        <w:rPr>
          <w:rFonts w:ascii="Verdana" w:hAnsi="Verdana"/>
          <w:sz w:val="18"/>
          <w:szCs w:val="18"/>
        </w:rPr>
        <w:t>;</w:t>
      </w:r>
    </w:p>
    <w:p w:rsidR="007F71FE" w:rsidRPr="00B95D32" w:rsidRDefault="00E25D81"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realizuje obowiązków w zakresie informacji i promocji;</w:t>
      </w:r>
    </w:p>
    <w:p w:rsidR="007F708F" w:rsidRPr="00B95D32" w:rsidRDefault="00C86EAB"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 wyznaczonym terminie </w:t>
      </w:r>
      <w:r w:rsidR="007F708F" w:rsidRPr="00B95D32">
        <w:rPr>
          <w:rFonts w:ascii="Verdana" w:hAnsi="Verdana"/>
          <w:sz w:val="18"/>
          <w:szCs w:val="18"/>
        </w:rPr>
        <w:t>nie usunął stwierdzonych nieprawidłowości;</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przedłożył, pomimo wezwania </w:t>
      </w:r>
      <w:r w:rsidR="00463B14">
        <w:rPr>
          <w:rFonts w:ascii="Verdana" w:hAnsi="Verdana"/>
          <w:sz w:val="18"/>
          <w:szCs w:val="18"/>
        </w:rPr>
        <w:t>IP RPO WSL - ŚCP</w:t>
      </w:r>
      <w:r w:rsidRPr="00B95D32">
        <w:rPr>
          <w:rFonts w:ascii="Verdana" w:hAnsi="Verdana"/>
          <w:sz w:val="18"/>
          <w:szCs w:val="18"/>
        </w:rPr>
        <w:t>, wy</w:t>
      </w:r>
      <w:r w:rsidR="00194718">
        <w:rPr>
          <w:rFonts w:ascii="Verdana" w:hAnsi="Verdana"/>
          <w:sz w:val="18"/>
          <w:szCs w:val="18"/>
        </w:rPr>
        <w:t>pełnionych poprawnie wniosków o </w:t>
      </w:r>
      <w:r w:rsidRPr="00B95D32">
        <w:rPr>
          <w:rFonts w:ascii="Verdana" w:hAnsi="Verdana"/>
          <w:sz w:val="18"/>
          <w:szCs w:val="18"/>
        </w:rPr>
        <w:t>płatność;</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przestrzegał procedur udzielania zamówień oraz przejrzystości, jawno</w:t>
      </w:r>
      <w:r w:rsidR="006B0A6C" w:rsidRPr="00B95D32">
        <w:rPr>
          <w:rFonts w:ascii="Verdana" w:hAnsi="Verdana"/>
          <w:sz w:val="18"/>
          <w:szCs w:val="18"/>
        </w:rPr>
        <w:t>ści i</w:t>
      </w:r>
      <w:r w:rsidR="0009622F" w:rsidRPr="00B95D32">
        <w:rPr>
          <w:rFonts w:ascii="Verdana" w:hAnsi="Verdana"/>
          <w:sz w:val="18"/>
          <w:szCs w:val="18"/>
        </w:rPr>
        <w:t xml:space="preserve"> </w:t>
      </w:r>
      <w:r w:rsidR="006B0A6C" w:rsidRPr="00B95D32">
        <w:rPr>
          <w:rFonts w:ascii="Verdana" w:hAnsi="Verdana"/>
          <w:sz w:val="18"/>
          <w:szCs w:val="18"/>
        </w:rPr>
        <w:t>uczciwej konkurencji przy </w:t>
      </w:r>
      <w:r w:rsidRPr="00B95D32">
        <w:rPr>
          <w:rFonts w:ascii="Verdana" w:hAnsi="Verdana"/>
          <w:sz w:val="18"/>
          <w:szCs w:val="18"/>
        </w:rPr>
        <w:t>wydatkowaniu środków w ramach realizowanego Projektu, o</w:t>
      </w:r>
      <w:r w:rsidR="0009622F" w:rsidRPr="00B95D32">
        <w:rPr>
          <w:rFonts w:ascii="Verdana" w:hAnsi="Verdana"/>
          <w:sz w:val="18"/>
          <w:szCs w:val="18"/>
        </w:rPr>
        <w:t xml:space="preserve"> </w:t>
      </w:r>
      <w:r w:rsidRPr="00B95D32">
        <w:rPr>
          <w:rFonts w:ascii="Verdana" w:hAnsi="Verdana"/>
          <w:sz w:val="18"/>
          <w:szCs w:val="18"/>
        </w:rPr>
        <w:t>których mowa w § 1</w:t>
      </w:r>
      <w:r w:rsidR="00C86EAB" w:rsidRPr="00B95D32">
        <w:rPr>
          <w:rFonts w:ascii="Verdana" w:hAnsi="Verdana"/>
          <w:sz w:val="18"/>
          <w:szCs w:val="18"/>
        </w:rPr>
        <w:t>1</w:t>
      </w:r>
      <w:r w:rsidRPr="00B95D32">
        <w:rPr>
          <w:rFonts w:ascii="Verdana" w:hAnsi="Verdana"/>
          <w:sz w:val="18"/>
          <w:szCs w:val="18"/>
        </w:rPr>
        <w:t>;</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dokona</w:t>
      </w:r>
      <w:r w:rsidR="00A33C52" w:rsidRPr="00B95D32">
        <w:rPr>
          <w:rFonts w:ascii="Verdana" w:hAnsi="Verdana"/>
          <w:sz w:val="18"/>
          <w:szCs w:val="18"/>
        </w:rPr>
        <w:t>ł</w:t>
      </w:r>
      <w:r w:rsidRPr="00B95D32">
        <w:rPr>
          <w:rFonts w:ascii="Verdana" w:hAnsi="Verdana"/>
          <w:sz w:val="18"/>
          <w:szCs w:val="18"/>
        </w:rPr>
        <w:t xml:space="preserve"> jakichkolwiek czynności prawnych, rzeczowych lub finansowych </w:t>
      </w:r>
      <w:r w:rsidR="00C86EAB" w:rsidRPr="00B95D32">
        <w:rPr>
          <w:rFonts w:ascii="Verdana" w:hAnsi="Verdana"/>
          <w:sz w:val="18"/>
          <w:szCs w:val="18"/>
        </w:rPr>
        <w:t>związanych z</w:t>
      </w:r>
      <w:r w:rsidR="00194718">
        <w:rPr>
          <w:rFonts w:ascii="Verdana" w:hAnsi="Verdana"/>
          <w:sz w:val="18"/>
          <w:szCs w:val="18"/>
        </w:rPr>
        <w:t> </w:t>
      </w:r>
      <w:r w:rsidRPr="00B95D32">
        <w:rPr>
          <w:rFonts w:ascii="Verdana" w:hAnsi="Verdana"/>
          <w:sz w:val="18"/>
          <w:szCs w:val="18"/>
        </w:rPr>
        <w:t>Projekt</w:t>
      </w:r>
      <w:r w:rsidR="006B0A6C" w:rsidRPr="00B95D32">
        <w:rPr>
          <w:rFonts w:ascii="Verdana" w:hAnsi="Verdana"/>
          <w:sz w:val="18"/>
          <w:szCs w:val="18"/>
        </w:rPr>
        <w:t>em do </w:t>
      </w:r>
      <w:r w:rsidR="00C86EAB" w:rsidRPr="00B95D32">
        <w:rPr>
          <w:rFonts w:ascii="Verdana" w:hAnsi="Verdana"/>
          <w:sz w:val="18"/>
          <w:szCs w:val="18"/>
        </w:rPr>
        <w:t xml:space="preserve">upływu </w:t>
      </w:r>
      <w:r w:rsidR="00BD601B" w:rsidRPr="00B95D32">
        <w:rPr>
          <w:rFonts w:ascii="Verdana" w:hAnsi="Verdana"/>
          <w:sz w:val="18"/>
          <w:szCs w:val="18"/>
        </w:rPr>
        <w:t>3 lat od daty płatności końcowej w Projekcie</w:t>
      </w:r>
      <w:r w:rsidR="00285B91" w:rsidRPr="00B95D32">
        <w:rPr>
          <w:rFonts w:ascii="Verdana" w:hAnsi="Verdana"/>
          <w:sz w:val="18"/>
          <w:szCs w:val="18"/>
        </w:rPr>
        <w:t>, o której mowa w § 14 ust. 3</w:t>
      </w:r>
      <w:r w:rsidR="006D28ED" w:rsidRPr="00B95D32">
        <w:rPr>
          <w:rFonts w:ascii="Verdana" w:hAnsi="Verdana"/>
          <w:sz w:val="18"/>
          <w:szCs w:val="18"/>
        </w:rPr>
        <w:t xml:space="preserve"> Umowy,</w:t>
      </w:r>
      <w:r w:rsidR="0009622F" w:rsidRPr="00B95D32">
        <w:rPr>
          <w:rFonts w:ascii="Verdana" w:hAnsi="Verdana"/>
          <w:sz w:val="18"/>
          <w:szCs w:val="18"/>
        </w:rPr>
        <w:t xml:space="preserve"> niezgodnie z </w:t>
      </w:r>
      <w:r w:rsidRPr="00B95D32">
        <w:rPr>
          <w:rFonts w:ascii="Verdana" w:hAnsi="Verdana"/>
          <w:sz w:val="18"/>
          <w:szCs w:val="18"/>
        </w:rPr>
        <w:t xml:space="preserve">zapisami Umowy </w:t>
      </w:r>
      <w:r w:rsidR="006B0A6C" w:rsidRPr="00B95D32">
        <w:rPr>
          <w:rFonts w:ascii="Verdana" w:hAnsi="Verdana"/>
          <w:sz w:val="18"/>
          <w:szCs w:val="18"/>
        </w:rPr>
        <w:t>oraz dokumentami programowymi i</w:t>
      </w:r>
      <w:r w:rsidR="0009622F" w:rsidRPr="00B95D32">
        <w:rPr>
          <w:rFonts w:ascii="Verdana" w:hAnsi="Verdana"/>
          <w:sz w:val="18"/>
          <w:szCs w:val="18"/>
        </w:rPr>
        <w:t xml:space="preserve"> </w:t>
      </w:r>
      <w:r w:rsidRPr="00B95D32">
        <w:rPr>
          <w:rFonts w:ascii="Verdana" w:hAnsi="Verdana"/>
          <w:sz w:val="18"/>
          <w:szCs w:val="18"/>
        </w:rPr>
        <w:t>przepisami prawa</w:t>
      </w:r>
      <w:r w:rsidR="00C86EAB" w:rsidRPr="00B95D32">
        <w:rPr>
          <w:rFonts w:ascii="Verdana" w:hAnsi="Verdana"/>
          <w:sz w:val="18"/>
          <w:szCs w:val="18"/>
        </w:rPr>
        <w:t>;</w:t>
      </w:r>
    </w:p>
    <w:p w:rsidR="007F708F" w:rsidRPr="00B95D32" w:rsidRDefault="00566FB7"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poinformował </w:t>
      </w:r>
      <w:r w:rsidR="00463B14">
        <w:rPr>
          <w:rFonts w:ascii="Verdana" w:hAnsi="Verdana"/>
          <w:sz w:val="18"/>
          <w:szCs w:val="18"/>
        </w:rPr>
        <w:t>IP RPO WSL - ŚCP</w:t>
      </w:r>
      <w:r w:rsidRPr="00B95D32">
        <w:rPr>
          <w:rFonts w:ascii="Verdana" w:hAnsi="Verdana"/>
          <w:sz w:val="18"/>
          <w:szCs w:val="18"/>
        </w:rPr>
        <w:t xml:space="preserve"> o zmianach </w:t>
      </w:r>
      <w:r w:rsidR="007247FF" w:rsidRPr="00B95D32">
        <w:rPr>
          <w:rFonts w:ascii="Verdana" w:hAnsi="Verdana"/>
          <w:sz w:val="18"/>
          <w:szCs w:val="18"/>
        </w:rPr>
        <w:t>związanych</w:t>
      </w:r>
      <w:r w:rsidR="003B5087" w:rsidRPr="00B95D32">
        <w:rPr>
          <w:rFonts w:ascii="Verdana" w:hAnsi="Verdana"/>
          <w:sz w:val="18"/>
          <w:szCs w:val="18"/>
        </w:rPr>
        <w:t xml:space="preserve"> </w:t>
      </w:r>
      <w:r w:rsidR="007247FF" w:rsidRPr="00B95D32">
        <w:rPr>
          <w:rFonts w:ascii="Verdana" w:hAnsi="Verdana"/>
          <w:sz w:val="18"/>
          <w:szCs w:val="18"/>
        </w:rPr>
        <w:t xml:space="preserve">z </w:t>
      </w:r>
      <w:r w:rsidRPr="00B95D32">
        <w:rPr>
          <w:rFonts w:ascii="Verdana" w:hAnsi="Verdana"/>
          <w:sz w:val="18"/>
          <w:szCs w:val="18"/>
        </w:rPr>
        <w:t>Projekt</w:t>
      </w:r>
      <w:r w:rsidR="007247FF" w:rsidRPr="00B95D32">
        <w:rPr>
          <w:rFonts w:ascii="Verdana" w:hAnsi="Verdana"/>
          <w:sz w:val="18"/>
          <w:szCs w:val="18"/>
        </w:rPr>
        <w:t>em</w:t>
      </w:r>
      <w:r w:rsidR="00A33CB1">
        <w:rPr>
          <w:rFonts w:ascii="Verdana" w:hAnsi="Verdana"/>
          <w:sz w:val="18"/>
          <w:szCs w:val="18"/>
        </w:rPr>
        <w:t xml:space="preserve"> w terminie i na </w:t>
      </w:r>
      <w:r w:rsidR="00C86EAB" w:rsidRPr="00B95D32">
        <w:rPr>
          <w:rFonts w:ascii="Verdana" w:hAnsi="Verdana"/>
          <w:sz w:val="18"/>
          <w:szCs w:val="18"/>
        </w:rPr>
        <w:t>zasadach określonych w Umowie;</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dopełnił obowiązku, o którym mowa w § </w:t>
      </w:r>
      <w:r w:rsidR="00026DB0" w:rsidRPr="00B95D32">
        <w:rPr>
          <w:rFonts w:ascii="Verdana" w:hAnsi="Verdana"/>
          <w:sz w:val="18"/>
          <w:szCs w:val="18"/>
        </w:rPr>
        <w:t xml:space="preserve">5 </w:t>
      </w:r>
      <w:r w:rsidRPr="00B95D32">
        <w:rPr>
          <w:rFonts w:ascii="Verdana" w:hAnsi="Verdana"/>
          <w:sz w:val="18"/>
          <w:szCs w:val="18"/>
        </w:rPr>
        <w:t xml:space="preserve">ust. </w:t>
      </w:r>
      <w:r w:rsidR="00026DB0" w:rsidRPr="00B95D32">
        <w:rPr>
          <w:rFonts w:ascii="Verdana" w:hAnsi="Verdana"/>
          <w:sz w:val="18"/>
          <w:szCs w:val="18"/>
        </w:rPr>
        <w:t xml:space="preserve">5 </w:t>
      </w:r>
      <w:r w:rsidRPr="00B95D32">
        <w:rPr>
          <w:rFonts w:ascii="Verdana" w:hAnsi="Verdana"/>
          <w:sz w:val="18"/>
          <w:szCs w:val="18"/>
        </w:rPr>
        <w:t xml:space="preserve">pkt </w:t>
      </w:r>
      <w:r w:rsidR="007247FF" w:rsidRPr="00B95D32">
        <w:rPr>
          <w:rFonts w:ascii="Verdana" w:hAnsi="Verdana"/>
          <w:sz w:val="18"/>
          <w:szCs w:val="18"/>
        </w:rPr>
        <w:t>1</w:t>
      </w:r>
      <w:r w:rsidRPr="00B95D32">
        <w:rPr>
          <w:rFonts w:ascii="Verdana" w:hAnsi="Verdana"/>
          <w:sz w:val="18"/>
          <w:szCs w:val="18"/>
        </w:rPr>
        <w:t>;</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B95D32">
        <w:rPr>
          <w:rFonts w:ascii="Verdana" w:hAnsi="Verdana"/>
          <w:sz w:val="18"/>
          <w:szCs w:val="18"/>
        </w:rPr>
        <w:t xml:space="preserve"> </w:t>
      </w:r>
      <w:r w:rsidRPr="00B95D32">
        <w:rPr>
          <w:rFonts w:ascii="Verdana" w:hAnsi="Verdana"/>
          <w:sz w:val="18"/>
          <w:szCs w:val="18"/>
        </w:rPr>
        <w:t>Programu;</w:t>
      </w:r>
    </w:p>
    <w:p w:rsidR="000A37F2"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odmówił poddania się </w:t>
      </w:r>
      <w:r w:rsidR="00A33C52" w:rsidRPr="00B95D32">
        <w:rPr>
          <w:rFonts w:ascii="Verdana" w:hAnsi="Verdana"/>
          <w:sz w:val="18"/>
          <w:szCs w:val="18"/>
        </w:rPr>
        <w:t xml:space="preserve">Kontroli </w:t>
      </w:r>
      <w:r w:rsidR="00463B14">
        <w:rPr>
          <w:rFonts w:ascii="Verdana" w:hAnsi="Verdana"/>
          <w:sz w:val="18"/>
          <w:szCs w:val="18"/>
        </w:rPr>
        <w:t>IP RPO WSL - ŚCP</w:t>
      </w:r>
      <w:r w:rsidRPr="00B95D32">
        <w:rPr>
          <w:rFonts w:ascii="Verdana" w:hAnsi="Verdana"/>
          <w:sz w:val="18"/>
          <w:szCs w:val="18"/>
        </w:rPr>
        <w:t xml:space="preserve"> bądź innych uprawnionych podmiotów;</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wniósł zabezpieczenia prawidłowej realizacji Umowy w formie i terminie określony</w:t>
      </w:r>
      <w:r w:rsidR="00E15586" w:rsidRPr="00B95D32">
        <w:rPr>
          <w:rFonts w:ascii="Verdana" w:hAnsi="Verdana"/>
          <w:sz w:val="18"/>
          <w:szCs w:val="18"/>
        </w:rPr>
        <w:t>ch</w:t>
      </w:r>
      <w:r w:rsidRPr="00B95D32">
        <w:rPr>
          <w:rFonts w:ascii="Verdana" w:hAnsi="Verdana"/>
          <w:sz w:val="18"/>
          <w:szCs w:val="18"/>
        </w:rPr>
        <w:t xml:space="preserve"> Umow</w:t>
      </w:r>
      <w:r w:rsidR="00E15586" w:rsidRPr="00B95D32">
        <w:rPr>
          <w:rFonts w:ascii="Verdana" w:hAnsi="Verdana"/>
          <w:sz w:val="18"/>
          <w:szCs w:val="18"/>
        </w:rPr>
        <w:t>ą</w:t>
      </w:r>
      <w:r w:rsidRPr="00B95D32">
        <w:rPr>
          <w:rFonts w:ascii="Verdana" w:hAnsi="Verdana"/>
          <w:sz w:val="18"/>
          <w:szCs w:val="18"/>
        </w:rPr>
        <w:t>;</w:t>
      </w:r>
    </w:p>
    <w:p w:rsidR="0073288B"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przedstawił w toku wykonywanych czynności </w:t>
      </w:r>
      <w:r w:rsidR="007247FF" w:rsidRPr="00B95D32">
        <w:rPr>
          <w:rFonts w:ascii="Verdana" w:hAnsi="Verdana"/>
          <w:sz w:val="18"/>
          <w:szCs w:val="18"/>
        </w:rPr>
        <w:t>związanych z</w:t>
      </w:r>
      <w:r w:rsidRPr="00B95D32">
        <w:rPr>
          <w:rFonts w:ascii="Verdana" w:hAnsi="Verdana"/>
          <w:sz w:val="18"/>
          <w:szCs w:val="18"/>
        </w:rPr>
        <w:t xml:space="preserve"> Projekt</w:t>
      </w:r>
      <w:r w:rsidR="007247FF" w:rsidRPr="00B95D32">
        <w:rPr>
          <w:rFonts w:ascii="Verdana" w:hAnsi="Verdana"/>
          <w:sz w:val="18"/>
          <w:szCs w:val="18"/>
        </w:rPr>
        <w:t xml:space="preserve">em </w:t>
      </w:r>
      <w:r w:rsidRPr="00B95D32">
        <w:rPr>
          <w:rFonts w:ascii="Verdana" w:hAnsi="Verdana"/>
          <w:sz w:val="18"/>
          <w:szCs w:val="18"/>
        </w:rPr>
        <w:t>nieprawdziwe, sfałszowane,</w:t>
      </w:r>
      <w:r w:rsidR="0073288B" w:rsidRPr="00B95D32">
        <w:rPr>
          <w:rFonts w:ascii="Verdana" w:hAnsi="Verdana"/>
          <w:sz w:val="18"/>
          <w:szCs w:val="18"/>
        </w:rPr>
        <w:t xml:space="preserve"> nieścisłe,</w:t>
      </w:r>
      <w:r w:rsidRPr="00B95D32">
        <w:rPr>
          <w:rFonts w:ascii="Verdana" w:hAnsi="Verdana"/>
          <w:sz w:val="18"/>
          <w:szCs w:val="18"/>
        </w:rPr>
        <w:t xml:space="preserve"> podrobione, przerobione lub poświadczające nieprawdę albo niepełne dokumenty</w:t>
      </w:r>
      <w:r w:rsidR="007247FF" w:rsidRPr="00B95D32">
        <w:rPr>
          <w:rFonts w:ascii="Verdana" w:hAnsi="Verdana"/>
          <w:sz w:val="18"/>
          <w:szCs w:val="18"/>
        </w:rPr>
        <w:t>, oświadczenia</w:t>
      </w:r>
      <w:r w:rsidR="0092130B" w:rsidRPr="00B95D32">
        <w:rPr>
          <w:rFonts w:ascii="Verdana" w:hAnsi="Verdana"/>
          <w:sz w:val="18"/>
          <w:szCs w:val="18"/>
        </w:rPr>
        <w:t xml:space="preserve"> </w:t>
      </w:r>
      <w:r w:rsidR="007247FF" w:rsidRPr="00B95D32">
        <w:rPr>
          <w:rFonts w:ascii="Verdana" w:hAnsi="Verdana"/>
          <w:sz w:val="18"/>
          <w:szCs w:val="18"/>
        </w:rPr>
        <w:t>lub</w:t>
      </w:r>
      <w:r w:rsidR="006B0A6C" w:rsidRPr="00B95D32">
        <w:rPr>
          <w:rFonts w:ascii="Verdana" w:hAnsi="Verdana"/>
          <w:sz w:val="18"/>
          <w:szCs w:val="18"/>
        </w:rPr>
        <w:t> </w:t>
      </w:r>
      <w:r w:rsidRPr="00B95D32">
        <w:rPr>
          <w:rFonts w:ascii="Verdana" w:hAnsi="Verdana"/>
          <w:sz w:val="18"/>
          <w:szCs w:val="18"/>
        </w:rPr>
        <w:t>informacje w celu uzyskania</w:t>
      </w:r>
      <w:r w:rsidR="003C4EDA" w:rsidRPr="00B95D32">
        <w:rPr>
          <w:rFonts w:ascii="Verdana" w:hAnsi="Verdana"/>
          <w:sz w:val="18"/>
          <w:szCs w:val="18"/>
        </w:rPr>
        <w:t>, sprzeniewierzenia</w:t>
      </w:r>
      <w:r w:rsidR="0092130B" w:rsidRPr="00B95D32">
        <w:rPr>
          <w:rFonts w:ascii="Verdana" w:hAnsi="Verdana"/>
          <w:sz w:val="18"/>
          <w:szCs w:val="18"/>
        </w:rPr>
        <w:t xml:space="preserve"> </w:t>
      </w:r>
      <w:r w:rsidR="007247FF" w:rsidRPr="00B95D32">
        <w:rPr>
          <w:rFonts w:ascii="Verdana" w:hAnsi="Verdana"/>
          <w:sz w:val="18"/>
          <w:szCs w:val="18"/>
        </w:rPr>
        <w:t>lub</w:t>
      </w:r>
      <w:r w:rsidR="003C4EDA" w:rsidRPr="00B95D32">
        <w:rPr>
          <w:rFonts w:ascii="Verdana" w:hAnsi="Verdana"/>
          <w:sz w:val="18"/>
          <w:szCs w:val="18"/>
        </w:rPr>
        <w:t xml:space="preserve"> bezprawnego za</w:t>
      </w:r>
      <w:r w:rsidR="0092130B" w:rsidRPr="00B95D32">
        <w:rPr>
          <w:rFonts w:ascii="Verdana" w:hAnsi="Verdana"/>
          <w:sz w:val="18"/>
          <w:szCs w:val="18"/>
        </w:rPr>
        <w:t>tr</w:t>
      </w:r>
      <w:r w:rsidR="00624826" w:rsidRPr="00B95D32">
        <w:rPr>
          <w:rFonts w:ascii="Verdana" w:hAnsi="Verdana"/>
          <w:sz w:val="18"/>
          <w:szCs w:val="18"/>
        </w:rPr>
        <w:t>zymania dofinansowania</w:t>
      </w:r>
      <w:r w:rsidR="00F67A70">
        <w:rPr>
          <w:rFonts w:ascii="Verdana" w:hAnsi="Verdana"/>
          <w:sz w:val="18"/>
          <w:szCs w:val="18"/>
        </w:rPr>
        <w:t>,</w:t>
      </w:r>
      <w:r w:rsidR="00624826" w:rsidRPr="00B95D32">
        <w:rPr>
          <w:rFonts w:ascii="Verdana" w:hAnsi="Verdana"/>
          <w:sz w:val="18"/>
          <w:szCs w:val="18"/>
        </w:rPr>
        <w:t xml:space="preserve"> </w:t>
      </w:r>
      <w:r w:rsidR="003C4EDA" w:rsidRPr="00B95D32">
        <w:rPr>
          <w:rFonts w:ascii="Verdana" w:hAnsi="Verdana"/>
          <w:sz w:val="18"/>
          <w:szCs w:val="18"/>
        </w:rPr>
        <w:t xml:space="preserve">czy też nie ujawnił informacji </w:t>
      </w:r>
      <w:r w:rsidR="004818AB">
        <w:rPr>
          <w:rFonts w:ascii="Verdana" w:hAnsi="Verdana"/>
          <w:sz w:val="18"/>
          <w:szCs w:val="18"/>
        </w:rPr>
        <w:t>mimo obciążającego go obowiązku w tym zakresie</w:t>
      </w:r>
      <w:r w:rsidR="003C4EDA" w:rsidRPr="00B95D32">
        <w:rPr>
          <w:rFonts w:ascii="Verdana" w:hAnsi="Verdana"/>
          <w:sz w:val="18"/>
          <w:szCs w:val="18"/>
        </w:rPr>
        <w:t>, w tym samym celu;</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wobec Beneficjenta został złożony wniosek o ogłoszenie upadłości </w:t>
      </w:r>
      <w:r w:rsidR="009018D1" w:rsidRPr="00B95D32">
        <w:rPr>
          <w:rFonts w:ascii="Verdana" w:hAnsi="Verdana"/>
          <w:sz w:val="18"/>
          <w:szCs w:val="18"/>
        </w:rPr>
        <w:t xml:space="preserve">lub gdy Beneficjent pozostaje w </w:t>
      </w:r>
      <w:r w:rsidRPr="00B95D32">
        <w:rPr>
          <w:rFonts w:ascii="Verdana" w:hAnsi="Verdana"/>
          <w:sz w:val="18"/>
          <w:szCs w:val="18"/>
        </w:rPr>
        <w:t>stanie likwidacji albo gdy podlega zarządowi komisarycznemu, bądź gdy</w:t>
      </w:r>
      <w:r w:rsidR="009018D1" w:rsidRPr="00B95D32">
        <w:rPr>
          <w:rFonts w:ascii="Verdana" w:hAnsi="Verdana"/>
          <w:sz w:val="18"/>
          <w:szCs w:val="18"/>
        </w:rPr>
        <w:t xml:space="preserve"> zawiesił swoją działalność lub </w:t>
      </w:r>
      <w:r w:rsidRPr="00B95D32">
        <w:rPr>
          <w:rFonts w:ascii="Verdana" w:hAnsi="Verdana"/>
          <w:sz w:val="18"/>
          <w:szCs w:val="18"/>
        </w:rPr>
        <w:t>jest przedmiotem postępowań prawnych o podobnym charakterze;</w:t>
      </w:r>
    </w:p>
    <w:p w:rsidR="007F708F" w:rsidRPr="00B95D32" w:rsidRDefault="00CF0934"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 opinii </w:t>
      </w:r>
      <w:r w:rsidR="00463B14">
        <w:rPr>
          <w:rFonts w:ascii="Verdana" w:hAnsi="Verdana"/>
          <w:sz w:val="18"/>
          <w:szCs w:val="18"/>
        </w:rPr>
        <w:t>IP RPO WSL - ŚCP</w:t>
      </w:r>
      <w:r w:rsidRPr="00B95D32">
        <w:rPr>
          <w:rFonts w:ascii="Verdana" w:hAnsi="Verdana"/>
          <w:sz w:val="18"/>
          <w:szCs w:val="18"/>
        </w:rPr>
        <w:t xml:space="preserve"> nie istnieje możliwość prawidłowej i</w:t>
      </w:r>
      <w:r w:rsidR="00D70FF3">
        <w:rPr>
          <w:rFonts w:ascii="Verdana" w:hAnsi="Verdana"/>
          <w:sz w:val="18"/>
          <w:szCs w:val="18"/>
        </w:rPr>
        <w:t xml:space="preserve"> </w:t>
      </w:r>
      <w:r w:rsidRPr="00B95D32">
        <w:rPr>
          <w:rFonts w:ascii="Verdana" w:hAnsi="Verdana"/>
          <w:sz w:val="18"/>
          <w:szCs w:val="18"/>
        </w:rPr>
        <w:t>terminowej realizacji Projektu</w:t>
      </w:r>
      <w:r>
        <w:rPr>
          <w:rFonts w:ascii="Verdana" w:hAnsi="Verdana"/>
          <w:sz w:val="18"/>
          <w:szCs w:val="18"/>
        </w:rPr>
        <w:t xml:space="preserve"> </w:t>
      </w:r>
      <w:r w:rsidR="00A33CB1">
        <w:rPr>
          <w:rFonts w:ascii="Verdana" w:hAnsi="Verdana"/>
          <w:sz w:val="18"/>
          <w:szCs w:val="18"/>
        </w:rPr>
        <w:t>–</w:t>
      </w:r>
      <w:r>
        <w:rPr>
          <w:rFonts w:ascii="Verdana" w:hAnsi="Verdana"/>
          <w:sz w:val="18"/>
          <w:szCs w:val="18"/>
        </w:rPr>
        <w:t xml:space="preserve"> </w:t>
      </w:r>
      <w:r w:rsidR="00A33CB1">
        <w:rPr>
          <w:rFonts w:ascii="Verdana" w:hAnsi="Verdana"/>
          <w:sz w:val="18"/>
          <w:szCs w:val="18"/>
        </w:rPr>
        <w:t>w </w:t>
      </w:r>
      <w:r w:rsidR="000B26C9" w:rsidRPr="00B95D32">
        <w:rPr>
          <w:rFonts w:ascii="Verdana" w:hAnsi="Verdana"/>
          <w:sz w:val="18"/>
          <w:szCs w:val="18"/>
        </w:rPr>
        <w:t>przypadku wystąpienia siły wyższej;</w:t>
      </w:r>
    </w:p>
    <w:p w:rsidR="00F704DE"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po ustaniu siły wyższej nie przystąpił niezwłocznie do </w:t>
      </w:r>
      <w:r w:rsidR="00E15586" w:rsidRPr="00B95D32">
        <w:rPr>
          <w:rFonts w:ascii="Verdana" w:hAnsi="Verdana"/>
          <w:sz w:val="18"/>
          <w:szCs w:val="18"/>
        </w:rPr>
        <w:t xml:space="preserve">realizacji postanowień </w:t>
      </w:r>
      <w:r w:rsidRPr="00B95D32">
        <w:rPr>
          <w:rFonts w:ascii="Verdana" w:hAnsi="Verdana"/>
          <w:sz w:val="18"/>
          <w:szCs w:val="18"/>
        </w:rPr>
        <w:t>Umowy</w:t>
      </w:r>
      <w:r w:rsidR="00F704DE" w:rsidRPr="00B95D32">
        <w:rPr>
          <w:rFonts w:ascii="Verdana" w:hAnsi="Verdana"/>
          <w:sz w:val="18"/>
          <w:szCs w:val="18"/>
        </w:rPr>
        <w:t>;</w:t>
      </w:r>
    </w:p>
    <w:p w:rsidR="00551269" w:rsidRPr="00551269" w:rsidRDefault="002C3D9C"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B</w:t>
      </w:r>
      <w:r w:rsidR="00F704DE" w:rsidRPr="00B95D32">
        <w:rPr>
          <w:rFonts w:ascii="Verdana" w:hAnsi="Verdana"/>
          <w:sz w:val="18"/>
          <w:szCs w:val="18"/>
        </w:rPr>
        <w:t xml:space="preserve">eneficjent naruszył trwałość </w:t>
      </w:r>
      <w:r w:rsidR="00E30A8C">
        <w:rPr>
          <w:rFonts w:ascii="Verdana" w:hAnsi="Verdana"/>
          <w:sz w:val="18"/>
          <w:szCs w:val="18"/>
        </w:rPr>
        <w:t>P</w:t>
      </w:r>
      <w:r w:rsidR="0054099D">
        <w:rPr>
          <w:rFonts w:ascii="Verdana" w:hAnsi="Verdana"/>
          <w:sz w:val="18"/>
          <w:szCs w:val="18"/>
        </w:rPr>
        <w:t>rojektu</w:t>
      </w:r>
      <w:r w:rsidR="00F704DE" w:rsidRPr="00B95D32">
        <w:rPr>
          <w:rFonts w:ascii="Verdana" w:hAnsi="Verdana"/>
          <w:sz w:val="18"/>
          <w:szCs w:val="18"/>
        </w:rPr>
        <w:t xml:space="preserve"> w rozumieniu art. 71 rozporządzenia </w:t>
      </w:r>
      <w:r w:rsidR="00624826" w:rsidRPr="00B95D32">
        <w:rPr>
          <w:rFonts w:ascii="Verdana" w:hAnsi="Verdana"/>
          <w:sz w:val="18"/>
          <w:szCs w:val="18"/>
        </w:rPr>
        <w:t>ogólnego</w:t>
      </w:r>
      <w:r w:rsidR="00551269">
        <w:rPr>
          <w:rFonts w:ascii="Verdana" w:hAnsi="Verdana"/>
          <w:sz w:val="18"/>
          <w:szCs w:val="18"/>
        </w:rPr>
        <w:t>;</w:t>
      </w:r>
    </w:p>
    <w:p w:rsidR="00AF2892" w:rsidRPr="00B95D32" w:rsidRDefault="00341BD9" w:rsidP="006D4E77">
      <w:pPr>
        <w:pStyle w:val="Akapitzlist"/>
        <w:numPr>
          <w:ilvl w:val="0"/>
          <w:numId w:val="43"/>
        </w:numPr>
        <w:spacing w:after="120" w:line="276" w:lineRule="auto"/>
        <w:ind w:left="652" w:hanging="340"/>
        <w:jc w:val="both"/>
        <w:rPr>
          <w:rFonts w:ascii="Verdana" w:hAnsi="Verdana"/>
          <w:sz w:val="18"/>
          <w:szCs w:val="18"/>
        </w:rPr>
      </w:pPr>
      <w:r>
        <w:rPr>
          <w:rFonts w:ascii="Verdana" w:hAnsi="Verdana"/>
          <w:sz w:val="18"/>
          <w:szCs w:val="18"/>
        </w:rPr>
        <w:t>w wyniku zmniejszenia wartości wydatków kwalifikowalnych w projekcie nie został zachowany warunek inwestycji początkowej</w:t>
      </w:r>
      <w:r w:rsidR="008A094B">
        <w:rPr>
          <w:rFonts w:ascii="Verdana" w:hAnsi="Verdana"/>
          <w:sz w:val="18"/>
          <w:szCs w:val="18"/>
        </w:rPr>
        <w:t>,</w:t>
      </w:r>
      <w:r>
        <w:rPr>
          <w:rFonts w:ascii="Verdana" w:hAnsi="Verdana"/>
          <w:sz w:val="18"/>
          <w:szCs w:val="18"/>
        </w:rPr>
        <w:t xml:space="preserve"> określony w art. 14 </w:t>
      </w:r>
      <w:r w:rsidR="00C61936">
        <w:rPr>
          <w:rFonts w:ascii="Verdana" w:hAnsi="Verdana"/>
          <w:sz w:val="18"/>
          <w:szCs w:val="18"/>
        </w:rPr>
        <w:t xml:space="preserve">ust. 7 </w:t>
      </w:r>
      <w:r>
        <w:rPr>
          <w:rFonts w:ascii="Verdana" w:hAnsi="Verdana"/>
          <w:sz w:val="18"/>
          <w:szCs w:val="18"/>
        </w:rPr>
        <w:t>GBER.</w:t>
      </w:r>
    </w:p>
    <w:p w:rsidR="007F708F" w:rsidRPr="00B95D32" w:rsidRDefault="007F708F" w:rsidP="006D4E77">
      <w:pPr>
        <w:pStyle w:val="Ustp"/>
        <w:numPr>
          <w:ilvl w:val="0"/>
          <w:numId w:val="42"/>
        </w:numPr>
        <w:spacing w:before="0" w:line="276" w:lineRule="auto"/>
        <w:ind w:left="312" w:hanging="312"/>
        <w:rPr>
          <w:sz w:val="18"/>
          <w:szCs w:val="18"/>
        </w:rPr>
      </w:pPr>
      <w:r w:rsidRPr="00B95D32">
        <w:rPr>
          <w:sz w:val="18"/>
          <w:szCs w:val="18"/>
        </w:rPr>
        <w:t>W przypadku rozwiązania Umowy Beneficjent jest zobowiązany do zwrotu otrzymanego dofinanso</w:t>
      </w:r>
      <w:r w:rsidR="006B0A6C" w:rsidRPr="00B95D32">
        <w:rPr>
          <w:sz w:val="18"/>
          <w:szCs w:val="18"/>
        </w:rPr>
        <w:t>wania wraz </w:t>
      </w:r>
      <w:r w:rsidRPr="00B95D32">
        <w:rPr>
          <w:sz w:val="18"/>
          <w:szCs w:val="18"/>
        </w:rPr>
        <w:t>z odsetkami w wysokości określonej jak dla zaległości podatkowych</w:t>
      </w:r>
      <w:r w:rsidR="00F67A70">
        <w:rPr>
          <w:sz w:val="18"/>
          <w:szCs w:val="18"/>
        </w:rPr>
        <w:t>,</w:t>
      </w:r>
      <w:r w:rsidRPr="00B95D32">
        <w:rPr>
          <w:sz w:val="18"/>
          <w:szCs w:val="18"/>
        </w:rPr>
        <w:t xml:space="preserve"> naliczanymi od dnia przekazania dofinansowania, w terminie wyznaczonym przez </w:t>
      </w:r>
      <w:r w:rsidR="00463B14">
        <w:rPr>
          <w:sz w:val="18"/>
          <w:szCs w:val="18"/>
        </w:rPr>
        <w:t>IP RPO WSL - ŚCP</w:t>
      </w:r>
      <w:r w:rsidR="002A74BB">
        <w:rPr>
          <w:sz w:val="18"/>
          <w:szCs w:val="18"/>
        </w:rPr>
        <w:t xml:space="preserve"> na rachunek bankowy przez nią </w:t>
      </w:r>
      <w:r w:rsidRPr="00B95D32">
        <w:rPr>
          <w:sz w:val="18"/>
          <w:szCs w:val="18"/>
        </w:rPr>
        <w:t>wskazany.</w:t>
      </w:r>
    </w:p>
    <w:p w:rsidR="007F708F" w:rsidRPr="00B95D32" w:rsidRDefault="007F708F" w:rsidP="006D4E77">
      <w:pPr>
        <w:pStyle w:val="Ustp"/>
        <w:numPr>
          <w:ilvl w:val="0"/>
          <w:numId w:val="42"/>
        </w:numPr>
        <w:spacing w:before="0" w:line="276" w:lineRule="auto"/>
        <w:ind w:left="312" w:hanging="312"/>
        <w:rPr>
          <w:sz w:val="18"/>
          <w:szCs w:val="18"/>
        </w:rPr>
      </w:pPr>
      <w:r w:rsidRPr="00B95D32">
        <w:rPr>
          <w:sz w:val="18"/>
          <w:szCs w:val="18"/>
        </w:rPr>
        <w:t>Umowa może zostać rozwiązana na wniosek Beneficjenta, jeżeli zwróci on</w:t>
      </w:r>
      <w:r w:rsidR="006B0A6C" w:rsidRPr="00B95D32">
        <w:rPr>
          <w:sz w:val="18"/>
          <w:szCs w:val="18"/>
        </w:rPr>
        <w:t xml:space="preserve"> otrzymane dofinansowanie, wraz </w:t>
      </w:r>
      <w:r w:rsidRPr="00B95D32">
        <w:rPr>
          <w:sz w:val="18"/>
          <w:szCs w:val="18"/>
        </w:rPr>
        <w:t>z odsetkami w wysokości jak dla zaległości podatkowych</w:t>
      </w:r>
      <w:r w:rsidR="00F67A70">
        <w:rPr>
          <w:sz w:val="18"/>
          <w:szCs w:val="18"/>
        </w:rPr>
        <w:t>,</w:t>
      </w:r>
      <w:r w:rsidRPr="00B95D32">
        <w:rPr>
          <w:sz w:val="18"/>
          <w:szCs w:val="18"/>
        </w:rPr>
        <w:t xml:space="preserve"> naliczanymi od</w:t>
      </w:r>
      <w:r w:rsidR="00E874F5" w:rsidRPr="00B95D32">
        <w:rPr>
          <w:sz w:val="18"/>
          <w:szCs w:val="18"/>
        </w:rPr>
        <w:t xml:space="preserve"> </w:t>
      </w:r>
      <w:r w:rsidRPr="00B95D32">
        <w:rPr>
          <w:sz w:val="18"/>
          <w:szCs w:val="18"/>
        </w:rPr>
        <w:t>dnia przekazania dofinansowania.</w:t>
      </w:r>
    </w:p>
    <w:p w:rsidR="00461FD9" w:rsidRPr="00B95D32" w:rsidRDefault="00461FD9" w:rsidP="006D4E77">
      <w:pPr>
        <w:pStyle w:val="Ustp"/>
        <w:numPr>
          <w:ilvl w:val="0"/>
          <w:numId w:val="42"/>
        </w:numPr>
        <w:spacing w:before="0" w:line="276" w:lineRule="auto"/>
        <w:ind w:left="312" w:hanging="312"/>
        <w:rPr>
          <w:sz w:val="18"/>
          <w:szCs w:val="18"/>
        </w:rPr>
      </w:pPr>
      <w:r w:rsidRPr="00B95D32">
        <w:rPr>
          <w:sz w:val="18"/>
          <w:szCs w:val="18"/>
        </w:rPr>
        <w:t>W przypadku rozwiązania Umowy Beneficjentowi nie przysługuje odszkodowanie.</w:t>
      </w:r>
    </w:p>
    <w:p w:rsidR="007F708F" w:rsidRPr="00B95D32" w:rsidRDefault="007F708F" w:rsidP="006D4E77">
      <w:pPr>
        <w:pStyle w:val="Ustp"/>
        <w:numPr>
          <w:ilvl w:val="0"/>
          <w:numId w:val="42"/>
        </w:numPr>
        <w:spacing w:before="0" w:line="276" w:lineRule="auto"/>
        <w:ind w:left="312" w:hanging="312"/>
        <w:rPr>
          <w:sz w:val="18"/>
          <w:szCs w:val="18"/>
        </w:rPr>
      </w:pPr>
      <w:r w:rsidRPr="00B95D32">
        <w:rPr>
          <w:sz w:val="18"/>
          <w:szCs w:val="18"/>
        </w:rPr>
        <w:lastRenderedPageBreak/>
        <w:t>Niezależnie od formy lub przyczyny rozwiązania Umowy, Beneficjent zobowiązany jest do</w:t>
      </w:r>
      <w:r w:rsidR="0009622F" w:rsidRPr="00B95D32">
        <w:rPr>
          <w:sz w:val="18"/>
          <w:szCs w:val="18"/>
        </w:rPr>
        <w:t xml:space="preserve"> </w:t>
      </w:r>
      <w:r w:rsidRPr="00B95D32">
        <w:rPr>
          <w:sz w:val="18"/>
          <w:szCs w:val="18"/>
        </w:rPr>
        <w:t>przechowywania, archiwizowania i udostępniania dokumentacji związanej z Projekt</w:t>
      </w:r>
      <w:r w:rsidR="00E15586" w:rsidRPr="00B95D32">
        <w:rPr>
          <w:sz w:val="18"/>
          <w:szCs w:val="18"/>
        </w:rPr>
        <w:t>em</w:t>
      </w:r>
      <w:r w:rsidRPr="00B95D32">
        <w:rPr>
          <w:sz w:val="18"/>
          <w:szCs w:val="18"/>
        </w:rPr>
        <w:t>, zgodnie z</w:t>
      </w:r>
      <w:r w:rsidR="0009622F" w:rsidRPr="00B95D32">
        <w:rPr>
          <w:sz w:val="18"/>
          <w:szCs w:val="18"/>
        </w:rPr>
        <w:t xml:space="preserve"> </w:t>
      </w:r>
      <w:r w:rsidRPr="00B95D32">
        <w:rPr>
          <w:sz w:val="18"/>
          <w:szCs w:val="18"/>
        </w:rPr>
        <w:t>przepisami § 15 ust. 1 i 3 Umowy.</w:t>
      </w:r>
    </w:p>
    <w:p w:rsidR="00F25EEB"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786DD1" w:rsidRPr="00B95D32">
        <w:rPr>
          <w:rFonts w:ascii="Verdana" w:hAnsi="Verdana"/>
          <w:b/>
          <w:sz w:val="18"/>
          <w:szCs w:val="18"/>
        </w:rPr>
        <w:t>2</w:t>
      </w:r>
      <w:r w:rsidR="00B7556B" w:rsidRPr="00B95D32">
        <w:rPr>
          <w:rFonts w:ascii="Verdana" w:hAnsi="Verdana"/>
          <w:b/>
          <w:sz w:val="18"/>
          <w:szCs w:val="18"/>
        </w:rPr>
        <w:t>1</w:t>
      </w:r>
    </w:p>
    <w:p w:rsidR="00F25EEB" w:rsidRPr="00B95D32" w:rsidRDefault="00F25EEB" w:rsidP="00E41F91">
      <w:pPr>
        <w:spacing w:after="120" w:line="276" w:lineRule="auto"/>
        <w:jc w:val="center"/>
        <w:rPr>
          <w:rFonts w:ascii="Verdana" w:hAnsi="Verdana"/>
          <w:b/>
          <w:bCs/>
          <w:sz w:val="18"/>
          <w:szCs w:val="18"/>
        </w:rPr>
      </w:pPr>
      <w:r w:rsidRPr="00B95D32">
        <w:rPr>
          <w:rFonts w:ascii="Verdana" w:hAnsi="Verdana"/>
          <w:b/>
          <w:bCs/>
          <w:sz w:val="18"/>
          <w:szCs w:val="18"/>
        </w:rPr>
        <w:t>Postanowienia końcowe</w:t>
      </w:r>
    </w:p>
    <w:p w:rsidR="00F25EEB" w:rsidRPr="00B95D32" w:rsidRDefault="00F25EEB" w:rsidP="006D4E77">
      <w:pPr>
        <w:pStyle w:val="Ustp"/>
        <w:numPr>
          <w:ilvl w:val="0"/>
          <w:numId w:val="44"/>
        </w:numPr>
        <w:spacing w:before="0" w:line="276" w:lineRule="auto"/>
        <w:ind w:left="312" w:hanging="312"/>
        <w:rPr>
          <w:sz w:val="18"/>
          <w:szCs w:val="18"/>
        </w:rPr>
      </w:pPr>
      <w:r w:rsidRPr="00B95D32">
        <w:rPr>
          <w:sz w:val="18"/>
          <w:szCs w:val="18"/>
        </w:rPr>
        <w:t xml:space="preserve">W sprawach nieuregulowanych </w:t>
      </w:r>
      <w:r w:rsidR="00B96ED9">
        <w:rPr>
          <w:sz w:val="18"/>
          <w:szCs w:val="18"/>
        </w:rPr>
        <w:t>niniejszą</w:t>
      </w:r>
      <w:r w:rsidRPr="00B95D32">
        <w:rPr>
          <w:sz w:val="18"/>
          <w:szCs w:val="18"/>
        </w:rPr>
        <w:t xml:space="preserve"> Umową zastosowanie mają w szczególności obowiązujące odpowiednie reguły, zasady i postanowienia wynikające z Programu, </w:t>
      </w:r>
      <w:r w:rsidR="00463B14">
        <w:rPr>
          <w:sz w:val="18"/>
          <w:szCs w:val="18"/>
        </w:rPr>
        <w:t>SZOOP RPO WSL 2014-2020</w:t>
      </w:r>
      <w:r w:rsidRPr="00B95D32">
        <w:rPr>
          <w:sz w:val="18"/>
          <w:szCs w:val="18"/>
        </w:rPr>
        <w:t>, obowiązuj</w:t>
      </w:r>
      <w:r w:rsidR="006B0A6C" w:rsidRPr="00B95D32">
        <w:rPr>
          <w:sz w:val="18"/>
          <w:szCs w:val="18"/>
        </w:rPr>
        <w:t>ących procedur, Wytycznych oraz </w:t>
      </w:r>
      <w:r w:rsidRPr="00B95D32">
        <w:rPr>
          <w:sz w:val="18"/>
          <w:szCs w:val="18"/>
        </w:rPr>
        <w:t>właściwych przepisów prawa</w:t>
      </w:r>
      <w:r w:rsidR="00B96ED9">
        <w:rPr>
          <w:sz w:val="18"/>
          <w:szCs w:val="18"/>
        </w:rPr>
        <w:t xml:space="preserve"> krajowego i unijnego</w:t>
      </w:r>
      <w:r w:rsidRPr="00B95D32">
        <w:rPr>
          <w:sz w:val="18"/>
          <w:szCs w:val="18"/>
        </w:rPr>
        <w:t>.</w:t>
      </w:r>
    </w:p>
    <w:p w:rsidR="007F708F" w:rsidRPr="00B95D32" w:rsidRDefault="007F708F" w:rsidP="006D4E77">
      <w:pPr>
        <w:pStyle w:val="Ustp"/>
        <w:numPr>
          <w:ilvl w:val="0"/>
          <w:numId w:val="44"/>
        </w:numPr>
        <w:spacing w:before="0" w:line="276" w:lineRule="auto"/>
        <w:ind w:left="312" w:hanging="312"/>
        <w:rPr>
          <w:sz w:val="18"/>
          <w:szCs w:val="18"/>
        </w:rPr>
      </w:pPr>
      <w:r w:rsidRPr="00B95D32">
        <w:rPr>
          <w:sz w:val="18"/>
          <w:szCs w:val="18"/>
        </w:rPr>
        <w:t>W przypadku powstania sporów pomiędzy Stronami Umowy, prawem właściwym do</w:t>
      </w:r>
      <w:r w:rsidR="0009622F" w:rsidRPr="00B95D32">
        <w:rPr>
          <w:sz w:val="18"/>
          <w:szCs w:val="18"/>
        </w:rPr>
        <w:t xml:space="preserve"> </w:t>
      </w:r>
      <w:r w:rsidRPr="00B95D32">
        <w:rPr>
          <w:sz w:val="18"/>
          <w:szCs w:val="18"/>
        </w:rPr>
        <w:t>ich</w:t>
      </w:r>
      <w:r w:rsidR="0009622F" w:rsidRPr="00B95D32">
        <w:rPr>
          <w:sz w:val="18"/>
          <w:szCs w:val="18"/>
        </w:rPr>
        <w:t xml:space="preserve"> </w:t>
      </w:r>
      <w:r w:rsidRPr="00B95D32">
        <w:rPr>
          <w:sz w:val="18"/>
          <w:szCs w:val="18"/>
        </w:rPr>
        <w:t>rozstrzygania jest dla Umowy prawo obowiązujące na terytorium Rzeczypospolitej Polskiej.</w:t>
      </w:r>
    </w:p>
    <w:p w:rsidR="0014310B" w:rsidRPr="00B95D32" w:rsidRDefault="00786DD1" w:rsidP="006D4E77">
      <w:pPr>
        <w:pStyle w:val="Ustp"/>
        <w:numPr>
          <w:ilvl w:val="0"/>
          <w:numId w:val="44"/>
        </w:numPr>
        <w:spacing w:before="0" w:line="276" w:lineRule="auto"/>
        <w:ind w:left="312" w:hanging="312"/>
        <w:rPr>
          <w:sz w:val="18"/>
          <w:szCs w:val="18"/>
        </w:rPr>
      </w:pPr>
      <w:r w:rsidRPr="00B95D32">
        <w:rPr>
          <w:sz w:val="18"/>
          <w:szCs w:val="18"/>
        </w:rPr>
        <w:t>Spory powstałe w związku z realizacj</w:t>
      </w:r>
      <w:r w:rsidR="007459C2" w:rsidRPr="00B95D32">
        <w:rPr>
          <w:sz w:val="18"/>
          <w:szCs w:val="18"/>
        </w:rPr>
        <w:t>ą</w:t>
      </w:r>
      <w:r w:rsidRPr="00B95D32">
        <w:rPr>
          <w:sz w:val="18"/>
          <w:szCs w:val="18"/>
        </w:rPr>
        <w:t xml:space="preserve"> Umowy, Strony</w:t>
      </w:r>
      <w:r w:rsidR="0009622F" w:rsidRPr="00B95D32">
        <w:rPr>
          <w:sz w:val="18"/>
          <w:szCs w:val="18"/>
        </w:rPr>
        <w:t xml:space="preserve"> będą się starały rozwiązywać w </w:t>
      </w:r>
      <w:r w:rsidRPr="00B95D32">
        <w:rPr>
          <w:sz w:val="18"/>
          <w:szCs w:val="18"/>
        </w:rPr>
        <w:t>drodze porozumienia.</w:t>
      </w:r>
    </w:p>
    <w:p w:rsidR="0014310B" w:rsidRPr="00B95D32" w:rsidRDefault="00407DDA" w:rsidP="006D4E77">
      <w:pPr>
        <w:pStyle w:val="Ustp"/>
        <w:numPr>
          <w:ilvl w:val="0"/>
          <w:numId w:val="44"/>
        </w:numPr>
        <w:spacing w:before="0" w:line="276" w:lineRule="auto"/>
        <w:ind w:left="312" w:hanging="312"/>
        <w:rPr>
          <w:sz w:val="18"/>
          <w:szCs w:val="18"/>
        </w:rPr>
      </w:pPr>
      <w:r w:rsidRPr="00B95D32">
        <w:rPr>
          <w:sz w:val="18"/>
          <w:szCs w:val="18"/>
        </w:rPr>
        <w:t>W przypadku braku porozumienia spory wynikające z realizacji Umowy rozstrzyga sąd powszechny właściwy według siedziby 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w:t>
      </w:r>
    </w:p>
    <w:p w:rsidR="007F708F" w:rsidRPr="00B95D32" w:rsidRDefault="007F708F" w:rsidP="006D4E77">
      <w:pPr>
        <w:pStyle w:val="Ustp"/>
        <w:numPr>
          <w:ilvl w:val="0"/>
          <w:numId w:val="44"/>
        </w:numPr>
        <w:spacing w:before="0" w:line="276" w:lineRule="auto"/>
        <w:ind w:left="312" w:hanging="312"/>
        <w:rPr>
          <w:sz w:val="18"/>
          <w:szCs w:val="18"/>
        </w:rPr>
      </w:pPr>
      <w:r w:rsidRPr="00B95D32">
        <w:rPr>
          <w:sz w:val="18"/>
          <w:szCs w:val="18"/>
        </w:rPr>
        <w:t>Strony Umowy podają następujące adresy dla wzajemnych doręczeń dokumentów, pism i</w:t>
      </w:r>
      <w:r w:rsidR="0009622F" w:rsidRPr="00B95D32">
        <w:rPr>
          <w:sz w:val="18"/>
          <w:szCs w:val="18"/>
        </w:rPr>
        <w:t xml:space="preserve"> </w:t>
      </w:r>
      <w:r w:rsidRPr="00B95D32">
        <w:rPr>
          <w:sz w:val="18"/>
          <w:szCs w:val="18"/>
        </w:rPr>
        <w:t>oświadczeń składanych w toku wykonywania Umowy:</w:t>
      </w:r>
    </w:p>
    <w:p w:rsidR="00E80751" w:rsidRPr="00B95D32" w:rsidRDefault="00786DD1" w:rsidP="006D4E77">
      <w:pPr>
        <w:pStyle w:val="Akapitzlist"/>
        <w:numPr>
          <w:ilvl w:val="0"/>
          <w:numId w:val="45"/>
        </w:numPr>
        <w:spacing w:after="120" w:line="276" w:lineRule="auto"/>
        <w:ind w:left="596" w:hanging="284"/>
        <w:jc w:val="both"/>
        <w:rPr>
          <w:rFonts w:ascii="Verdana" w:hAnsi="Verdana"/>
          <w:sz w:val="18"/>
          <w:szCs w:val="18"/>
        </w:rPr>
      </w:pPr>
      <w:r w:rsidRPr="00B95D32">
        <w:rPr>
          <w:rFonts w:ascii="Verdana" w:hAnsi="Verdana"/>
          <w:sz w:val="18"/>
          <w:szCs w:val="18"/>
        </w:rPr>
        <w:t>Komunikacja elektroniczna:</w:t>
      </w:r>
    </w:p>
    <w:p w:rsidR="00786DD1" w:rsidRPr="00B95D32" w:rsidRDefault="00463B14" w:rsidP="006D4E77">
      <w:pPr>
        <w:pStyle w:val="Litera"/>
        <w:numPr>
          <w:ilvl w:val="0"/>
          <w:numId w:val="46"/>
        </w:numPr>
        <w:spacing w:before="0" w:line="276" w:lineRule="auto"/>
        <w:ind w:left="879" w:hanging="284"/>
        <w:rPr>
          <w:sz w:val="18"/>
          <w:szCs w:val="18"/>
        </w:rPr>
      </w:pPr>
      <w:r>
        <w:rPr>
          <w:sz w:val="18"/>
          <w:szCs w:val="18"/>
        </w:rPr>
        <w:t>IP RPO WSL - ŚCP</w:t>
      </w:r>
      <w:r w:rsidR="00E80751" w:rsidRPr="00B95D32">
        <w:rPr>
          <w:sz w:val="18"/>
          <w:szCs w:val="18"/>
        </w:rPr>
        <w:t xml:space="preserve">: </w:t>
      </w:r>
      <w:r w:rsidR="00786DD1" w:rsidRPr="00B95D32">
        <w:rPr>
          <w:sz w:val="18"/>
          <w:szCs w:val="18"/>
        </w:rPr>
        <w:t>&lt;skrzynka podawcza</w:t>
      </w:r>
      <w:r w:rsidR="006E2F1D">
        <w:rPr>
          <w:sz w:val="18"/>
          <w:szCs w:val="18"/>
        </w:rPr>
        <w:t xml:space="preserve"> </w:t>
      </w:r>
      <w:r w:rsidR="00786DD1" w:rsidRPr="00B95D32">
        <w:rPr>
          <w:sz w:val="18"/>
          <w:szCs w:val="18"/>
        </w:rPr>
        <w:t xml:space="preserve">SEKAP </w:t>
      </w:r>
      <w:r w:rsidR="00050948" w:rsidRPr="00B95D32">
        <w:rPr>
          <w:sz w:val="18"/>
          <w:szCs w:val="18"/>
        </w:rPr>
        <w:t xml:space="preserve">i </w:t>
      </w:r>
      <w:r w:rsidR="00786DD1" w:rsidRPr="00B95D32">
        <w:rPr>
          <w:sz w:val="18"/>
          <w:szCs w:val="18"/>
        </w:rPr>
        <w:t>ePUAP&gt;</w:t>
      </w:r>
      <w:r w:rsidR="00505C77" w:rsidRPr="00B95D32">
        <w:rPr>
          <w:sz w:val="18"/>
          <w:szCs w:val="18"/>
        </w:rPr>
        <w:t>;</w:t>
      </w:r>
    </w:p>
    <w:p w:rsidR="008915B2" w:rsidRPr="00B95D32" w:rsidRDefault="00E80751" w:rsidP="006D4E77">
      <w:pPr>
        <w:pStyle w:val="Litera"/>
        <w:numPr>
          <w:ilvl w:val="0"/>
          <w:numId w:val="46"/>
        </w:numPr>
        <w:spacing w:before="0" w:line="276" w:lineRule="auto"/>
        <w:ind w:left="879" w:hanging="284"/>
        <w:rPr>
          <w:sz w:val="18"/>
          <w:szCs w:val="18"/>
        </w:rPr>
      </w:pPr>
      <w:r w:rsidRPr="00B95D32">
        <w:rPr>
          <w:sz w:val="18"/>
          <w:szCs w:val="18"/>
        </w:rPr>
        <w:t xml:space="preserve">Beneficjent: </w:t>
      </w:r>
      <w:r w:rsidR="008C44D6" w:rsidRPr="00B95D32">
        <w:rPr>
          <w:sz w:val="18"/>
          <w:szCs w:val="18"/>
        </w:rPr>
        <w:t>&lt;skrzynka podawcza SEKAP lub ePUAP</w:t>
      </w:r>
      <w:r w:rsidR="00FC40CD">
        <w:rPr>
          <w:sz w:val="18"/>
          <w:szCs w:val="18"/>
        </w:rPr>
        <w:t>…………………………………</w:t>
      </w:r>
      <w:r w:rsidR="00B978E3" w:rsidRPr="00B95D32">
        <w:rPr>
          <w:sz w:val="18"/>
          <w:szCs w:val="18"/>
        </w:rPr>
        <w:t>&gt;</w:t>
      </w:r>
      <w:r w:rsidR="00505C77" w:rsidRPr="00B95D32">
        <w:rPr>
          <w:sz w:val="18"/>
          <w:szCs w:val="18"/>
        </w:rPr>
        <w:t>;</w:t>
      </w:r>
    </w:p>
    <w:p w:rsidR="001D23BB" w:rsidRPr="00B95D32" w:rsidRDefault="00786DD1" w:rsidP="006D4E77">
      <w:pPr>
        <w:pStyle w:val="Akapitzlist"/>
        <w:numPr>
          <w:ilvl w:val="0"/>
          <w:numId w:val="45"/>
        </w:numPr>
        <w:spacing w:after="120" w:line="276" w:lineRule="auto"/>
        <w:ind w:left="596" w:hanging="284"/>
        <w:jc w:val="both"/>
        <w:rPr>
          <w:rFonts w:ascii="Verdana" w:hAnsi="Verdana"/>
          <w:sz w:val="18"/>
          <w:szCs w:val="18"/>
        </w:rPr>
      </w:pPr>
      <w:r w:rsidRPr="00B95D32">
        <w:rPr>
          <w:rFonts w:ascii="Verdana" w:hAnsi="Verdana"/>
          <w:sz w:val="18"/>
          <w:szCs w:val="18"/>
        </w:rPr>
        <w:t>Komunikacja tradycyjna</w:t>
      </w:r>
      <w:r w:rsidR="00D90FA1">
        <w:rPr>
          <w:rFonts w:ascii="Verdana" w:hAnsi="Verdana"/>
          <w:sz w:val="18"/>
          <w:szCs w:val="18"/>
        </w:rPr>
        <w:t xml:space="preserve"> (wyłącznie w sytuacjach wskazanych lub zaakceptowanych przez IP RPO WSL)</w:t>
      </w:r>
      <w:r w:rsidRPr="00B95D32">
        <w:rPr>
          <w:rFonts w:ascii="Verdana" w:hAnsi="Verdana"/>
          <w:sz w:val="18"/>
          <w:szCs w:val="18"/>
        </w:rPr>
        <w:t>:</w:t>
      </w:r>
    </w:p>
    <w:p w:rsidR="00786DD1" w:rsidRPr="00B95D32" w:rsidRDefault="00463B14" w:rsidP="006D4E77">
      <w:pPr>
        <w:pStyle w:val="Litera"/>
        <w:numPr>
          <w:ilvl w:val="0"/>
          <w:numId w:val="47"/>
        </w:numPr>
        <w:spacing w:before="0" w:line="276" w:lineRule="auto"/>
        <w:ind w:left="879" w:hanging="284"/>
        <w:rPr>
          <w:sz w:val="18"/>
          <w:szCs w:val="18"/>
        </w:rPr>
      </w:pPr>
      <w:r>
        <w:rPr>
          <w:sz w:val="18"/>
          <w:szCs w:val="18"/>
        </w:rPr>
        <w:t>IP RPO WSL - ŚCP</w:t>
      </w:r>
      <w:r w:rsidR="001D23BB" w:rsidRPr="00B95D32">
        <w:rPr>
          <w:sz w:val="18"/>
          <w:szCs w:val="18"/>
        </w:rPr>
        <w:t xml:space="preserve">: </w:t>
      </w:r>
      <w:r w:rsidR="00786DD1" w:rsidRPr="00B95D32">
        <w:rPr>
          <w:sz w:val="18"/>
          <w:szCs w:val="18"/>
        </w:rPr>
        <w:t>41-500 Chorzów, ul. Katowicka 47</w:t>
      </w:r>
      <w:r w:rsidR="001D23BB" w:rsidRPr="00B95D32">
        <w:rPr>
          <w:sz w:val="18"/>
          <w:szCs w:val="18"/>
        </w:rPr>
        <w:t>;</w:t>
      </w:r>
    </w:p>
    <w:p w:rsidR="001D23BB" w:rsidRPr="009927C9" w:rsidRDefault="001D23BB" w:rsidP="009927C9">
      <w:pPr>
        <w:pStyle w:val="Litera"/>
        <w:numPr>
          <w:ilvl w:val="0"/>
          <w:numId w:val="47"/>
        </w:numPr>
        <w:spacing w:before="0" w:line="276" w:lineRule="auto"/>
        <w:ind w:left="879" w:hanging="284"/>
        <w:rPr>
          <w:sz w:val="18"/>
          <w:szCs w:val="18"/>
        </w:rPr>
      </w:pPr>
      <w:r w:rsidRPr="00B95D32">
        <w:rPr>
          <w:sz w:val="18"/>
          <w:szCs w:val="18"/>
        </w:rPr>
        <w:t xml:space="preserve">Beneficjent: </w:t>
      </w:r>
      <w:r w:rsidR="009927C9" w:rsidRPr="009927C9">
        <w:rPr>
          <w:sz w:val="18"/>
          <w:szCs w:val="18"/>
        </w:rPr>
        <w:t xml:space="preserve"> </w:t>
      </w:r>
      <w:r w:rsidR="009927C9" w:rsidRPr="00DC773C">
        <w:rPr>
          <w:sz w:val="18"/>
          <w:szCs w:val="18"/>
        </w:rPr>
        <w:t>według danych do korespondencji określonych w LSI 2014, w przypadku braku pełnych danych IP RPO WSL - ŚCP za adres właściwy do korespondencji przyjmie adres z Centralnej Ewidencji i Informacji o Działalności Gospodarczej lub Krajowego Rejestru Sądowego.</w:t>
      </w:r>
    </w:p>
    <w:p w:rsidR="003046C4" w:rsidRPr="00B95D32" w:rsidRDefault="003046C4" w:rsidP="006D4E77">
      <w:pPr>
        <w:pStyle w:val="Ustp"/>
        <w:numPr>
          <w:ilvl w:val="0"/>
          <w:numId w:val="44"/>
        </w:numPr>
        <w:spacing w:before="0" w:line="276" w:lineRule="auto"/>
        <w:ind w:left="312" w:hanging="312"/>
        <w:rPr>
          <w:sz w:val="18"/>
          <w:szCs w:val="18"/>
        </w:rPr>
      </w:pPr>
      <w:r w:rsidRPr="00B95D32">
        <w:rPr>
          <w:sz w:val="18"/>
          <w:szCs w:val="18"/>
        </w:rPr>
        <w:t xml:space="preserve">Oświadczenie woli złożone drugiej </w:t>
      </w:r>
      <w:r w:rsidR="00F67A70">
        <w:rPr>
          <w:sz w:val="18"/>
          <w:szCs w:val="18"/>
        </w:rPr>
        <w:t>S</w:t>
      </w:r>
      <w:r w:rsidR="00F67A70" w:rsidRPr="00B95D32">
        <w:rPr>
          <w:sz w:val="18"/>
          <w:szCs w:val="18"/>
        </w:rPr>
        <w:t xml:space="preserve">tronie </w:t>
      </w:r>
      <w:r w:rsidRPr="00B95D32">
        <w:rPr>
          <w:sz w:val="18"/>
          <w:szCs w:val="18"/>
        </w:rPr>
        <w:t>jest skuteczne, jeśli zostało wysłane na właściwy</w:t>
      </w:r>
      <w:r w:rsidR="0009622F" w:rsidRPr="00B95D32">
        <w:rPr>
          <w:sz w:val="18"/>
          <w:szCs w:val="18"/>
        </w:rPr>
        <w:t xml:space="preserve"> </w:t>
      </w:r>
      <w:r w:rsidRPr="00B95D32">
        <w:rPr>
          <w:sz w:val="18"/>
          <w:szCs w:val="18"/>
        </w:rPr>
        <w:t>adres, opatrzone bezpieczny</w:t>
      </w:r>
      <w:r w:rsidR="001737D4" w:rsidRPr="00B95D32">
        <w:rPr>
          <w:sz w:val="18"/>
          <w:szCs w:val="18"/>
        </w:rPr>
        <w:t>m</w:t>
      </w:r>
      <w:r w:rsidRPr="00B95D32">
        <w:rPr>
          <w:sz w:val="18"/>
          <w:szCs w:val="18"/>
        </w:rPr>
        <w:t xml:space="preserve"> podpisem elektronicznym</w:t>
      </w:r>
      <w:r w:rsidR="002A1AB0">
        <w:rPr>
          <w:sz w:val="18"/>
          <w:szCs w:val="18"/>
        </w:rPr>
        <w:t xml:space="preserve"> przez osobę upoważnioną zgodnie z aktualnym dokumentem rejestrowym</w:t>
      </w:r>
      <w:r w:rsidR="002A1AB0" w:rsidRPr="002A1AB0">
        <w:rPr>
          <w:sz w:val="18"/>
          <w:szCs w:val="18"/>
        </w:rPr>
        <w:t xml:space="preserve"> lub zgodnie z posiadanym pełnomocnictwem</w:t>
      </w:r>
      <w:r w:rsidR="00573FB4" w:rsidRPr="00B95D32">
        <w:rPr>
          <w:sz w:val="18"/>
          <w:szCs w:val="18"/>
        </w:rPr>
        <w:t>,</w:t>
      </w:r>
      <w:r w:rsidR="003B5087" w:rsidRPr="00B95D32">
        <w:rPr>
          <w:sz w:val="18"/>
          <w:szCs w:val="18"/>
        </w:rPr>
        <w:t xml:space="preserve"> </w:t>
      </w:r>
      <w:r w:rsidR="008915B2" w:rsidRPr="00B95D32">
        <w:rPr>
          <w:sz w:val="18"/>
          <w:szCs w:val="18"/>
        </w:rPr>
        <w:t xml:space="preserve">zgodnie z </w:t>
      </w:r>
      <w:r w:rsidR="006D0304" w:rsidRPr="00B95D32">
        <w:rPr>
          <w:sz w:val="18"/>
          <w:szCs w:val="18"/>
        </w:rPr>
        <w:t>§</w:t>
      </w:r>
      <w:r w:rsidR="0009622F" w:rsidRPr="00B95D32">
        <w:rPr>
          <w:sz w:val="18"/>
          <w:szCs w:val="18"/>
        </w:rPr>
        <w:t xml:space="preserve"> </w:t>
      </w:r>
      <w:r w:rsidR="008915B2" w:rsidRPr="00B95D32">
        <w:rPr>
          <w:sz w:val="18"/>
          <w:szCs w:val="18"/>
        </w:rPr>
        <w:t>16 ust.</w:t>
      </w:r>
      <w:r w:rsidR="006D0304" w:rsidRPr="00B95D32">
        <w:rPr>
          <w:sz w:val="18"/>
          <w:szCs w:val="18"/>
        </w:rPr>
        <w:t xml:space="preserve"> 3</w:t>
      </w:r>
      <w:r w:rsidR="00573FB4" w:rsidRPr="00B95D32">
        <w:rPr>
          <w:sz w:val="18"/>
          <w:szCs w:val="18"/>
        </w:rPr>
        <w:t>,</w:t>
      </w:r>
      <w:r w:rsidR="00E66A6C" w:rsidRPr="00B95D32">
        <w:rPr>
          <w:sz w:val="18"/>
          <w:szCs w:val="18"/>
        </w:rPr>
        <w:t xml:space="preserve"> </w:t>
      </w:r>
      <w:r w:rsidRPr="00B95D32">
        <w:rPr>
          <w:sz w:val="18"/>
          <w:szCs w:val="18"/>
        </w:rPr>
        <w:t>oraz w</w:t>
      </w:r>
      <w:r w:rsidR="0009622F" w:rsidRPr="00B95D32">
        <w:rPr>
          <w:sz w:val="18"/>
          <w:szCs w:val="18"/>
        </w:rPr>
        <w:t xml:space="preserve"> </w:t>
      </w:r>
      <w:r w:rsidRPr="00B95D32">
        <w:rPr>
          <w:sz w:val="18"/>
          <w:szCs w:val="18"/>
        </w:rPr>
        <w:t>sposób</w:t>
      </w:r>
      <w:r w:rsidR="006B0A6C" w:rsidRPr="00B95D32">
        <w:rPr>
          <w:sz w:val="18"/>
          <w:szCs w:val="18"/>
        </w:rPr>
        <w:t xml:space="preserve"> umożliwiający zapoznanie się z </w:t>
      </w:r>
      <w:r w:rsidRPr="00B95D32">
        <w:rPr>
          <w:sz w:val="18"/>
          <w:szCs w:val="18"/>
        </w:rPr>
        <w:t>jego treścią. Odbiorca może zapoznać się z</w:t>
      </w:r>
      <w:r w:rsidR="0009622F" w:rsidRPr="00B95D32">
        <w:rPr>
          <w:sz w:val="18"/>
          <w:szCs w:val="18"/>
        </w:rPr>
        <w:t xml:space="preserve"> </w:t>
      </w:r>
      <w:r w:rsidRPr="00B95D32">
        <w:rPr>
          <w:sz w:val="18"/>
          <w:szCs w:val="18"/>
        </w:rPr>
        <w:t>treścią</w:t>
      </w:r>
      <w:r w:rsidR="0009622F" w:rsidRPr="00B95D32">
        <w:rPr>
          <w:sz w:val="18"/>
          <w:szCs w:val="18"/>
        </w:rPr>
        <w:t xml:space="preserve"> </w:t>
      </w:r>
      <w:r w:rsidRPr="00B95D32">
        <w:rPr>
          <w:sz w:val="18"/>
          <w:szCs w:val="18"/>
        </w:rPr>
        <w:t>oświadczenia, jeżeli w</w:t>
      </w:r>
      <w:r w:rsidR="006B0A6C" w:rsidRPr="00B95D32">
        <w:rPr>
          <w:sz w:val="18"/>
          <w:szCs w:val="18"/>
        </w:rPr>
        <w:t>iadomość została wyświetlona na </w:t>
      </w:r>
      <w:r w:rsidRPr="00B95D32">
        <w:rPr>
          <w:sz w:val="18"/>
          <w:szCs w:val="18"/>
        </w:rPr>
        <w:t xml:space="preserve">monitorze drugiej </w:t>
      </w:r>
      <w:r w:rsidR="00F67A70">
        <w:rPr>
          <w:sz w:val="18"/>
          <w:szCs w:val="18"/>
        </w:rPr>
        <w:t>S</w:t>
      </w:r>
      <w:r w:rsidR="00F67A70" w:rsidRPr="00B95D32">
        <w:rPr>
          <w:sz w:val="18"/>
          <w:szCs w:val="18"/>
        </w:rPr>
        <w:t xml:space="preserve">trony </w:t>
      </w:r>
      <w:r w:rsidRPr="00B95D32">
        <w:rPr>
          <w:sz w:val="18"/>
          <w:szCs w:val="18"/>
        </w:rPr>
        <w:t>(tak zwana zwrotka elektroniczna lub Urzę</w:t>
      </w:r>
      <w:r w:rsidR="006B0A6C" w:rsidRPr="00B95D32">
        <w:rPr>
          <w:sz w:val="18"/>
          <w:szCs w:val="18"/>
        </w:rPr>
        <w:t>dowe Poświadczenie Odbioru) lub </w:t>
      </w:r>
      <w:r w:rsidRPr="00B95D32">
        <w:rPr>
          <w:sz w:val="18"/>
          <w:szCs w:val="18"/>
        </w:rPr>
        <w:t>odbiorca wysłał mail zwrotny potwi</w:t>
      </w:r>
      <w:r w:rsidR="0009622F" w:rsidRPr="00B95D32">
        <w:rPr>
          <w:sz w:val="18"/>
          <w:szCs w:val="18"/>
        </w:rPr>
        <w:t xml:space="preserve">erdzający fakt zapoznania się z </w:t>
      </w:r>
      <w:r w:rsidRPr="00B95D32">
        <w:rPr>
          <w:sz w:val="18"/>
          <w:szCs w:val="18"/>
        </w:rPr>
        <w:t>treścią informacji.</w:t>
      </w:r>
    </w:p>
    <w:p w:rsidR="002719F6" w:rsidRPr="00B95D32" w:rsidRDefault="00D468F6" w:rsidP="006D4E77">
      <w:pPr>
        <w:pStyle w:val="Ustp"/>
        <w:numPr>
          <w:ilvl w:val="0"/>
          <w:numId w:val="44"/>
        </w:numPr>
        <w:spacing w:before="0" w:line="276" w:lineRule="auto"/>
        <w:ind w:left="312" w:hanging="312"/>
        <w:rPr>
          <w:sz w:val="18"/>
          <w:szCs w:val="18"/>
        </w:rPr>
      </w:pPr>
      <w:r w:rsidRPr="00B95D32">
        <w:rPr>
          <w:sz w:val="18"/>
          <w:szCs w:val="18"/>
        </w:rPr>
        <w:t>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 xml:space="preserve"> zastrzega sobie możliwość </w:t>
      </w:r>
      <w:r w:rsidR="002719F6" w:rsidRPr="00B95D32">
        <w:rPr>
          <w:sz w:val="18"/>
          <w:szCs w:val="18"/>
        </w:rPr>
        <w:t>komunikacj</w:t>
      </w:r>
      <w:r w:rsidRPr="00B95D32">
        <w:rPr>
          <w:sz w:val="18"/>
          <w:szCs w:val="18"/>
        </w:rPr>
        <w:t>i</w:t>
      </w:r>
      <w:r w:rsidR="002719F6" w:rsidRPr="00B95D32">
        <w:rPr>
          <w:sz w:val="18"/>
          <w:szCs w:val="18"/>
        </w:rPr>
        <w:t xml:space="preserve"> elektroniczn</w:t>
      </w:r>
      <w:r w:rsidRPr="00B95D32">
        <w:rPr>
          <w:sz w:val="18"/>
          <w:szCs w:val="18"/>
        </w:rPr>
        <w:t>ej</w:t>
      </w:r>
      <w:r w:rsidR="002719F6" w:rsidRPr="00B95D32">
        <w:rPr>
          <w:sz w:val="18"/>
          <w:szCs w:val="18"/>
        </w:rPr>
        <w:t xml:space="preserve"> z wykorzystaniem </w:t>
      </w:r>
      <w:r w:rsidR="00A33CB1">
        <w:rPr>
          <w:sz w:val="18"/>
          <w:szCs w:val="18"/>
        </w:rPr>
        <w:t>domeny scp</w:t>
      </w:r>
      <w:r w:rsidR="00A33CB1">
        <w:rPr>
          <w:sz w:val="18"/>
          <w:szCs w:val="18"/>
        </w:rPr>
        <w:noBreakHyphen/>
      </w:r>
      <w:r w:rsidR="001D23BB" w:rsidRPr="00B95D32">
        <w:rPr>
          <w:sz w:val="18"/>
          <w:szCs w:val="18"/>
        </w:rPr>
        <w:t>slask.pl</w:t>
      </w:r>
      <w:r w:rsidR="003046C4" w:rsidRPr="00B95D32">
        <w:rPr>
          <w:sz w:val="18"/>
          <w:szCs w:val="18"/>
        </w:rPr>
        <w:t>.</w:t>
      </w:r>
    </w:p>
    <w:p w:rsidR="00910BC9" w:rsidRPr="00B95D32" w:rsidRDefault="00910BC9" w:rsidP="006D4E77">
      <w:pPr>
        <w:pStyle w:val="Ustp"/>
        <w:numPr>
          <w:ilvl w:val="0"/>
          <w:numId w:val="44"/>
        </w:numPr>
        <w:spacing w:before="0" w:line="276" w:lineRule="auto"/>
        <w:ind w:left="312" w:hanging="312"/>
        <w:rPr>
          <w:sz w:val="18"/>
          <w:szCs w:val="18"/>
        </w:rPr>
      </w:pPr>
      <w:r w:rsidRPr="00B95D32">
        <w:rPr>
          <w:sz w:val="18"/>
          <w:szCs w:val="18"/>
        </w:rPr>
        <w:t>Zmiana danych do koresp</w:t>
      </w:r>
      <w:r w:rsidR="000B4289" w:rsidRPr="00B95D32">
        <w:rPr>
          <w:sz w:val="18"/>
          <w:szCs w:val="18"/>
        </w:rPr>
        <w:t xml:space="preserve">ondencji wskazanych w ust. 5 </w:t>
      </w:r>
      <w:r w:rsidR="001737D4" w:rsidRPr="00B95D32">
        <w:rPr>
          <w:sz w:val="18"/>
          <w:szCs w:val="18"/>
        </w:rPr>
        <w:t xml:space="preserve">pkt 1 </w:t>
      </w:r>
      <w:r w:rsidRPr="00B95D32">
        <w:rPr>
          <w:sz w:val="18"/>
          <w:szCs w:val="18"/>
        </w:rPr>
        <w:t>wymaga poinf</w:t>
      </w:r>
      <w:r w:rsidR="006B0A6C" w:rsidRPr="00B95D32">
        <w:rPr>
          <w:sz w:val="18"/>
          <w:szCs w:val="18"/>
        </w:rPr>
        <w:t>ormowania drugiej ze Stron przy </w:t>
      </w:r>
      <w:r w:rsidRPr="00B95D32">
        <w:rPr>
          <w:sz w:val="18"/>
          <w:szCs w:val="18"/>
        </w:rPr>
        <w:t xml:space="preserve">wykorzystaniu jednej z form komunikacji </w:t>
      </w:r>
      <w:r w:rsidR="000B4289" w:rsidRPr="00B95D32">
        <w:rPr>
          <w:sz w:val="18"/>
          <w:szCs w:val="18"/>
        </w:rPr>
        <w:t>wskazanych w ust. 5</w:t>
      </w:r>
      <w:r w:rsidRPr="00B95D32">
        <w:rPr>
          <w:sz w:val="18"/>
          <w:szCs w:val="18"/>
        </w:rPr>
        <w:t>.</w:t>
      </w:r>
    </w:p>
    <w:p w:rsidR="00E16CB6" w:rsidRPr="00B95D32" w:rsidRDefault="00910BC9" w:rsidP="006D4E77">
      <w:pPr>
        <w:pStyle w:val="Ustp"/>
        <w:numPr>
          <w:ilvl w:val="0"/>
          <w:numId w:val="44"/>
        </w:numPr>
        <w:spacing w:before="0" w:line="276" w:lineRule="auto"/>
        <w:ind w:left="312" w:hanging="312"/>
        <w:rPr>
          <w:sz w:val="18"/>
          <w:szCs w:val="18"/>
        </w:rPr>
      </w:pPr>
      <w:r w:rsidRPr="00B95D32">
        <w:rPr>
          <w:sz w:val="18"/>
          <w:szCs w:val="18"/>
        </w:rPr>
        <w:t>P</w:t>
      </w:r>
      <w:r w:rsidR="00970A2C" w:rsidRPr="00B95D32">
        <w:rPr>
          <w:sz w:val="18"/>
          <w:szCs w:val="18"/>
        </w:rPr>
        <w:t>isma skierowane przez Stron</w:t>
      </w:r>
      <w:r w:rsidRPr="00B95D32">
        <w:rPr>
          <w:sz w:val="18"/>
          <w:szCs w:val="18"/>
        </w:rPr>
        <w:t>y</w:t>
      </w:r>
      <w:r w:rsidR="00970A2C" w:rsidRPr="00B95D32">
        <w:rPr>
          <w:sz w:val="18"/>
          <w:szCs w:val="18"/>
        </w:rPr>
        <w:t xml:space="preserve"> na adres</w:t>
      </w:r>
      <w:r w:rsidRPr="00B95D32">
        <w:rPr>
          <w:sz w:val="18"/>
          <w:szCs w:val="18"/>
        </w:rPr>
        <w:t>y</w:t>
      </w:r>
      <w:r w:rsidR="00970A2C" w:rsidRPr="00B95D32">
        <w:rPr>
          <w:sz w:val="18"/>
          <w:szCs w:val="18"/>
        </w:rPr>
        <w:t xml:space="preserve"> wskazan</w:t>
      </w:r>
      <w:r w:rsidRPr="00B95D32">
        <w:rPr>
          <w:sz w:val="18"/>
          <w:szCs w:val="18"/>
        </w:rPr>
        <w:t>e</w:t>
      </w:r>
      <w:r w:rsidR="00970A2C" w:rsidRPr="00B95D32">
        <w:rPr>
          <w:sz w:val="18"/>
          <w:szCs w:val="18"/>
        </w:rPr>
        <w:t xml:space="preserve"> w ust. 5 i z</w:t>
      </w:r>
      <w:r w:rsidR="006B0A6C" w:rsidRPr="00B95D32">
        <w:rPr>
          <w:sz w:val="18"/>
          <w:szCs w:val="18"/>
        </w:rPr>
        <w:t>wrócone do nadawcy uważa się za </w:t>
      </w:r>
      <w:r w:rsidR="00970A2C" w:rsidRPr="00B95D32">
        <w:rPr>
          <w:sz w:val="18"/>
          <w:szCs w:val="18"/>
        </w:rPr>
        <w:t>skutecznie doręczone.</w:t>
      </w:r>
      <w:r w:rsidR="00EF2155" w:rsidRPr="00B95D32">
        <w:rPr>
          <w:sz w:val="18"/>
          <w:szCs w:val="18"/>
        </w:rPr>
        <w:t xml:space="preserve"> W przypadku dwukrotnego awizowania korespondencji skierowanej na adres określony w ust. 5 </w:t>
      </w:r>
      <w:r w:rsidR="00463B14">
        <w:rPr>
          <w:sz w:val="18"/>
          <w:szCs w:val="18"/>
        </w:rPr>
        <w:t>IP RPO WSL - ŚCP</w:t>
      </w:r>
      <w:r w:rsidR="00EF2155" w:rsidRPr="00B95D32">
        <w:rPr>
          <w:sz w:val="18"/>
          <w:szCs w:val="18"/>
        </w:rPr>
        <w:t xml:space="preserve"> uzna doręczenie za dokonane z upływem ostatniego dnia drugiego awizo.</w:t>
      </w:r>
    </w:p>
    <w:p w:rsidR="007F708F" w:rsidRPr="00B95D32" w:rsidRDefault="004D105B" w:rsidP="006D4E77">
      <w:pPr>
        <w:pStyle w:val="Ustp"/>
        <w:numPr>
          <w:ilvl w:val="0"/>
          <w:numId w:val="44"/>
        </w:numPr>
        <w:spacing w:before="0" w:line="276" w:lineRule="auto"/>
        <w:ind w:left="312" w:hanging="312"/>
        <w:rPr>
          <w:sz w:val="18"/>
          <w:szCs w:val="18"/>
        </w:rPr>
      </w:pPr>
      <w:r w:rsidRPr="00B95D32">
        <w:rPr>
          <w:sz w:val="18"/>
          <w:szCs w:val="18"/>
        </w:rPr>
        <w:t xml:space="preserve">Zastrzeżenie formy elektronicznej nie wyłącza prawa stosowania zwykłej formy pisemnej w kontaktach między </w:t>
      </w:r>
      <w:r w:rsidR="00815019" w:rsidRPr="00B95D32">
        <w:rPr>
          <w:sz w:val="18"/>
          <w:szCs w:val="18"/>
        </w:rPr>
        <w:t>S</w:t>
      </w:r>
      <w:r w:rsidRPr="00B95D32">
        <w:rPr>
          <w:sz w:val="18"/>
          <w:szCs w:val="18"/>
        </w:rPr>
        <w:t>tronami, z zastrzeżeniem, iż forma elektr</w:t>
      </w:r>
      <w:r w:rsidR="00DF24FF" w:rsidRPr="00B95D32">
        <w:rPr>
          <w:sz w:val="18"/>
          <w:szCs w:val="18"/>
        </w:rPr>
        <w:t>oniczna dokumentów, zgodnie z §</w:t>
      </w:r>
      <w:r w:rsidR="0009622F" w:rsidRPr="00B95D32">
        <w:rPr>
          <w:sz w:val="18"/>
          <w:szCs w:val="18"/>
        </w:rPr>
        <w:t xml:space="preserve"> </w:t>
      </w:r>
      <w:r w:rsidRPr="00B95D32">
        <w:rPr>
          <w:sz w:val="18"/>
          <w:szCs w:val="18"/>
        </w:rPr>
        <w:t>1</w:t>
      </w:r>
      <w:r w:rsidR="009C5DBF" w:rsidRPr="00B95D32">
        <w:rPr>
          <w:sz w:val="18"/>
          <w:szCs w:val="18"/>
        </w:rPr>
        <w:t>6</w:t>
      </w:r>
      <w:r w:rsidR="008E08E8" w:rsidRPr="00B95D32">
        <w:rPr>
          <w:sz w:val="18"/>
          <w:szCs w:val="18"/>
        </w:rPr>
        <w:t>,</w:t>
      </w:r>
      <w:r w:rsidR="006B0A6C" w:rsidRPr="00B95D32">
        <w:rPr>
          <w:sz w:val="18"/>
          <w:szCs w:val="18"/>
        </w:rPr>
        <w:t xml:space="preserve"> jest niezbędna w </w:t>
      </w:r>
      <w:r w:rsidRPr="00B95D32">
        <w:rPr>
          <w:sz w:val="18"/>
          <w:szCs w:val="18"/>
        </w:rPr>
        <w:t xml:space="preserve">celu rozliczenia </w:t>
      </w:r>
      <w:r w:rsidR="00E30A8C">
        <w:rPr>
          <w:sz w:val="18"/>
          <w:szCs w:val="18"/>
        </w:rPr>
        <w:t>Projekt</w:t>
      </w:r>
      <w:r w:rsidRPr="00B95D32">
        <w:rPr>
          <w:sz w:val="18"/>
          <w:szCs w:val="18"/>
        </w:rPr>
        <w:t>u i przekazania dofinansowania.</w:t>
      </w:r>
    </w:p>
    <w:p w:rsidR="00B87A21" w:rsidRPr="00B95D32" w:rsidRDefault="007F708F" w:rsidP="006D4E77">
      <w:pPr>
        <w:pStyle w:val="Ustp"/>
        <w:numPr>
          <w:ilvl w:val="0"/>
          <w:numId w:val="44"/>
        </w:numPr>
        <w:spacing w:before="0" w:line="276" w:lineRule="auto"/>
        <w:ind w:left="312" w:hanging="312"/>
        <w:rPr>
          <w:sz w:val="18"/>
          <w:szCs w:val="18"/>
        </w:rPr>
      </w:pPr>
      <w:r w:rsidRPr="00B95D32">
        <w:rPr>
          <w:sz w:val="18"/>
          <w:szCs w:val="18"/>
        </w:rPr>
        <w:t xml:space="preserve">W przypadku przesłania korespondencji drogą pocztową lub przesyłką kurierską, datą doręczenia korespondencji jest data faktycznego jej </w:t>
      </w:r>
      <w:r w:rsidR="00D35C7B" w:rsidRPr="00B95D32">
        <w:rPr>
          <w:sz w:val="18"/>
          <w:szCs w:val="18"/>
        </w:rPr>
        <w:t xml:space="preserve">wpływu </w:t>
      </w:r>
      <w:r w:rsidRPr="00B95D32">
        <w:rPr>
          <w:sz w:val="18"/>
          <w:szCs w:val="18"/>
        </w:rPr>
        <w:t xml:space="preserve">do </w:t>
      </w:r>
      <w:r w:rsidR="00463B14">
        <w:rPr>
          <w:sz w:val="18"/>
          <w:szCs w:val="18"/>
        </w:rPr>
        <w:t>IP RPO WSL - ŚCP</w:t>
      </w:r>
      <w:r w:rsidRPr="00B95D32">
        <w:rPr>
          <w:sz w:val="18"/>
          <w:szCs w:val="18"/>
        </w:rPr>
        <w:t>.</w:t>
      </w:r>
      <w:r w:rsidR="00B970A4">
        <w:rPr>
          <w:sz w:val="18"/>
          <w:szCs w:val="18"/>
        </w:rPr>
        <w:t xml:space="preserve"> W przypadku korespondencji w toku ewentualnego postępowania administracyjnego prowadzonego przez IP RPO WSL – ŚCP z udziałem Beneficjenta, do określenia daty doręczenia zastosowanie mają właściwe przepisy regulujące to postępowanie.</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2</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Umowa została sporządzona w dwóch jednobrzmiących egzemplarzach: po jednym egzemplarzu dla</w:t>
      </w:r>
      <w:r w:rsidR="0009622F" w:rsidRPr="00B95D32">
        <w:rPr>
          <w:sz w:val="18"/>
          <w:szCs w:val="18"/>
        </w:rPr>
        <w:t xml:space="preserve"> </w:t>
      </w:r>
      <w:r w:rsidRPr="00B95D32">
        <w:rPr>
          <w:sz w:val="18"/>
          <w:szCs w:val="18"/>
        </w:rPr>
        <w:t>każdej ze Stron Umowy.</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Umowa wchodzi w życie z dniem podpisania przez ostatnią ze Stron Umowy.</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 xml:space="preserve">W przypadku zmian przepisów skutkujących niezgodnością między postanowieniami Umowy a nowymi uregulowaniami prawnymi, do wzajemnych praw i obowiązków Stron zastosowanie znajdują nowe przepisy, </w:t>
      </w:r>
      <w:r w:rsidRPr="00B95D32">
        <w:rPr>
          <w:sz w:val="18"/>
          <w:szCs w:val="18"/>
        </w:rPr>
        <w:lastRenderedPageBreak/>
        <w:t xml:space="preserve">które zastępują z chwilą ich wejścia w życie dotychczasowe i niezgodne z </w:t>
      </w:r>
      <w:r w:rsidR="006B0A6C" w:rsidRPr="00B95D32">
        <w:rPr>
          <w:sz w:val="18"/>
          <w:szCs w:val="18"/>
        </w:rPr>
        <w:t>nimi postanowienia Umowy, chyba </w:t>
      </w:r>
      <w:r w:rsidRPr="00B95D32">
        <w:rPr>
          <w:sz w:val="18"/>
          <w:szCs w:val="18"/>
        </w:rPr>
        <w:t>że Strony postanowią inaczej w drodze pisemnego porozumienia pod rygorem nieważności.</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B7556B" w:rsidRPr="00B95D32">
        <w:rPr>
          <w:rFonts w:ascii="Verdana" w:hAnsi="Verdana"/>
          <w:b/>
          <w:sz w:val="18"/>
          <w:szCs w:val="18"/>
        </w:rPr>
        <w:t>23</w:t>
      </w:r>
    </w:p>
    <w:p w:rsidR="007F708F" w:rsidRPr="00B95D32" w:rsidRDefault="007F708F" w:rsidP="00E41F91">
      <w:pPr>
        <w:pStyle w:val="Pisma"/>
        <w:tabs>
          <w:tab w:val="left" w:pos="-2160"/>
        </w:tabs>
        <w:autoSpaceDE/>
        <w:spacing w:after="120" w:line="276" w:lineRule="auto"/>
        <w:rPr>
          <w:rFonts w:ascii="Verdana" w:hAnsi="Verdana"/>
          <w:sz w:val="18"/>
          <w:szCs w:val="18"/>
        </w:rPr>
      </w:pPr>
      <w:r w:rsidRPr="00B95D32">
        <w:rPr>
          <w:rFonts w:ascii="Verdana" w:hAnsi="Verdana"/>
          <w:sz w:val="18"/>
          <w:szCs w:val="18"/>
        </w:rPr>
        <w:t>Integralną część Umowy stanowią załączniki:</w:t>
      </w:r>
    </w:p>
    <w:p w:rsidR="004976F2" w:rsidRPr="00B95D32" w:rsidRDefault="004976F2" w:rsidP="006D4E77">
      <w:pPr>
        <w:pStyle w:val="Ustp"/>
        <w:numPr>
          <w:ilvl w:val="0"/>
          <w:numId w:val="49"/>
        </w:numPr>
        <w:spacing w:before="0" w:line="276" w:lineRule="auto"/>
        <w:ind w:left="312" w:hanging="312"/>
        <w:rPr>
          <w:sz w:val="18"/>
          <w:szCs w:val="18"/>
        </w:rPr>
      </w:pPr>
      <w:bookmarkStart w:id="1" w:name="_Ref430173188"/>
      <w:r w:rsidRPr="00B95D32">
        <w:rPr>
          <w:sz w:val="18"/>
          <w:szCs w:val="18"/>
        </w:rPr>
        <w:t xml:space="preserve">Dokument potwierdzający formę prawną </w:t>
      </w:r>
      <w:r w:rsidR="005D77B5" w:rsidRPr="00B95D32">
        <w:rPr>
          <w:sz w:val="18"/>
          <w:szCs w:val="18"/>
        </w:rPr>
        <w:t xml:space="preserve">Beneficjenta </w:t>
      </w:r>
      <w:r w:rsidR="002D5C4F" w:rsidRPr="00B95D32">
        <w:rPr>
          <w:sz w:val="18"/>
          <w:szCs w:val="18"/>
        </w:rPr>
        <w:t xml:space="preserve">(np. umowa spółki, statut wraz z aneksami) </w:t>
      </w:r>
      <w:r w:rsidRPr="00B95D32">
        <w:rPr>
          <w:sz w:val="18"/>
          <w:szCs w:val="18"/>
        </w:rPr>
        <w:t>– jeżeli dotyczy;</w:t>
      </w:r>
      <w:bookmarkEnd w:id="1"/>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Pełnomocnictwo </w:t>
      </w:r>
      <w:r w:rsidR="00FE459E">
        <w:rPr>
          <w:sz w:val="18"/>
          <w:szCs w:val="18"/>
        </w:rPr>
        <w:t xml:space="preserve">notarialne lub z </w:t>
      </w:r>
      <w:r w:rsidR="0008284F">
        <w:rPr>
          <w:sz w:val="18"/>
          <w:szCs w:val="18"/>
        </w:rPr>
        <w:t xml:space="preserve">podpisami </w:t>
      </w:r>
      <w:r w:rsidR="0008284F" w:rsidRPr="00B95D32">
        <w:rPr>
          <w:sz w:val="18"/>
          <w:szCs w:val="18"/>
        </w:rPr>
        <w:t xml:space="preserve">notarialnie </w:t>
      </w:r>
      <w:r w:rsidR="0008284F">
        <w:rPr>
          <w:sz w:val="18"/>
          <w:szCs w:val="18"/>
        </w:rPr>
        <w:t xml:space="preserve">poświadczonymi </w:t>
      </w:r>
      <w:r w:rsidRPr="00B95D32">
        <w:rPr>
          <w:sz w:val="18"/>
          <w:szCs w:val="18"/>
        </w:rPr>
        <w:t>dla podmiotu podpisującego Umowę w imieniu Beneficjenta –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Wniosek</w:t>
      </w:r>
      <w:r w:rsidR="003B5087" w:rsidRPr="00B95D32">
        <w:rPr>
          <w:sz w:val="18"/>
          <w:szCs w:val="18"/>
        </w:rPr>
        <w:t xml:space="preserve"> </w:t>
      </w:r>
      <w:r w:rsidRPr="00B95D32">
        <w:rPr>
          <w:sz w:val="18"/>
          <w:szCs w:val="18"/>
        </w:rPr>
        <w:t>o dofinansowanie realizacji Projektu ze środków Europejskiego Funduszu Rozwoju Regionalnego w ramach Regiona</w:t>
      </w:r>
      <w:r w:rsidR="00095C82" w:rsidRPr="00B95D32">
        <w:rPr>
          <w:sz w:val="18"/>
          <w:szCs w:val="18"/>
        </w:rPr>
        <w:t>lnego Programu Operacyjnego dla</w:t>
      </w:r>
      <w:r w:rsidR="0009622F" w:rsidRPr="00B95D32">
        <w:rPr>
          <w:sz w:val="18"/>
          <w:szCs w:val="18"/>
        </w:rPr>
        <w:t xml:space="preserve"> </w:t>
      </w:r>
      <w:r w:rsidRPr="00B95D32">
        <w:rPr>
          <w:sz w:val="18"/>
          <w:szCs w:val="18"/>
        </w:rPr>
        <w:t xml:space="preserve">Województwa Śląskiego na lata 2014-2020, </w:t>
      </w:r>
      <w:r w:rsidR="006E502F" w:rsidRPr="00B95D32">
        <w:rPr>
          <w:sz w:val="18"/>
          <w:szCs w:val="18"/>
        </w:rPr>
        <w:t xml:space="preserve">o sumie kontrolnej </w:t>
      </w:r>
      <w:r w:rsidR="002D5C4F" w:rsidRPr="00B95D32">
        <w:rPr>
          <w:sz w:val="18"/>
          <w:szCs w:val="18"/>
        </w:rPr>
        <w:t>……………………………………</w:t>
      </w:r>
      <w:r w:rsidR="006E502F" w:rsidRPr="00B95D32">
        <w:rPr>
          <w:sz w:val="18"/>
          <w:szCs w:val="18"/>
        </w:rPr>
        <w:t xml:space="preserve"> </w:t>
      </w:r>
      <w:r w:rsidRPr="00B95D32">
        <w:rPr>
          <w:sz w:val="18"/>
          <w:szCs w:val="18"/>
        </w:rPr>
        <w:t xml:space="preserve">o numerze </w:t>
      </w:r>
      <w:r w:rsidR="00CD7BED" w:rsidRPr="00B95D32">
        <w:rPr>
          <w:sz w:val="18"/>
          <w:szCs w:val="18"/>
        </w:rPr>
        <w:t>………………………………</w:t>
      </w:r>
      <w:r w:rsidRPr="00B95D32">
        <w:rPr>
          <w:sz w:val="18"/>
          <w:szCs w:val="18"/>
        </w:rPr>
        <w:t xml:space="preserve"> z dnia ........................ r.</w:t>
      </w:r>
      <w:r w:rsidR="003B5087" w:rsidRPr="00B95D32">
        <w:rPr>
          <w:sz w:val="18"/>
          <w:szCs w:val="18"/>
        </w:rPr>
        <w:t xml:space="preserve"> </w:t>
      </w:r>
      <w:r w:rsidR="00CD7BED" w:rsidRPr="00B95D32">
        <w:rPr>
          <w:sz w:val="18"/>
          <w:szCs w:val="18"/>
        </w:rPr>
        <w:t>–</w:t>
      </w:r>
      <w:r w:rsidR="003B5087" w:rsidRPr="00B95D32">
        <w:rPr>
          <w:sz w:val="18"/>
          <w:szCs w:val="18"/>
        </w:rPr>
        <w:t xml:space="preserve"> </w:t>
      </w:r>
      <w:r w:rsidR="006E502F" w:rsidRPr="00B95D32">
        <w:rPr>
          <w:sz w:val="18"/>
          <w:szCs w:val="18"/>
        </w:rPr>
        <w:t xml:space="preserve">złożony </w:t>
      </w:r>
      <w:r w:rsidRPr="00B95D32">
        <w:rPr>
          <w:sz w:val="18"/>
          <w:szCs w:val="18"/>
        </w:rPr>
        <w:t>w</w:t>
      </w:r>
      <w:r w:rsidR="00CD7BED" w:rsidRPr="00B95D32">
        <w:rPr>
          <w:sz w:val="18"/>
          <w:szCs w:val="18"/>
        </w:rPr>
        <w:t> </w:t>
      </w:r>
      <w:r w:rsidRPr="00B95D32">
        <w:rPr>
          <w:sz w:val="18"/>
          <w:szCs w:val="18"/>
        </w:rPr>
        <w:t>wersji elektronicznej</w:t>
      </w:r>
      <w:r w:rsidR="006E502F" w:rsidRPr="00B95D32">
        <w:rPr>
          <w:sz w:val="18"/>
          <w:szCs w:val="18"/>
        </w:rPr>
        <w:t xml:space="preserve"> w LSI</w:t>
      </w:r>
      <w:r w:rsidR="005F1D37">
        <w:rPr>
          <w:sz w:val="18"/>
          <w:szCs w:val="18"/>
        </w:rPr>
        <w:t xml:space="preserve"> 2014</w:t>
      </w:r>
      <w:r w:rsidRPr="00B95D32">
        <w:rPr>
          <w:sz w:val="18"/>
          <w:szCs w:val="18"/>
        </w:rPr>
        <w:t>;</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Zaświadczenie o niezaleganiu ze składkami</w:t>
      </w:r>
      <w:r w:rsidR="0008284F">
        <w:rPr>
          <w:sz w:val="18"/>
          <w:szCs w:val="18"/>
        </w:rPr>
        <w:t xml:space="preserve"> na ubezpieczenie społeczne</w:t>
      </w:r>
      <w:r w:rsidRPr="00B95D32">
        <w:rPr>
          <w:sz w:val="18"/>
          <w:szCs w:val="18"/>
        </w:rPr>
        <w:t>;</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Zaświadczenie z Urzędu Skarbowego o niezaleganiu w podatkach;</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Zezwolenie na inwestycję </w:t>
      </w:r>
      <w:r w:rsidR="00CD7BED" w:rsidRPr="00B95D32">
        <w:rPr>
          <w:sz w:val="18"/>
          <w:szCs w:val="18"/>
        </w:rPr>
        <w:t>–</w:t>
      </w:r>
      <w:r w:rsidRPr="00B95D32">
        <w:rPr>
          <w:sz w:val="18"/>
          <w:szCs w:val="18"/>
        </w:rPr>
        <w:t xml:space="preserve"> kopia decyzji pozwolenia na budowę z klauzulą ostateczności wraz z zapisanymi stronami dziennika budowy, kopia zgłoszenia budowy z pisemną akceptac</w:t>
      </w:r>
      <w:r w:rsidR="00FC40CD">
        <w:rPr>
          <w:sz w:val="18"/>
          <w:szCs w:val="18"/>
        </w:rPr>
        <w:t>ją zgłoszenia, wystawioną przez </w:t>
      </w:r>
      <w:r w:rsidRPr="00B95D32">
        <w:rPr>
          <w:sz w:val="18"/>
          <w:szCs w:val="18"/>
        </w:rPr>
        <w:t xml:space="preserve">właściwy organ udzielający pozwolenia </w:t>
      </w:r>
      <w:r w:rsidR="00CD7BED" w:rsidRPr="00B95D32">
        <w:rPr>
          <w:sz w:val="18"/>
          <w:szCs w:val="18"/>
        </w:rPr>
        <w:t>–</w:t>
      </w:r>
      <w:r w:rsidRPr="00B95D32">
        <w:rPr>
          <w:sz w:val="18"/>
          <w:szCs w:val="18"/>
        </w:rPr>
        <w:t xml:space="preserve">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Formularz w zakresie OOŚ wraz z raportem o oddziaływaniu na środowisko –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Zaświadczenie/informacja organu odpowiedzialnego za monitorowanie obszarów NATURA 2000 odnośnie wpływu realizowanego </w:t>
      </w:r>
      <w:r w:rsidR="00E30A8C">
        <w:rPr>
          <w:sz w:val="18"/>
          <w:szCs w:val="18"/>
        </w:rPr>
        <w:t>Projekt</w:t>
      </w:r>
      <w:r w:rsidRPr="00B95D32">
        <w:rPr>
          <w:sz w:val="18"/>
          <w:szCs w:val="18"/>
        </w:rPr>
        <w:t>u na obszary objęte siecią NATURA 2000</w:t>
      </w:r>
      <w:r w:rsidR="00B27E78" w:rsidRPr="00B95D32">
        <w:rPr>
          <w:sz w:val="18"/>
          <w:szCs w:val="18"/>
        </w:rPr>
        <w:t xml:space="preserve"> </w:t>
      </w:r>
      <w:r w:rsidR="00CD7BED" w:rsidRPr="00B95D32">
        <w:rPr>
          <w:sz w:val="18"/>
          <w:szCs w:val="18"/>
        </w:rPr>
        <w:t>–</w:t>
      </w:r>
      <w:r w:rsidRPr="00B95D32">
        <w:rPr>
          <w:sz w:val="18"/>
          <w:szCs w:val="18"/>
        </w:rPr>
        <w:t xml:space="preserve">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Kopia decyzji o środowiskowych uwarunkowaniach lub stosowny dokument potwierdzający, że dla danej inwestycji nie jest wymagane uzyskanie decyzji o środowiskowych uwarunkowaniach: opinia lub decyzja umorzenia postępowania </w:t>
      </w:r>
      <w:r w:rsidR="00CD7BED" w:rsidRPr="00B95D32">
        <w:rPr>
          <w:sz w:val="18"/>
          <w:szCs w:val="18"/>
        </w:rPr>
        <w:t>–</w:t>
      </w:r>
      <w:r w:rsidRPr="00B95D32">
        <w:rPr>
          <w:sz w:val="18"/>
          <w:szCs w:val="18"/>
        </w:rPr>
        <w:t xml:space="preserve">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Zaświadczenie o niezaleganiu lub stwierdzeniu stanu zaległości z tytułu opłat za</w:t>
      </w:r>
      <w:r w:rsidR="0009622F" w:rsidRPr="00B95D32">
        <w:rPr>
          <w:sz w:val="18"/>
          <w:szCs w:val="18"/>
        </w:rPr>
        <w:t xml:space="preserve"> korzystanie ze </w:t>
      </w:r>
      <w:r w:rsidRPr="00B95D32">
        <w:rPr>
          <w:sz w:val="18"/>
          <w:szCs w:val="18"/>
        </w:rPr>
        <w:t>środowiska;</w:t>
      </w:r>
    </w:p>
    <w:p w:rsidR="004976F2" w:rsidRDefault="004976F2" w:rsidP="006D4E77">
      <w:pPr>
        <w:pStyle w:val="Ustp"/>
        <w:numPr>
          <w:ilvl w:val="0"/>
          <w:numId w:val="49"/>
        </w:numPr>
        <w:spacing w:before="0" w:line="276" w:lineRule="auto"/>
        <w:ind w:left="312" w:hanging="312"/>
        <w:rPr>
          <w:sz w:val="18"/>
          <w:szCs w:val="18"/>
        </w:rPr>
      </w:pPr>
      <w:r w:rsidRPr="00B95D32">
        <w:rPr>
          <w:sz w:val="18"/>
          <w:szCs w:val="18"/>
        </w:rPr>
        <w:t>Zaświadczenie o wywiązywaniu się z obowiąz</w:t>
      </w:r>
      <w:r w:rsidR="0009622F" w:rsidRPr="00B95D32">
        <w:rPr>
          <w:sz w:val="18"/>
          <w:szCs w:val="18"/>
        </w:rPr>
        <w:t xml:space="preserve">ku uiszczania kar pieniężnych z </w:t>
      </w:r>
      <w:r w:rsidRPr="00B95D32">
        <w:rPr>
          <w:sz w:val="18"/>
          <w:szCs w:val="18"/>
        </w:rPr>
        <w:t>tytułu nieprzestrzegania wymagań ochrony środowiska;</w:t>
      </w:r>
    </w:p>
    <w:p w:rsidR="00AF2892" w:rsidRDefault="00AF2892" w:rsidP="006D4E77">
      <w:pPr>
        <w:pStyle w:val="Ustp"/>
        <w:numPr>
          <w:ilvl w:val="0"/>
          <w:numId w:val="49"/>
        </w:numPr>
        <w:spacing w:before="0" w:line="276" w:lineRule="auto"/>
        <w:ind w:left="312" w:hanging="312"/>
        <w:rPr>
          <w:sz w:val="18"/>
          <w:szCs w:val="18"/>
        </w:rPr>
      </w:pPr>
      <w:r>
        <w:rPr>
          <w:sz w:val="18"/>
          <w:szCs w:val="18"/>
        </w:rPr>
        <w:t>Kopie zaświadczeń o otrzymanej pomocy de minimis – jeżeli dotyczy;</w:t>
      </w:r>
    </w:p>
    <w:p w:rsidR="00AF2892" w:rsidRPr="00B95D32" w:rsidRDefault="00AF2892" w:rsidP="006D4E77">
      <w:pPr>
        <w:pStyle w:val="Ustp"/>
        <w:numPr>
          <w:ilvl w:val="0"/>
          <w:numId w:val="49"/>
        </w:numPr>
        <w:spacing w:before="0" w:line="276" w:lineRule="auto"/>
        <w:ind w:left="312" w:hanging="312"/>
        <w:rPr>
          <w:sz w:val="18"/>
          <w:szCs w:val="18"/>
        </w:rPr>
      </w:pPr>
      <w:r>
        <w:rPr>
          <w:sz w:val="18"/>
          <w:szCs w:val="18"/>
        </w:rPr>
        <w:t>Formularz informacji przedstawianych przy ubieganiu się o pomoc de minimis –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Formularz pomocy publicznej;</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Oświadczenia Beneficjenta: </w:t>
      </w:r>
    </w:p>
    <w:p w:rsidR="004976F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braku zmian danych rejestrowych</w:t>
      </w:r>
      <w:r w:rsidR="00B331A2" w:rsidRPr="00B95D32">
        <w:rPr>
          <w:rFonts w:ascii="Verdana" w:hAnsi="Verdana"/>
          <w:sz w:val="18"/>
          <w:szCs w:val="18"/>
        </w:rPr>
        <w:t>;</w:t>
      </w:r>
    </w:p>
    <w:p w:rsidR="00AF2892" w:rsidRPr="00B95D32" w:rsidRDefault="00AF2892" w:rsidP="00623B19">
      <w:pPr>
        <w:numPr>
          <w:ilvl w:val="2"/>
          <w:numId w:val="5"/>
        </w:numPr>
        <w:spacing w:after="120" w:line="276" w:lineRule="auto"/>
        <w:ind w:left="539" w:hanging="227"/>
        <w:jc w:val="both"/>
        <w:rPr>
          <w:rFonts w:ascii="Verdana" w:hAnsi="Verdana"/>
          <w:sz w:val="18"/>
          <w:szCs w:val="18"/>
        </w:rPr>
      </w:pPr>
      <w:r>
        <w:rPr>
          <w:rFonts w:ascii="Verdana" w:hAnsi="Verdana"/>
          <w:sz w:val="18"/>
          <w:szCs w:val="18"/>
        </w:rPr>
        <w:t>oświadczenie o uzyskanej pomocy de minimis;</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niewykluczeniu z możliwości ubiegania się o dofinansowanie</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nienakładaniu się pomocy (braku podwójnego finansowania)</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dotyczące niepozostawania w trudnej sytuacji</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zapoznaniu się z dokumentami obowiązującymi w trakcie realizacji Projektu</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w:t>
      </w:r>
      <w:r w:rsidR="00B331A2" w:rsidRPr="00B95D32">
        <w:rPr>
          <w:rFonts w:ascii="Verdana" w:hAnsi="Verdana"/>
          <w:sz w:val="18"/>
          <w:szCs w:val="18"/>
        </w:rPr>
        <w:t>enie o spełnieniu kryteriów MŚP;</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Dokument potwierdzający poprawnie ustanowione zabezpieczenie prawidłowej realizacji Umowy;</w:t>
      </w:r>
    </w:p>
    <w:p w:rsidR="00A31717" w:rsidRDefault="002F52A5" w:rsidP="006D4E77">
      <w:pPr>
        <w:pStyle w:val="Ustp"/>
        <w:numPr>
          <w:ilvl w:val="0"/>
          <w:numId w:val="49"/>
        </w:numPr>
        <w:spacing w:before="0" w:line="276" w:lineRule="auto"/>
        <w:ind w:left="312" w:hanging="312"/>
        <w:rPr>
          <w:sz w:val="18"/>
          <w:szCs w:val="18"/>
        </w:rPr>
      </w:pPr>
      <w:r w:rsidRPr="00B95D32">
        <w:rPr>
          <w:sz w:val="18"/>
          <w:szCs w:val="18"/>
        </w:rPr>
        <w:t xml:space="preserve">Sposób wyliczenia podstawy korekty finansowej w przypadku naruszenia zasady, o której mowa w </w:t>
      </w:r>
      <w:r w:rsidR="00B02177">
        <w:rPr>
          <w:sz w:val="18"/>
          <w:szCs w:val="18"/>
        </w:rPr>
        <w:t xml:space="preserve">art. 71 </w:t>
      </w:r>
      <w:r w:rsidR="00B02177" w:rsidRPr="00551013">
        <w:rPr>
          <w:sz w:val="18"/>
          <w:szCs w:val="18"/>
        </w:rPr>
        <w:t>rozporządzenia ogólnego</w:t>
      </w:r>
      <w:r w:rsidR="00D543B4">
        <w:rPr>
          <w:sz w:val="18"/>
          <w:szCs w:val="18"/>
        </w:rPr>
        <w:t>.</w:t>
      </w:r>
    </w:p>
    <w:p w:rsidR="002523E9" w:rsidRPr="002523E9" w:rsidRDefault="002523E9" w:rsidP="006D4E77">
      <w:pPr>
        <w:pStyle w:val="Akapitzlist"/>
        <w:numPr>
          <w:ilvl w:val="0"/>
          <w:numId w:val="49"/>
        </w:numPr>
        <w:rPr>
          <w:rFonts w:ascii="Verdana" w:hAnsi="Verdana"/>
          <w:sz w:val="18"/>
          <w:szCs w:val="18"/>
        </w:rPr>
      </w:pPr>
      <w:r w:rsidRPr="002523E9">
        <w:rPr>
          <w:rFonts w:ascii="Verdana" w:hAnsi="Verdana"/>
          <w:sz w:val="18"/>
          <w:szCs w:val="18"/>
        </w:rPr>
        <w:t>Kwalifikowalność wydatków  dla nabo</w:t>
      </w:r>
      <w:r>
        <w:rPr>
          <w:rFonts w:ascii="Verdana" w:hAnsi="Verdana"/>
          <w:sz w:val="18"/>
          <w:szCs w:val="18"/>
        </w:rPr>
        <w:t>ru nr RPSL.03.02.00-IP.01-24-005/16</w:t>
      </w:r>
      <w:r w:rsidRPr="002523E9">
        <w:rPr>
          <w:rFonts w:ascii="Verdana" w:hAnsi="Verdana"/>
          <w:sz w:val="18"/>
          <w:szCs w:val="18"/>
        </w:rPr>
        <w:t>.</w:t>
      </w:r>
    </w:p>
    <w:p w:rsidR="002523E9" w:rsidRPr="00D543B4" w:rsidRDefault="002523E9" w:rsidP="002523E9">
      <w:pPr>
        <w:pStyle w:val="Ustp"/>
        <w:numPr>
          <w:ilvl w:val="0"/>
          <w:numId w:val="0"/>
        </w:numPr>
        <w:spacing w:before="0" w:line="276" w:lineRule="auto"/>
        <w:ind w:left="312"/>
        <w:rPr>
          <w:sz w:val="18"/>
          <w:szCs w:val="18"/>
        </w:rPr>
      </w:pPr>
    </w:p>
    <w:p w:rsidR="00A71D01" w:rsidRPr="00B95D32" w:rsidRDefault="00A71D01" w:rsidP="00A31717">
      <w:pPr>
        <w:pStyle w:val="Ustp"/>
        <w:numPr>
          <w:ilvl w:val="0"/>
          <w:numId w:val="0"/>
        </w:numPr>
        <w:spacing w:before="0" w:line="276" w:lineRule="auto"/>
        <w:rPr>
          <w:sz w:val="18"/>
          <w:szCs w:val="18"/>
        </w:rPr>
      </w:pPr>
    </w:p>
    <w:p w:rsidR="007F708F" w:rsidRPr="00B95D32" w:rsidRDefault="00AF2BFF" w:rsidP="00A31717">
      <w:pPr>
        <w:tabs>
          <w:tab w:val="right" w:pos="8647"/>
        </w:tabs>
        <w:spacing w:after="120" w:line="276" w:lineRule="auto"/>
        <w:ind w:left="142"/>
        <w:jc w:val="both"/>
        <w:rPr>
          <w:rFonts w:ascii="Verdana" w:hAnsi="Verdana"/>
          <w:b/>
          <w:bCs/>
          <w:iCs/>
          <w:sz w:val="18"/>
          <w:szCs w:val="18"/>
        </w:rPr>
      </w:pPr>
      <w:r w:rsidRPr="00B95D32">
        <w:rPr>
          <w:rFonts w:ascii="Verdana" w:hAnsi="Verdana"/>
          <w:b/>
          <w:bCs/>
          <w:iCs/>
          <w:sz w:val="18"/>
          <w:szCs w:val="18"/>
        </w:rPr>
        <w:t>Śląskie Centrum Przedsiębiorczości:</w:t>
      </w:r>
      <w:r w:rsidR="007F708F" w:rsidRPr="00B95D32">
        <w:rPr>
          <w:rFonts w:ascii="Verdana" w:hAnsi="Verdana"/>
          <w:sz w:val="18"/>
          <w:szCs w:val="18"/>
        </w:rPr>
        <w:tab/>
      </w:r>
      <w:r w:rsidR="007F708F" w:rsidRPr="00B95D32">
        <w:rPr>
          <w:rFonts w:ascii="Verdana" w:hAnsi="Verdana"/>
          <w:b/>
          <w:bCs/>
          <w:iCs/>
          <w:sz w:val="18"/>
          <w:szCs w:val="18"/>
        </w:rPr>
        <w:t>Beneficjent:</w:t>
      </w:r>
    </w:p>
    <w:p w:rsidR="007F708F" w:rsidRPr="00B95D32" w:rsidRDefault="007F708F" w:rsidP="00A31717">
      <w:pPr>
        <w:spacing w:line="276" w:lineRule="auto"/>
        <w:rPr>
          <w:rFonts w:ascii="Verdana" w:hAnsi="Verdana"/>
          <w:sz w:val="18"/>
          <w:szCs w:val="18"/>
        </w:rPr>
      </w:pPr>
    </w:p>
    <w:p w:rsidR="00A71D01" w:rsidRPr="00B95D32" w:rsidRDefault="00A71D01" w:rsidP="00E41F91">
      <w:pPr>
        <w:pStyle w:val="Pisma"/>
        <w:tabs>
          <w:tab w:val="right" w:pos="10206"/>
        </w:tabs>
        <w:autoSpaceDE/>
        <w:spacing w:line="276" w:lineRule="auto"/>
        <w:jc w:val="left"/>
        <w:rPr>
          <w:rFonts w:ascii="Verdana" w:hAnsi="Verdana"/>
          <w:sz w:val="18"/>
          <w:szCs w:val="18"/>
        </w:rPr>
      </w:pPr>
    </w:p>
    <w:p w:rsidR="007F708F" w:rsidRPr="00B95D32" w:rsidRDefault="007F708F" w:rsidP="00E41F91">
      <w:pPr>
        <w:pStyle w:val="Pisma"/>
        <w:tabs>
          <w:tab w:val="right" w:pos="10206"/>
        </w:tabs>
        <w:autoSpaceDE/>
        <w:spacing w:line="276" w:lineRule="auto"/>
        <w:jc w:val="left"/>
        <w:rPr>
          <w:rFonts w:ascii="Verdana" w:hAnsi="Verdana"/>
          <w:sz w:val="18"/>
          <w:szCs w:val="18"/>
        </w:rPr>
      </w:pPr>
      <w:r w:rsidRPr="00B95D32">
        <w:rPr>
          <w:rFonts w:ascii="Verdana" w:hAnsi="Verdana"/>
          <w:sz w:val="18"/>
          <w:szCs w:val="18"/>
        </w:rPr>
        <w:lastRenderedPageBreak/>
        <w:t>...........................................................</w:t>
      </w:r>
      <w:r w:rsidRPr="00B95D32">
        <w:rPr>
          <w:rFonts w:ascii="Verdana" w:hAnsi="Verdana"/>
          <w:sz w:val="18"/>
          <w:szCs w:val="18"/>
        </w:rPr>
        <w:tab/>
        <w:t>..............................................................</w:t>
      </w:r>
    </w:p>
    <w:p w:rsidR="007F708F" w:rsidRPr="00B95D32" w:rsidRDefault="007F708F" w:rsidP="00A31717">
      <w:pPr>
        <w:pStyle w:val="Pisma"/>
        <w:tabs>
          <w:tab w:val="center" w:pos="1985"/>
          <w:tab w:val="center" w:pos="8080"/>
        </w:tabs>
        <w:autoSpaceDE/>
        <w:spacing w:line="276" w:lineRule="auto"/>
        <w:jc w:val="left"/>
        <w:rPr>
          <w:rFonts w:ascii="Verdana" w:hAnsi="Verdana"/>
          <w:sz w:val="18"/>
          <w:szCs w:val="18"/>
        </w:rPr>
      </w:pPr>
      <w:r w:rsidRPr="00B95D32">
        <w:rPr>
          <w:rFonts w:ascii="Verdana" w:hAnsi="Verdana"/>
          <w:i/>
          <w:sz w:val="18"/>
          <w:szCs w:val="18"/>
        </w:rPr>
        <w:tab/>
        <w:t>(data oraz podpis)</w:t>
      </w:r>
      <w:r w:rsidRPr="00B95D32">
        <w:rPr>
          <w:rFonts w:ascii="Verdana" w:hAnsi="Verdana"/>
          <w:i/>
          <w:sz w:val="18"/>
          <w:szCs w:val="18"/>
        </w:rPr>
        <w:tab/>
        <w:t>(data oraz podpis)</w:t>
      </w:r>
    </w:p>
    <w:p w:rsidR="00410C06" w:rsidRPr="00B95D32" w:rsidRDefault="00410C06" w:rsidP="00E41F91">
      <w:pPr>
        <w:spacing w:line="276" w:lineRule="auto"/>
        <w:rPr>
          <w:rFonts w:ascii="Verdana" w:hAnsi="Verdana"/>
          <w:sz w:val="18"/>
          <w:szCs w:val="18"/>
        </w:rPr>
        <w:sectPr w:rsidR="00410C06" w:rsidRPr="00B95D32" w:rsidSect="009A1704">
          <w:footerReference w:type="default" r:id="rId9"/>
          <w:headerReference w:type="first" r:id="rId10"/>
          <w:pgSz w:w="11905" w:h="16837"/>
          <w:pgMar w:top="539" w:right="851" w:bottom="1079" w:left="851" w:header="708" w:footer="709" w:gutter="0"/>
          <w:cols w:space="708"/>
          <w:titlePg/>
          <w:docGrid w:linePitch="326"/>
        </w:sectPr>
      </w:pPr>
    </w:p>
    <w:p w:rsidR="00187587" w:rsidRDefault="0028750C" w:rsidP="00187587">
      <w:pPr>
        <w:pStyle w:val="Nagwek"/>
        <w:tabs>
          <w:tab w:val="clear" w:pos="4536"/>
          <w:tab w:val="clear" w:pos="9072"/>
        </w:tabs>
        <w:jc w:val="right"/>
        <w:rPr>
          <w:sz w:val="22"/>
          <w:szCs w:val="22"/>
        </w:rPr>
      </w:pPr>
      <w:r>
        <w:rPr>
          <w:sz w:val="22"/>
          <w:szCs w:val="22"/>
        </w:rPr>
        <w:lastRenderedPageBreak/>
        <w:t>Załącznik nr 15</w:t>
      </w:r>
    </w:p>
    <w:p w:rsidR="00187587" w:rsidRDefault="00187587" w:rsidP="00187587">
      <w:pPr>
        <w:pStyle w:val="Nagwek"/>
        <w:tabs>
          <w:tab w:val="clear" w:pos="4536"/>
          <w:tab w:val="clear" w:pos="9072"/>
        </w:tabs>
        <w:jc w:val="right"/>
        <w:rPr>
          <w:sz w:val="22"/>
          <w:szCs w:val="22"/>
        </w:rPr>
      </w:pPr>
      <w:r>
        <w:rPr>
          <w:sz w:val="22"/>
          <w:szCs w:val="22"/>
        </w:rPr>
        <w:t>do umowy o dofinansowanie</w:t>
      </w:r>
    </w:p>
    <w:p w:rsidR="007F708F" w:rsidRDefault="007F708F" w:rsidP="00E41F91">
      <w:pPr>
        <w:tabs>
          <w:tab w:val="left" w:pos="-2160"/>
        </w:tabs>
        <w:spacing w:after="120" w:line="276" w:lineRule="auto"/>
        <w:jc w:val="both"/>
        <w:rPr>
          <w:rFonts w:ascii="Verdana" w:hAnsi="Verdana"/>
          <w:sz w:val="18"/>
          <w:szCs w:val="18"/>
        </w:rPr>
      </w:pPr>
    </w:p>
    <w:p w:rsidR="00187587" w:rsidRPr="00B95D32" w:rsidRDefault="00187587" w:rsidP="00E41F91">
      <w:pPr>
        <w:tabs>
          <w:tab w:val="left" w:pos="-2160"/>
        </w:tabs>
        <w:spacing w:after="120" w:line="276" w:lineRule="auto"/>
        <w:jc w:val="both"/>
        <w:rPr>
          <w:rFonts w:ascii="Verdana" w:hAnsi="Verdana"/>
          <w:sz w:val="18"/>
          <w:szCs w:val="18"/>
        </w:rPr>
      </w:pPr>
    </w:p>
    <w:p w:rsidR="00E01357" w:rsidRPr="00B95D32" w:rsidRDefault="00E01357" w:rsidP="00E01357">
      <w:pPr>
        <w:spacing w:after="480" w:line="276" w:lineRule="auto"/>
        <w:jc w:val="center"/>
        <w:rPr>
          <w:rFonts w:ascii="Verdana" w:hAnsi="Verdana"/>
          <w:b/>
          <w:sz w:val="18"/>
          <w:szCs w:val="18"/>
        </w:rPr>
      </w:pPr>
      <w:r w:rsidRPr="00B95D32">
        <w:rPr>
          <w:rFonts w:ascii="Verdana" w:hAnsi="Verdana"/>
          <w:b/>
          <w:sz w:val="18"/>
          <w:szCs w:val="18"/>
        </w:rPr>
        <w:t>OŚWIADCZENIA BENEFICJENTA</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rsidR="00E01357" w:rsidRPr="00B95D32" w:rsidRDefault="00E01357" w:rsidP="00E01357">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braku zmian danych rejestrowych</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after="360" w:line="276" w:lineRule="auto"/>
        <w:jc w:val="both"/>
        <w:rPr>
          <w:rFonts w:ascii="Verdana" w:hAnsi="Verdana"/>
          <w:sz w:val="18"/>
          <w:szCs w:val="18"/>
        </w:rPr>
      </w:pPr>
      <w:r w:rsidRPr="00B95D3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574F9C" w:rsidRDefault="00E01357" w:rsidP="00E6691E">
            <w:pPr>
              <w:pStyle w:val="Tekstpodstawowy"/>
              <w:tabs>
                <w:tab w:val="right" w:pos="3969"/>
              </w:tabs>
              <w:snapToGrid w:val="0"/>
              <w:jc w:val="center"/>
            </w:pPr>
          </w:p>
        </w:tc>
      </w:tr>
    </w:tbl>
    <w:p w:rsidR="00E01357" w:rsidRPr="00B95D32" w:rsidRDefault="00E01357" w:rsidP="00E01357">
      <w:pPr>
        <w:spacing w:after="360" w:line="276" w:lineRule="auto"/>
        <w:jc w:val="both"/>
        <w:rPr>
          <w:rFonts w:ascii="Verdana" w:hAnsi="Verdana"/>
          <w:b/>
          <w:sz w:val="18"/>
          <w:szCs w:val="18"/>
        </w:rPr>
      </w:pPr>
      <w:r w:rsidRPr="00B95D32">
        <w:rPr>
          <w:rFonts w:ascii="Verdana" w:hAnsi="Verdana"/>
          <w:b/>
          <w:sz w:val="18"/>
          <w:szCs w:val="18"/>
        </w:rPr>
        <w:t>nie uległy</w:t>
      </w:r>
      <w:r w:rsidRPr="00B95D32">
        <w:rPr>
          <w:rFonts w:ascii="Verdana" w:hAnsi="Verdana"/>
          <w:sz w:val="18"/>
          <w:szCs w:val="18"/>
        </w:rPr>
        <w:t xml:space="preserve"> zmianie dane zawarte w uprzednio</w:t>
      </w:r>
      <w:r w:rsidR="0009622F" w:rsidRPr="00B95D32">
        <w:rPr>
          <w:rFonts w:ascii="Verdana" w:hAnsi="Verdana"/>
          <w:sz w:val="18"/>
          <w:szCs w:val="18"/>
        </w:rPr>
        <w:t xml:space="preserve"> </w:t>
      </w:r>
      <w:r w:rsidRPr="00B95D32">
        <w:rPr>
          <w:rFonts w:ascii="Verdana" w:hAnsi="Verdana"/>
          <w:sz w:val="18"/>
          <w:szCs w:val="18"/>
        </w:rPr>
        <w:t>dostarczonych dokumentach potwierdzających formę prawną Beneficjenta oraz dane z</w:t>
      </w:r>
      <w:r w:rsidR="0023557D">
        <w:rPr>
          <w:rFonts w:ascii="Verdana" w:hAnsi="Verdana"/>
          <w:sz w:val="18"/>
          <w:szCs w:val="18"/>
        </w:rPr>
        <w:t xml:space="preserve">awarte w Centralnej Ewidencji i </w:t>
      </w:r>
      <w:r w:rsidRPr="00B95D32">
        <w:rPr>
          <w:rFonts w:ascii="Verdana" w:hAnsi="Verdana"/>
          <w:sz w:val="18"/>
          <w:szCs w:val="18"/>
        </w:rPr>
        <w:t>Informacji o Działalności Gospodarczej (</w:t>
      </w:r>
      <w:hyperlink r:id="rId11" w:history="1">
        <w:r w:rsidR="00DC1D4C">
          <w:rPr>
            <w:rStyle w:val="Hipercze"/>
            <w:rFonts w:ascii="Verdana" w:hAnsi="Verdana" w:cs="Verdana"/>
            <w:sz w:val="18"/>
            <w:szCs w:val="18"/>
          </w:rPr>
          <w:t>https://prod.ceidg.gov.pl</w:t>
        </w:r>
      </w:hyperlink>
      <w:r w:rsidRPr="00B95D32">
        <w:rPr>
          <w:rFonts w:ascii="Verdana" w:hAnsi="Verdana"/>
          <w:sz w:val="18"/>
          <w:szCs w:val="18"/>
        </w:rPr>
        <w:t>; firma.gov.pl)</w:t>
      </w:r>
      <w:r w:rsidR="00DC1D4C">
        <w:rPr>
          <w:rFonts w:ascii="Verdana" w:hAnsi="Verdana"/>
          <w:sz w:val="18"/>
          <w:szCs w:val="18"/>
        </w:rPr>
        <w:t xml:space="preserve"> </w:t>
      </w:r>
      <w:r w:rsidRPr="00B95D32">
        <w:rPr>
          <w:rFonts w:ascii="Verdana" w:hAnsi="Verdana"/>
          <w:sz w:val="18"/>
          <w:szCs w:val="18"/>
        </w:rPr>
        <w:t xml:space="preserve">lub na stronie Ministerstwa Sprawiedliwości </w:t>
      </w:r>
      <w:hyperlink r:id="rId12" w:history="1">
        <w:r w:rsidR="00DC1D4C">
          <w:rPr>
            <w:rStyle w:val="Hipercze"/>
            <w:rFonts w:ascii="Verdana" w:hAnsi="Verdana" w:cs="Verdana"/>
            <w:sz w:val="18"/>
            <w:szCs w:val="18"/>
          </w:rPr>
          <w:t>https://ems.ms.gov.pl/</w:t>
        </w:r>
      </w:hyperlink>
      <w:r w:rsidRPr="00B95D3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574F9C" w:rsidRDefault="00E01357" w:rsidP="00E6691E">
            <w:pPr>
              <w:pStyle w:val="Tekstpodstawowy"/>
              <w:tabs>
                <w:tab w:val="right" w:pos="3969"/>
              </w:tabs>
              <w:snapToGrid w:val="0"/>
              <w:jc w:val="center"/>
            </w:pPr>
          </w:p>
        </w:tc>
      </w:tr>
    </w:tbl>
    <w:p w:rsidR="00E01357" w:rsidRPr="00B95D32" w:rsidRDefault="00187587" w:rsidP="00E01357">
      <w:pPr>
        <w:spacing w:after="360" w:line="276" w:lineRule="auto"/>
        <w:jc w:val="both"/>
        <w:rPr>
          <w:rFonts w:ascii="Verdana" w:hAnsi="Verdana"/>
          <w:sz w:val="18"/>
          <w:szCs w:val="18"/>
        </w:rPr>
      </w:pPr>
      <w:r>
        <w:rPr>
          <w:rFonts w:ascii="Verdana" w:hAnsi="Verdana"/>
          <w:b/>
          <w:sz w:val="18"/>
          <w:szCs w:val="18"/>
        </w:rPr>
        <w:t>u</w:t>
      </w:r>
      <w:r w:rsidR="00E01357" w:rsidRPr="00B95D32">
        <w:rPr>
          <w:rFonts w:ascii="Verdana" w:hAnsi="Verdana"/>
          <w:b/>
          <w:sz w:val="18"/>
          <w:szCs w:val="18"/>
        </w:rPr>
        <w:t>legły</w:t>
      </w:r>
      <w:r w:rsidR="0009622F" w:rsidRPr="00B95D32">
        <w:rPr>
          <w:rFonts w:ascii="Verdana" w:hAnsi="Verdana"/>
          <w:b/>
          <w:sz w:val="18"/>
          <w:szCs w:val="18"/>
        </w:rPr>
        <w:t xml:space="preserve"> </w:t>
      </w:r>
      <w:r w:rsidR="00E01357" w:rsidRPr="00B95D32">
        <w:rPr>
          <w:rFonts w:ascii="Verdana" w:hAnsi="Verdana"/>
          <w:sz w:val="18"/>
          <w:szCs w:val="18"/>
        </w:rPr>
        <w:t>zmianie dane zawarte w uprzednio</w:t>
      </w:r>
      <w:r w:rsidR="0009622F" w:rsidRPr="00B95D32">
        <w:rPr>
          <w:rFonts w:ascii="Verdana" w:hAnsi="Verdana"/>
          <w:sz w:val="18"/>
          <w:szCs w:val="18"/>
        </w:rPr>
        <w:t xml:space="preserve"> </w:t>
      </w:r>
      <w:r w:rsidR="00E01357" w:rsidRPr="00B95D32">
        <w:rPr>
          <w:rFonts w:ascii="Verdana" w:hAnsi="Verdana"/>
          <w:sz w:val="18"/>
          <w:szCs w:val="18"/>
        </w:rPr>
        <w:t>dostarczonych dokumentach potwierdzających formę prawną Beneficjenta</w:t>
      </w:r>
      <w:r w:rsidR="0009622F" w:rsidRPr="00B95D32">
        <w:rPr>
          <w:rFonts w:ascii="Verdana" w:hAnsi="Verdana"/>
          <w:sz w:val="18"/>
          <w:szCs w:val="18"/>
        </w:rPr>
        <w:t xml:space="preserve"> </w:t>
      </w:r>
      <w:r w:rsidR="00E01357" w:rsidRPr="00B95D32">
        <w:rPr>
          <w:rFonts w:ascii="Verdana" w:hAnsi="Verdana"/>
          <w:sz w:val="18"/>
          <w:szCs w:val="18"/>
        </w:rPr>
        <w:t>oraz</w:t>
      </w:r>
      <w:r w:rsidR="0009622F" w:rsidRPr="00B95D32">
        <w:rPr>
          <w:rFonts w:ascii="Verdana" w:hAnsi="Verdana"/>
          <w:sz w:val="18"/>
          <w:szCs w:val="18"/>
        </w:rPr>
        <w:t xml:space="preserve"> </w:t>
      </w:r>
      <w:r w:rsidR="00E01357" w:rsidRPr="00B95D32">
        <w:rPr>
          <w:rFonts w:ascii="Verdana" w:hAnsi="Verdana"/>
          <w:sz w:val="18"/>
          <w:szCs w:val="18"/>
        </w:rPr>
        <w:t>dane zawarte w Centralnej Ewidencji i</w:t>
      </w:r>
      <w:r w:rsidR="0009622F" w:rsidRPr="00B95D32">
        <w:rPr>
          <w:rFonts w:ascii="Verdana" w:hAnsi="Verdana"/>
          <w:sz w:val="18"/>
          <w:szCs w:val="18"/>
        </w:rPr>
        <w:t xml:space="preserve"> </w:t>
      </w:r>
      <w:r w:rsidR="00E01357" w:rsidRPr="00B95D32">
        <w:rPr>
          <w:rFonts w:ascii="Verdana" w:hAnsi="Verdana"/>
          <w:sz w:val="18"/>
          <w:szCs w:val="18"/>
        </w:rPr>
        <w:t>Informacji o Działalności Gospodarczej (</w:t>
      </w:r>
      <w:hyperlink r:id="rId13" w:history="1">
        <w:r w:rsidR="00DC1D4C">
          <w:rPr>
            <w:rStyle w:val="Hipercze"/>
            <w:rFonts w:ascii="Verdana" w:hAnsi="Verdana" w:cs="Verdana"/>
            <w:sz w:val="18"/>
            <w:szCs w:val="18"/>
          </w:rPr>
          <w:t>https://prod.ceidg.gov.pl</w:t>
        </w:r>
      </w:hyperlink>
      <w:r w:rsidR="00E01357" w:rsidRPr="00B95D32">
        <w:rPr>
          <w:rFonts w:ascii="Verdana" w:hAnsi="Verdana"/>
          <w:sz w:val="18"/>
          <w:szCs w:val="18"/>
        </w:rPr>
        <w:t>; firma.gov.pl)</w:t>
      </w:r>
      <w:r w:rsidR="00DC1D4C">
        <w:rPr>
          <w:rFonts w:ascii="Verdana" w:hAnsi="Verdana"/>
          <w:sz w:val="18"/>
          <w:szCs w:val="18"/>
        </w:rPr>
        <w:t xml:space="preserve"> </w:t>
      </w:r>
      <w:r w:rsidR="00E01357" w:rsidRPr="00B95D32">
        <w:rPr>
          <w:rFonts w:ascii="Verdana" w:hAnsi="Verdana"/>
          <w:sz w:val="18"/>
          <w:szCs w:val="18"/>
        </w:rPr>
        <w:t xml:space="preserve">lub na stronie Ministerstwa Sprawiedliwości </w:t>
      </w:r>
      <w:hyperlink r:id="rId14" w:history="1">
        <w:r w:rsidR="00DC1D4C">
          <w:rPr>
            <w:rStyle w:val="Hipercze"/>
            <w:rFonts w:ascii="Verdana" w:hAnsi="Verdana" w:cs="Verdana"/>
            <w:sz w:val="18"/>
            <w:szCs w:val="18"/>
          </w:rPr>
          <w:t>https://ems.ms.gov.pl/</w:t>
        </w:r>
      </w:hyperlink>
      <w:r w:rsidR="00DC1D4C">
        <w:rPr>
          <w:rFonts w:ascii="Verdana" w:hAnsi="Verdana"/>
          <w:sz w:val="18"/>
          <w:szCs w:val="18"/>
        </w:rPr>
        <w:t xml:space="preserve"> </w:t>
      </w:r>
      <w:r w:rsidR="00E01357" w:rsidRPr="00B95D32">
        <w:rPr>
          <w:rFonts w:ascii="Verdana" w:hAnsi="Verdana"/>
          <w:sz w:val="18"/>
          <w:szCs w:val="18"/>
        </w:rPr>
        <w:t>w następującym zakresie</w:t>
      </w:r>
      <w:r w:rsidR="00E01357" w:rsidRPr="00B95D32">
        <w:rPr>
          <w:rStyle w:val="Znakiprzypiswdolnych"/>
          <w:rFonts w:ascii="Verdana" w:hAnsi="Verdana"/>
          <w:sz w:val="18"/>
          <w:szCs w:val="18"/>
        </w:rPr>
        <w:footnoteReference w:id="8"/>
      </w:r>
      <w:r w:rsidR="00E01357" w:rsidRPr="00B95D32">
        <w:rPr>
          <w:rFonts w:ascii="Verdana" w:hAnsi="Verdana"/>
          <w:sz w:val="18"/>
          <w:szCs w:val="18"/>
        </w:rPr>
        <w:t xml:space="preserve"> ………………………………………………… </w:t>
      </w:r>
    </w:p>
    <w:p w:rsidR="00E01357" w:rsidRPr="00B95D32" w:rsidRDefault="00E01357" w:rsidP="00E01357">
      <w:pPr>
        <w:spacing w:after="36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jc w:val="both"/>
        <w:rPr>
          <w:rFonts w:ascii="Verdana" w:hAnsi="Verdana"/>
          <w:b/>
          <w:bCs/>
          <w:sz w:val="18"/>
          <w:szCs w:val="18"/>
        </w:rPr>
      </w:pPr>
      <w:r w:rsidRPr="00B95D32">
        <w:rPr>
          <w:rFonts w:ascii="Verdana" w:hAnsi="Verdana"/>
          <w:b/>
          <w:bCs/>
          <w:sz w:val="18"/>
          <w:szCs w:val="18"/>
        </w:rPr>
        <w:t>Oświadczenie o uzyskanej pomocy de minimis</w:t>
      </w:r>
      <w:r w:rsidRPr="00B95D32">
        <w:rPr>
          <w:rStyle w:val="Odwoanieprzypisudolnego"/>
          <w:rFonts w:ascii="Verdana" w:hAnsi="Verdana"/>
          <w:b/>
          <w:sz w:val="18"/>
          <w:szCs w:val="18"/>
        </w:rPr>
        <w:footnoteReference w:id="9"/>
      </w:r>
    </w:p>
    <w:p w:rsidR="00E01357" w:rsidRPr="00B95D32" w:rsidRDefault="00E01357" w:rsidP="00E01357">
      <w:pPr>
        <w:spacing w:line="276" w:lineRule="auto"/>
        <w:jc w:val="both"/>
        <w:rPr>
          <w:rFonts w:ascii="Verdana" w:hAnsi="Verdana"/>
          <w:b/>
          <w:bCs/>
          <w:sz w:val="18"/>
          <w:szCs w:val="18"/>
        </w:rPr>
      </w:pPr>
    </w:p>
    <w:p w:rsidR="00E01357" w:rsidRPr="00B95D32" w:rsidRDefault="00E01357" w:rsidP="00E01357">
      <w:pPr>
        <w:pStyle w:val="CM1"/>
        <w:spacing w:before="200" w:after="200"/>
        <w:jc w:val="both"/>
        <w:rPr>
          <w:rFonts w:ascii="Verdana" w:hAnsi="Verdana"/>
          <w:sz w:val="18"/>
          <w:szCs w:val="18"/>
        </w:rPr>
      </w:pPr>
      <w:r w:rsidRPr="00B95D32">
        <w:rPr>
          <w:rFonts w:ascii="Verdana" w:hAnsi="Verdana"/>
          <w:sz w:val="18"/>
          <w:szCs w:val="18"/>
        </w:rPr>
        <w:t>Działając w imieniu Beneficjenta oświadczam, że w okresie 3 lat podatkowych</w:t>
      </w:r>
      <w:r w:rsidR="005A1549" w:rsidRPr="00B95D32">
        <w:rPr>
          <w:rFonts w:ascii="Verdana" w:hAnsi="Verdana"/>
          <w:sz w:val="18"/>
          <w:szCs w:val="18"/>
        </w:rPr>
        <w:t xml:space="preserve"> </w:t>
      </w:r>
      <w:r w:rsidRPr="00B95D32">
        <w:rPr>
          <w:rFonts w:ascii="Verdana" w:hAnsi="Verdana"/>
          <w:sz w:val="18"/>
          <w:szCs w:val="18"/>
        </w:rPr>
        <w:t>tj. w ciągu danego roku podatkowego oraz dwóch poprzedzających lat podatkowych</w:t>
      </w:r>
      <w:r w:rsidR="005A1549" w:rsidRPr="00B95D32">
        <w:rPr>
          <w:rFonts w:ascii="Verdana" w:hAnsi="Verdana"/>
          <w:sz w:val="18"/>
          <w:szCs w:val="18"/>
        </w:rPr>
        <w:t xml:space="preserve"> </w:t>
      </w:r>
      <w:r w:rsidRPr="00B95D32">
        <w:rPr>
          <w:rFonts w:ascii="Verdana" w:hAnsi="Verdana"/>
          <w:sz w:val="18"/>
          <w:szCs w:val="18"/>
        </w:rPr>
        <w:t>beneficjent uzyskał pomoc</w:t>
      </w:r>
      <w:r w:rsidR="005A1549" w:rsidRPr="00B95D32">
        <w:rPr>
          <w:rFonts w:ascii="Verdana" w:hAnsi="Verdana"/>
          <w:sz w:val="18"/>
          <w:szCs w:val="18"/>
        </w:rPr>
        <w:t xml:space="preserve"> </w:t>
      </w:r>
      <w:r w:rsidRPr="00B95D32">
        <w:rPr>
          <w:rFonts w:ascii="Verdana" w:hAnsi="Verdana"/>
          <w:sz w:val="18"/>
          <w:szCs w:val="18"/>
        </w:rPr>
        <w:t>de</w:t>
      </w:r>
      <w:r w:rsidR="005A1549" w:rsidRPr="00B95D32">
        <w:rPr>
          <w:rFonts w:ascii="Verdana" w:hAnsi="Verdana"/>
          <w:sz w:val="18"/>
          <w:szCs w:val="18"/>
        </w:rPr>
        <w:t> </w:t>
      </w:r>
      <w:r w:rsidRPr="00B95D32">
        <w:rPr>
          <w:rFonts w:ascii="Verdana" w:hAnsi="Verdana"/>
          <w:sz w:val="18"/>
          <w:szCs w:val="18"/>
        </w:rPr>
        <w:t>minimis w kwocie……………</w:t>
      </w:r>
      <w:r w:rsidRPr="00B95D32">
        <w:rPr>
          <w:rStyle w:val="Odwoanieprzypisudolnego"/>
          <w:rFonts w:ascii="Verdana" w:hAnsi="Verdana"/>
          <w:sz w:val="18"/>
          <w:szCs w:val="18"/>
        </w:rPr>
        <w:footnoteReference w:id="10"/>
      </w:r>
      <w:r w:rsidRPr="00B95D32">
        <w:rPr>
          <w:rFonts w:ascii="Verdana" w:hAnsi="Verdana"/>
          <w:sz w:val="18"/>
          <w:szCs w:val="18"/>
        </w:rPr>
        <w:t>.</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lastRenderedPageBreak/>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niewykluczeniu z możliwości ubiegania się o dofinansowanie</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iCs/>
          <w:sz w:val="18"/>
          <w:szCs w:val="18"/>
          <w:u w:val="dotted"/>
        </w:rPr>
        <w:t>(nazwa Beneficjenta</w:t>
      </w:r>
      <w:r w:rsidRPr="00B95D32">
        <w:rPr>
          <w:rFonts w:ascii="Verdana" w:hAnsi="Verdana"/>
          <w:i/>
          <w:sz w:val="18"/>
          <w:szCs w:val="18"/>
          <w:u w:val="dotted"/>
        </w:rPr>
        <w:t>)</w:t>
      </w:r>
      <w:r w:rsidRPr="00B95D32">
        <w:rPr>
          <w:rFonts w:ascii="Verdana" w:hAnsi="Verdana"/>
          <w:sz w:val="18"/>
          <w:szCs w:val="18"/>
        </w:rPr>
        <w:t xml:space="preserve"> nie jest wykluczony(a) z możliwości ubiegania się o dofinansowanie na podstawie::</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207</w:t>
      </w:r>
      <w:r w:rsidR="00C1793A">
        <w:rPr>
          <w:rFonts w:ascii="Verdana" w:hAnsi="Verdana"/>
          <w:sz w:val="18"/>
          <w:szCs w:val="18"/>
        </w:rPr>
        <w:t xml:space="preserve"> U</w:t>
      </w:r>
      <w:r w:rsidRPr="00B95D32">
        <w:rPr>
          <w:rFonts w:ascii="Verdana" w:hAnsi="Verdana"/>
          <w:sz w:val="18"/>
          <w:szCs w:val="18"/>
        </w:rPr>
        <w:t>stawy z dnia 27 sierpnia 2009 r. o finansach publicznych (</w:t>
      </w:r>
      <w:r w:rsidR="00274383">
        <w:rPr>
          <w:rFonts w:ascii="Verdana" w:hAnsi="Verdana"/>
          <w:sz w:val="18"/>
          <w:szCs w:val="18"/>
        </w:rPr>
        <w:t>t. j.</w:t>
      </w:r>
      <w:r w:rsidR="0001583F">
        <w:rPr>
          <w:rFonts w:ascii="Verdana" w:hAnsi="Verdana"/>
          <w:sz w:val="18"/>
          <w:szCs w:val="18"/>
        </w:rPr>
        <w:t xml:space="preserve"> Dz. U. z 2016 r. poz. 1870</w:t>
      </w:r>
      <w:r w:rsidRPr="00B95D32">
        <w:rPr>
          <w:rFonts w:ascii="Verdana" w:hAnsi="Verdana"/>
          <w:sz w:val="18"/>
          <w:szCs w:val="18"/>
        </w:rPr>
        <w:t xml:space="preserve"> z późn. zm.);</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12 ust. 1 pkt 1 ustawy z dnia 15 czerwca 2012 r. o skutkach powierzania wykonywania pracy cudzoziemcom przebywającym wbrew przepisom na terytorium Rzeczypospolitej Polskiej (Dz. U.</w:t>
      </w:r>
      <w:r w:rsidR="00274383">
        <w:rPr>
          <w:rFonts w:ascii="Verdana" w:hAnsi="Verdana"/>
          <w:sz w:val="18"/>
          <w:szCs w:val="18"/>
        </w:rPr>
        <w:t xml:space="preserve"> z 2012 r.</w:t>
      </w:r>
      <w:r w:rsidRPr="00B95D32">
        <w:rPr>
          <w:rFonts w:ascii="Verdana" w:hAnsi="Verdana"/>
          <w:sz w:val="18"/>
          <w:szCs w:val="18"/>
        </w:rPr>
        <w:t xml:space="preserve"> poz. 769) oraz</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 xml:space="preserve">art. 9 ust. 1 pkt 2a </w:t>
      </w:r>
      <w:r w:rsidR="00C1793A">
        <w:rPr>
          <w:rFonts w:ascii="Verdana" w:hAnsi="Verdana"/>
          <w:sz w:val="18"/>
          <w:szCs w:val="18"/>
        </w:rPr>
        <w:t>U</w:t>
      </w:r>
      <w:r w:rsidRPr="00B95D32">
        <w:rPr>
          <w:rFonts w:ascii="Verdana" w:hAnsi="Verdana"/>
          <w:sz w:val="18"/>
          <w:szCs w:val="18"/>
        </w:rPr>
        <w:t>stawy z dnia 28 października 2002 r. o odpowiedzialności podmiotów zbiorowych za czyny zabroni</w:t>
      </w:r>
      <w:r w:rsidR="00BB7784">
        <w:rPr>
          <w:rFonts w:ascii="Verdana" w:hAnsi="Verdana"/>
          <w:sz w:val="18"/>
          <w:szCs w:val="18"/>
        </w:rPr>
        <w:t>one pod groźbą kary (</w:t>
      </w:r>
      <w:r w:rsidR="00274383">
        <w:rPr>
          <w:rFonts w:ascii="Verdana" w:hAnsi="Verdana"/>
          <w:sz w:val="18"/>
          <w:szCs w:val="18"/>
        </w:rPr>
        <w:t xml:space="preserve">t. j. </w:t>
      </w:r>
      <w:r w:rsidR="00BB7784">
        <w:rPr>
          <w:rFonts w:ascii="Verdana" w:hAnsi="Verdana"/>
          <w:sz w:val="18"/>
          <w:szCs w:val="18"/>
        </w:rPr>
        <w:t xml:space="preserve">Dz. U. </w:t>
      </w:r>
      <w:r w:rsidR="00274383">
        <w:rPr>
          <w:rFonts w:ascii="Verdana" w:hAnsi="Verdana"/>
          <w:sz w:val="18"/>
          <w:szCs w:val="18"/>
        </w:rPr>
        <w:t xml:space="preserve">z </w:t>
      </w:r>
      <w:r w:rsidR="0001583F">
        <w:rPr>
          <w:rFonts w:ascii="Verdana" w:hAnsi="Verdana"/>
          <w:sz w:val="18"/>
          <w:szCs w:val="18"/>
        </w:rPr>
        <w:t>2016</w:t>
      </w:r>
      <w:r w:rsidRPr="00B95D32">
        <w:rPr>
          <w:rFonts w:ascii="Verdana" w:hAnsi="Verdana"/>
          <w:sz w:val="18"/>
          <w:szCs w:val="18"/>
        </w:rPr>
        <w:t xml:space="preserve"> r. poz. </w:t>
      </w:r>
      <w:r w:rsidR="0001583F">
        <w:rPr>
          <w:rFonts w:ascii="Verdana" w:hAnsi="Verdana"/>
          <w:sz w:val="18"/>
          <w:szCs w:val="18"/>
        </w:rPr>
        <w:t>1541</w:t>
      </w:r>
      <w:r w:rsidRPr="00B95D32">
        <w:rPr>
          <w:rFonts w:ascii="Verdana" w:hAnsi="Verdana"/>
          <w:sz w:val="18"/>
          <w:szCs w:val="18"/>
        </w:rPr>
        <w:t xml:space="preserve"> z późn. zm.).</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sz w:val="18"/>
          <w:szCs w:val="18"/>
        </w:rPr>
      </w:pPr>
      <w:r w:rsidRPr="00B95D32">
        <w:rPr>
          <w:rFonts w:ascii="Verdana" w:hAnsi="Verdana"/>
          <w:b/>
          <w:sz w:val="18"/>
          <w:szCs w:val="18"/>
        </w:rPr>
        <w:t>Oświadczenie o nienakładaniu się pomocy (braku podwójnego finansowania)</w:t>
      </w:r>
      <w:r w:rsidRPr="00B95D32">
        <w:rPr>
          <w:rStyle w:val="Znakiprzypiswdolnych"/>
          <w:rFonts w:ascii="Verdana" w:hAnsi="Verdana"/>
          <w:b/>
          <w:sz w:val="18"/>
          <w:szCs w:val="18"/>
        </w:rPr>
        <w:footnoteReference w:id="11"/>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autoSpaceDE w:val="0"/>
        <w:spacing w:after="120" w:line="276" w:lineRule="auto"/>
        <w:rPr>
          <w:rFonts w:ascii="Verdana" w:hAnsi="Verdana"/>
          <w:sz w:val="18"/>
          <w:szCs w:val="18"/>
        </w:rPr>
      </w:pPr>
      <w:r w:rsidRPr="00B95D32">
        <w:rPr>
          <w:rFonts w:ascii="Verdana" w:hAnsi="Verdana"/>
          <w:sz w:val="18"/>
          <w:szCs w:val="18"/>
        </w:rPr>
        <w:t xml:space="preserve">Działając w imieniu Beneficjenta oświadczam, że Beneficjent </w:t>
      </w:r>
      <w:r w:rsidRPr="00B95D32">
        <w:rPr>
          <w:rFonts w:ascii="Verdana" w:hAnsi="Verdana"/>
          <w:b/>
          <w:sz w:val="18"/>
          <w:szCs w:val="18"/>
        </w:rPr>
        <w:t>nie otrzymał i nie ubiega się/otrzymał lub ubiega się</w:t>
      </w:r>
      <w:r w:rsidRPr="00B95D32">
        <w:rPr>
          <w:rStyle w:val="Znakiprzypiswdolnych"/>
          <w:rFonts w:ascii="Verdana" w:hAnsi="Verdana"/>
          <w:b/>
          <w:sz w:val="18"/>
          <w:szCs w:val="18"/>
        </w:rPr>
        <w:footnoteReference w:id="12"/>
      </w:r>
      <w:r w:rsidRPr="00B95D32">
        <w:rPr>
          <w:rFonts w:ascii="Verdana" w:hAnsi="Verdana"/>
          <w:sz w:val="18"/>
          <w:szCs w:val="18"/>
        </w:rPr>
        <w:t xml:space="preserve"> o</w:t>
      </w:r>
      <w:r w:rsidR="005A1549" w:rsidRPr="00B95D32">
        <w:rPr>
          <w:rFonts w:ascii="Verdana" w:hAnsi="Verdana"/>
          <w:sz w:val="18"/>
          <w:szCs w:val="18"/>
        </w:rPr>
        <w:t xml:space="preserve"> </w:t>
      </w:r>
      <w:r w:rsidRPr="00B95D32">
        <w:rPr>
          <w:rFonts w:ascii="Verdana" w:hAnsi="Verdana"/>
          <w:sz w:val="18"/>
          <w:szCs w:val="18"/>
        </w:rPr>
        <w:t>przyznanie krajowych lub wspólnotowych środków publicznych na realizację niniejszego Projektu.</w:t>
      </w:r>
    </w:p>
    <w:p w:rsidR="00E01357" w:rsidRPr="00B95D32" w:rsidRDefault="00E01357" w:rsidP="00E01357">
      <w:pPr>
        <w:pStyle w:val="Tekstpodstawowy"/>
        <w:autoSpaceDE w:val="0"/>
        <w:spacing w:line="276" w:lineRule="auto"/>
        <w:rPr>
          <w:rFonts w:ascii="Verdana" w:hAnsi="Verdana"/>
          <w:sz w:val="18"/>
          <w:szCs w:val="18"/>
        </w:rPr>
      </w:pPr>
      <w:r w:rsidRPr="00B95D32">
        <w:rPr>
          <w:rFonts w:ascii="Verdana" w:hAnsi="Verdana"/>
          <w:sz w:val="18"/>
          <w:szCs w:val="18"/>
        </w:rPr>
        <w:t xml:space="preserve">W przypadku przyznania krajowych lub wspólnotowych środków publicznych Beneficjent zobowiązuje się niezwłocznie poinformować Instytucję Pośredniczącą Regionalnego Programu Operacyjnego Województwa Śląskiego na lata 2014-2020 (Śląskie Centrum Przedsiębiorczości </w:t>
      </w:r>
      <w:r w:rsidR="005A1549" w:rsidRPr="00B95D32">
        <w:rPr>
          <w:rFonts w:ascii="Verdana" w:hAnsi="Verdana"/>
          <w:sz w:val="18"/>
          <w:szCs w:val="18"/>
        </w:rPr>
        <w:t>w </w:t>
      </w:r>
      <w:r w:rsidRPr="00B95D32">
        <w:rPr>
          <w:rFonts w:ascii="Verdana" w:hAnsi="Verdana"/>
          <w:sz w:val="18"/>
          <w:szCs w:val="18"/>
        </w:rPr>
        <w:t>Chorzowie) o tym fakcie, w celu ustalenia odpowiedniego poziomu dofinansowania.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after="240" w:line="276" w:lineRule="auto"/>
        <w:jc w:val="both"/>
        <w:rPr>
          <w:rFonts w:ascii="Verdana" w:hAnsi="Verdana"/>
          <w:b/>
          <w:sz w:val="18"/>
          <w:szCs w:val="18"/>
        </w:rPr>
      </w:pPr>
      <w:r w:rsidRPr="00B95D32">
        <w:rPr>
          <w:rFonts w:ascii="Verdana" w:hAnsi="Verdana"/>
          <w:b/>
          <w:sz w:val="18"/>
          <w:szCs w:val="18"/>
        </w:rPr>
        <w:t>Oświadczenie dotyczące niepozostawania w trudnej sytuacji</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lastRenderedPageBreak/>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sz w:val="18"/>
          <w:szCs w:val="18"/>
        </w:rPr>
        <w:t>(nazwa Beneficjenta)</w:t>
      </w:r>
      <w:r w:rsidR="0042465A">
        <w:rPr>
          <w:rFonts w:ascii="Verdana" w:hAnsi="Verdana"/>
          <w:i/>
          <w:sz w:val="18"/>
          <w:szCs w:val="18"/>
        </w:rPr>
        <w:t xml:space="preserve"> </w:t>
      </w:r>
      <w:r w:rsidRPr="00B95D32">
        <w:rPr>
          <w:rFonts w:ascii="Verdana" w:hAnsi="Verdana"/>
          <w:sz w:val="18"/>
          <w:szCs w:val="18"/>
        </w:rPr>
        <w:t>nie znajduje się</w:t>
      </w:r>
      <w:r w:rsidR="005A1549" w:rsidRPr="00B95D32">
        <w:rPr>
          <w:rFonts w:ascii="Verdana" w:hAnsi="Verdana"/>
          <w:sz w:val="18"/>
          <w:szCs w:val="18"/>
        </w:rPr>
        <w:t xml:space="preserve"> w </w:t>
      </w:r>
      <w:r w:rsidRPr="00B95D32">
        <w:rPr>
          <w:rFonts w:ascii="Verdana" w:hAnsi="Verdana"/>
          <w:sz w:val="18"/>
          <w:szCs w:val="18"/>
        </w:rPr>
        <w:t>trudnej sytuacji</w:t>
      </w:r>
      <w:r w:rsidR="005A1549" w:rsidRPr="00B95D32">
        <w:rPr>
          <w:rFonts w:ascii="Verdana" w:hAnsi="Verdana"/>
          <w:sz w:val="18"/>
          <w:szCs w:val="18"/>
        </w:rPr>
        <w:t xml:space="preserve"> </w:t>
      </w:r>
      <w:r w:rsidRPr="00B95D32">
        <w:rPr>
          <w:rFonts w:ascii="Verdana" w:hAnsi="Verdana"/>
          <w:sz w:val="18"/>
          <w:szCs w:val="18"/>
        </w:rPr>
        <w:t>w rozumieniu art. 2</w:t>
      </w:r>
      <w:r w:rsidR="005A1549" w:rsidRPr="00B95D32">
        <w:rPr>
          <w:rFonts w:ascii="Verdana" w:hAnsi="Verdana"/>
          <w:sz w:val="18"/>
          <w:szCs w:val="18"/>
        </w:rPr>
        <w:t xml:space="preserve"> </w:t>
      </w:r>
      <w:r w:rsidR="00044C2D">
        <w:rPr>
          <w:rFonts w:ascii="Verdana" w:hAnsi="Verdana"/>
          <w:sz w:val="18"/>
          <w:szCs w:val="18"/>
        </w:rPr>
        <w:t>pkt</w:t>
      </w:r>
      <w:r w:rsidR="005A1549" w:rsidRPr="00B95D32">
        <w:rPr>
          <w:rFonts w:ascii="Verdana" w:hAnsi="Verdana"/>
          <w:sz w:val="18"/>
          <w:szCs w:val="18"/>
        </w:rPr>
        <w:t xml:space="preserve"> </w:t>
      </w:r>
      <w:r w:rsidRPr="00B95D32">
        <w:rPr>
          <w:rFonts w:ascii="Verdana" w:hAnsi="Verdana"/>
          <w:sz w:val="18"/>
          <w:szCs w:val="18"/>
        </w:rPr>
        <w:t xml:space="preserve">18 </w:t>
      </w:r>
      <w:hyperlink r:id="rId15" w:anchor="_blank" w:history="1">
        <w:r w:rsidR="00DC1D4C">
          <w:rPr>
            <w:rStyle w:val="Hipercze"/>
            <w:rFonts w:ascii="Verdana" w:hAnsi="Verdana" w:cs="Verdana"/>
            <w:sz w:val="18"/>
            <w:szCs w:val="18"/>
          </w:rPr>
          <w:t>Rozporządzenia Komisji (UE) nr 651/2014 z dnia 17 czerwca 2014 r.</w:t>
        </w:r>
      </w:hyperlink>
    </w:p>
    <w:p w:rsidR="00E01357" w:rsidRPr="00B95D32" w:rsidRDefault="00E01357" w:rsidP="00E01357">
      <w:pPr>
        <w:spacing w:after="24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Default="00E01357" w:rsidP="00E01357">
      <w:pPr>
        <w:spacing w:line="276" w:lineRule="auto"/>
        <w:jc w:val="both"/>
        <w:rPr>
          <w:rFonts w:ascii="Verdana" w:hAnsi="Verdana"/>
          <w:sz w:val="18"/>
          <w:szCs w:val="18"/>
        </w:rPr>
      </w:pPr>
    </w:p>
    <w:p w:rsidR="00187587" w:rsidRDefault="00187587" w:rsidP="00E01357">
      <w:pPr>
        <w:spacing w:line="276" w:lineRule="auto"/>
        <w:jc w:val="both"/>
        <w:rPr>
          <w:rFonts w:ascii="Verdana" w:hAnsi="Verdana"/>
          <w:sz w:val="18"/>
          <w:szCs w:val="18"/>
        </w:rPr>
      </w:pPr>
    </w:p>
    <w:p w:rsidR="00187587" w:rsidRDefault="00187587" w:rsidP="00E01357">
      <w:pPr>
        <w:spacing w:line="276" w:lineRule="auto"/>
        <w:jc w:val="both"/>
        <w:rPr>
          <w:rFonts w:ascii="Verdana" w:hAnsi="Verdana"/>
          <w:sz w:val="18"/>
          <w:szCs w:val="18"/>
        </w:rPr>
      </w:pPr>
    </w:p>
    <w:p w:rsidR="00187587" w:rsidRPr="00B95D32" w:rsidRDefault="0018758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B95D32">
        <w:rPr>
          <w:rFonts w:ascii="Verdana" w:hAnsi="Verdana"/>
          <w:b/>
          <w:sz w:val="18"/>
          <w:szCs w:val="18"/>
        </w:rPr>
        <w:t>Oświadczenie o zapoznaniu się z dokumentami obowiązującymi w trakcie realizacji Projektu</w:t>
      </w:r>
    </w:p>
    <w:p w:rsidR="00E01357" w:rsidRPr="00B95D32" w:rsidRDefault="00E01357" w:rsidP="00E01357">
      <w:pPr>
        <w:pStyle w:val="Akapitzlist"/>
        <w:spacing w:line="276" w:lineRule="auto"/>
        <w:jc w:val="both"/>
        <w:rPr>
          <w:rFonts w:ascii="Verdana" w:hAnsi="Verdana"/>
          <w:b/>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Działając w imieniu Beneficjenta oświadczam, że zapoznałem się z zapisami Szczegółowego Opisu Osi Priorytetowych</w:t>
      </w:r>
      <w:r w:rsidR="005A1549" w:rsidRPr="00B95D32">
        <w:rPr>
          <w:rFonts w:ascii="Verdana" w:hAnsi="Verdana"/>
          <w:sz w:val="18"/>
          <w:szCs w:val="18"/>
        </w:rPr>
        <w:t xml:space="preserve"> </w:t>
      </w:r>
      <w:r w:rsidRPr="00B95D32">
        <w:rPr>
          <w:rFonts w:ascii="Verdana" w:hAnsi="Verdana"/>
          <w:sz w:val="18"/>
          <w:szCs w:val="18"/>
        </w:rPr>
        <w:t>RPO WSL na lata 2014-2020 oraz z treści</w:t>
      </w:r>
      <w:r w:rsidR="005A1549" w:rsidRPr="00B95D32">
        <w:rPr>
          <w:rFonts w:ascii="Verdana" w:hAnsi="Verdana"/>
          <w:sz w:val="18"/>
          <w:szCs w:val="18"/>
        </w:rPr>
        <w:t>ą Wytycznych</w:t>
      </w:r>
      <w:r w:rsidR="00142AE7">
        <w:rPr>
          <w:rFonts w:ascii="Verdana" w:hAnsi="Verdana"/>
          <w:sz w:val="18"/>
          <w:szCs w:val="18"/>
        </w:rPr>
        <w:t xml:space="preserve"> i innych dokumentów</w:t>
      </w:r>
      <w:r w:rsidR="005A1549" w:rsidRPr="00B95D32">
        <w:rPr>
          <w:rFonts w:ascii="Verdana" w:hAnsi="Verdana"/>
          <w:sz w:val="18"/>
          <w:szCs w:val="18"/>
        </w:rPr>
        <w:t>, o których mowa we </w:t>
      </w:r>
      <w:r w:rsidRPr="00B95D32">
        <w:rPr>
          <w:rFonts w:ascii="Verdana" w:hAnsi="Verdana"/>
          <w:sz w:val="18"/>
          <w:szCs w:val="18"/>
        </w:rPr>
        <w:t>wzorze umowy o dofinansowanie stanowiącym element pakietu aplikacyjnego.</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sidR="00463B14">
        <w:rPr>
          <w:rFonts w:ascii="Verdana" w:hAnsi="Verdana"/>
          <w:sz w:val="18"/>
          <w:szCs w:val="18"/>
        </w:rPr>
        <w:t>IP RPO WSL - ŚCP</w:t>
      </w:r>
      <w:r w:rsidRPr="00B95D32">
        <w:rPr>
          <w:rFonts w:ascii="Verdana" w:hAnsi="Verdana"/>
          <w:sz w:val="18"/>
          <w:szCs w:val="18"/>
        </w:rPr>
        <w:t xml:space="preserve"> zawierające ujednolicone warunki i procedury wdrażania RPO WSL na lata 2014-2020, stosowane przez instytucje zarządzające</w:t>
      </w:r>
      <w:r w:rsidR="005A1549" w:rsidRPr="00B95D32">
        <w:rPr>
          <w:rFonts w:ascii="Verdana" w:hAnsi="Verdana"/>
          <w:sz w:val="18"/>
          <w:szCs w:val="18"/>
        </w:rPr>
        <w:t xml:space="preserve"> </w:t>
      </w:r>
      <w:r w:rsidRPr="00B95D32">
        <w:rPr>
          <w:rFonts w:ascii="Verdana" w:hAnsi="Verdana"/>
          <w:sz w:val="18"/>
          <w:szCs w:val="18"/>
        </w:rPr>
        <w:t>i</w:t>
      </w:r>
      <w:r w:rsidR="005A1549" w:rsidRPr="00B95D32">
        <w:rPr>
          <w:rFonts w:ascii="Verdana" w:hAnsi="Verdana"/>
          <w:sz w:val="18"/>
          <w:szCs w:val="18"/>
        </w:rPr>
        <w:t> </w:t>
      </w:r>
      <w:r w:rsidR="005A1549" w:rsidRPr="00B95D32">
        <w:rPr>
          <w:rFonts w:ascii="Verdana" w:hAnsi="Verdana"/>
          <w:sz w:val="18"/>
          <w:szCs w:val="18"/>
        </w:rPr>
        <w:noBreakHyphen/>
        <w:t> </w:t>
      </w:r>
      <w:r w:rsidRPr="00B95D32">
        <w:rPr>
          <w:rFonts w:ascii="Verdana" w:hAnsi="Verdana"/>
          <w:sz w:val="18"/>
          <w:szCs w:val="18"/>
        </w:rPr>
        <w:t>na podstawie Umowy – przez Beneficjentów.</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16" w:history="1">
        <w:r w:rsidR="00BB7784" w:rsidRPr="007D5778">
          <w:rPr>
            <w:rStyle w:val="Hipercze"/>
            <w:rFonts w:ascii="Verdana" w:hAnsi="Verdana"/>
            <w:sz w:val="18"/>
            <w:szCs w:val="18"/>
          </w:rPr>
          <w:t>www.scp-slask.pl</w:t>
        </w:r>
      </w:hyperlink>
      <w:r w:rsidR="00BB7784">
        <w:rPr>
          <w:rFonts w:ascii="Verdana" w:hAnsi="Verdana"/>
          <w:sz w:val="18"/>
          <w:szCs w:val="18"/>
        </w:rPr>
        <w:t xml:space="preserve"> </w:t>
      </w:r>
      <w:r w:rsidRPr="00B95D32">
        <w:rPr>
          <w:rFonts w:ascii="Verdana" w:hAnsi="Verdana"/>
          <w:sz w:val="18"/>
          <w:szCs w:val="18"/>
        </w:rPr>
        <w:t>–</w:t>
      </w:r>
      <w:r w:rsidR="00BB7784">
        <w:rPr>
          <w:rFonts w:ascii="Verdana" w:hAnsi="Verdana"/>
          <w:sz w:val="18"/>
          <w:szCs w:val="18"/>
        </w:rPr>
        <w:t xml:space="preserve"> </w:t>
      </w:r>
      <w:r w:rsidRPr="00B95D32">
        <w:rPr>
          <w:rFonts w:ascii="Verdana" w:hAnsi="Verdana"/>
          <w:sz w:val="18"/>
          <w:szCs w:val="18"/>
        </w:rPr>
        <w:t>aktualnych na dzień dokonywania jakiejkolwiek czynności w</w:t>
      </w:r>
      <w:r w:rsidR="00BB7784">
        <w:rPr>
          <w:rFonts w:ascii="Verdana" w:hAnsi="Verdana"/>
          <w:sz w:val="18"/>
          <w:szCs w:val="18"/>
        </w:rPr>
        <w:t> </w:t>
      </w:r>
      <w:r w:rsidRPr="00B95D32">
        <w:rPr>
          <w:rFonts w:ascii="Verdana" w:hAnsi="Verdana"/>
          <w:sz w:val="18"/>
          <w:szCs w:val="18"/>
        </w:rPr>
        <w:t>ramach realizacji Projektu.</w:t>
      </w:r>
    </w:p>
    <w:p w:rsidR="00E01357" w:rsidRPr="00B95D32" w:rsidRDefault="00E01357" w:rsidP="00E01357">
      <w:pPr>
        <w:suppressAutoHyphens w:val="0"/>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ind w:left="2124" w:firstLine="708"/>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ab/>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ab/>
        <w:t>do reprezentowania Beneficjenta)</w:t>
      </w:r>
    </w:p>
    <w:p w:rsidR="00E01357" w:rsidRPr="00B95D32" w:rsidRDefault="00E01357" w:rsidP="00E01357"/>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01583F" w:rsidRDefault="0001583F" w:rsidP="0001583F">
      <w:pPr>
        <w:tabs>
          <w:tab w:val="left" w:pos="284"/>
        </w:tabs>
        <w:spacing w:line="276" w:lineRule="auto"/>
        <w:rPr>
          <w:rFonts w:ascii="Verdana" w:hAnsi="Verdana"/>
          <w:b/>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spełnieniu kryteriów MŚP</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r w:rsidRPr="00B95D32">
        <w:rPr>
          <w:rFonts w:ascii="Verdana" w:hAnsi="Verdana"/>
          <w:sz w:val="18"/>
          <w:szCs w:val="18"/>
        </w:rPr>
        <w:lastRenderedPageBreak/>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B95D32">
        <w:rPr>
          <w:rFonts w:ascii="Verdana" w:hAnsi="Verdana"/>
          <w:i/>
          <w:iCs/>
          <w:sz w:val="18"/>
          <w:szCs w:val="18"/>
        </w:rPr>
        <w:t>(nazwa Beneficjenta)</w:t>
      </w:r>
      <w:r w:rsidR="0042465A">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tabs>
          <w:tab w:val="right" w:pos="3969"/>
        </w:tabs>
        <w:spacing w:line="276" w:lineRule="auto"/>
        <w:rPr>
          <w:rFonts w:ascii="Verdana" w:hAnsi="Verdana"/>
          <w:b/>
          <w:bCs/>
          <w:sz w:val="18"/>
          <w:szCs w:val="18"/>
        </w:rPr>
      </w:pPr>
    </w:p>
    <w:p w:rsidR="00E01357" w:rsidRPr="00B95D32" w:rsidRDefault="00324691"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2608"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3155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31558" w:rsidRPr="00574F9C" w:rsidRDefault="00931558">
                                  <w:pPr>
                                    <w:pStyle w:val="Tekstpodstawowy"/>
                                    <w:tabs>
                                      <w:tab w:val="right" w:pos="3969"/>
                                    </w:tabs>
                                    <w:snapToGrid w:val="0"/>
                                    <w:jc w:val="cente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260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riw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pX&#10;YqRIDzV65KNHN3pEsAT5GYyrwe3BgKMfYR18Y6zO3Gv61SGlbzuidvyNtXroOGHArwgnsxdHE44L&#10;INvhg2ZwD9l7HYHG1vYheZAOBOhQp6dTbQIXGq6sluVqgRGFraJaLReLeAOpp8PGOv+O6x4Fo8EW&#10;Sh/ByeHe+UCG1JNLuMtpKdhGSBkndre9lRYdCMhkE790VpqOpNUoFcBwyTXinWFIFZCUDpjpurQC&#10;AQCBsBdCiZr4URXzMr+ZV7PN5Wo5KzflYlYt89UsL6qb6jIvq/Ju8zMwKMq6E4xxdS8Un/RZlH9X&#10;/2OnJGVFhaKhwdVivojBnbE/hnWMNQ/fMb9nbr3w0K5S9A1enZxIHYr+VjEIm9SeCJns7Jx+TBnk&#10;YPrHrESJBFUkffhxOwJK0M1WsycQi9VQTFAEvDFgdNp+x2iAfm2w+7YnlmMk3ysQXGjuybCTsZ0M&#10;oigcbbDHKJm3Pj0Ce2PFrgPkJGml34AoWxEF88wCKIcJ9GAkf3wvQpO/nEev51dt/QsAAP//AwBQ&#10;SwMEFAAGAAgAAAAhAKWBhFraAAAABQEAAA8AAABkcnMvZG93bnJldi54bWxMj8FOwzAQRO+V+Adr&#10;kbi1TlIETcimgiK4IgJSr268jaPE6yh22/D3mBM9jmY086bcznYQZ5p85xghXSUgiBunO24Rvr/e&#10;lhsQPijWanBMCD/kYVvdLEpVaHfhTzrXoRWxhH2hEEwIYyGlbwxZ5VduJI7e0U1WhSinVupJXWK5&#10;HWSWJA/Sqo7jglEj7Qw1fX2yCOuP7HHv3+vX3binvN/4l/7IBvHudn5+AhFoDv9h+MOP6FBFpoM7&#10;sfZiQIhHAsIyvQcR3XWagjggZHkOsirlNX31CwAA//8DAFBLAQItABQABgAIAAAAIQC2gziS/gAA&#10;AOEBAAATAAAAAAAAAAAAAAAAAAAAAABbQ29udGVudF9UeXBlc10ueG1sUEsBAi0AFAAGAAgAAAAh&#10;ADj9If/WAAAAlAEAAAsAAAAAAAAAAAAAAAAALwEAAF9yZWxzLy5yZWxzUEsBAi0AFAAGAAgAAAAh&#10;ALa8YquLAgAAHQUAAA4AAAAAAAAAAAAAAAAALgIAAGRycy9lMm9Eb2MueG1sUEsBAi0AFAAGAAgA&#10;AAAhAKWBhFraAAAABQEAAA8AAAAAAAAAAAAAAAAA5QQAAGRycy9kb3ducmV2LnhtbFBLBQYAAAAA&#10;BAAEAPMAAADsBQ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3155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31558" w:rsidRPr="00574F9C" w:rsidRDefault="00931558">
                            <w:pPr>
                              <w:pStyle w:val="Tekstpodstawowy"/>
                              <w:tabs>
                                <w:tab w:val="right" w:pos="3969"/>
                              </w:tabs>
                              <w:snapToGrid w:val="0"/>
                              <w:jc w:val="center"/>
                            </w:pPr>
                          </w:p>
                        </w:tc>
                      </w:tr>
                    </w:tbl>
                    <w:p w:rsidR="00931558" w:rsidRDefault="00931558" w:rsidP="00E01357"/>
                  </w:txbxContent>
                </v:textbox>
                <w10:wrap type="square" side="largest" anchorx="margin"/>
              </v:shape>
            </w:pict>
          </mc:Fallback>
        </mc:AlternateContent>
      </w:r>
      <w:r w:rsidR="00E01357" w:rsidRPr="00B95D32">
        <w:rPr>
          <w:rFonts w:ascii="Verdana" w:hAnsi="Verdana"/>
          <w:b/>
          <w:bCs/>
          <w:sz w:val="18"/>
          <w:szCs w:val="18"/>
        </w:rPr>
        <w:t>mikroprzedsiębiorcą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324691"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3632"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3155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31558" w:rsidRPr="00574F9C" w:rsidRDefault="00931558">
                                  <w:pPr>
                                    <w:pStyle w:val="Tekstpodstawowy"/>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5363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cGjgIAACQFAAAOAAAAZHJzL2Uyb0RvYy54bWysVNtu3CAQfa/Uf0C8b2xvvMnaijfKpVtV&#10;Si9S0g9gAa9RMVBg106j/nsHWG+T9KWq6gc8wHA4M3OGi8uxl2jPrRNaNbg4yTHiimom1LbBXx/W&#10;syVGzhPFiNSKN/iRO3y5evvmYjA1n+tOS8YtAhDl6sE0uPPe1FnmaMd74k604Qo2W2174mFqtxmz&#10;ZAD0XmbzPD/LBm2ZsZpy52D1Nm3iVcRvW07957Z13CPZYODm42jjuAljtrog9dYS0wl6oEH+gUVP&#10;hIJLj1C3xBO0s+IPqF5Qq51u/QnVfabbVlAeY4BoivxVNPcdMTzGAslx5pgm9/9g6af9F4sEg9qd&#10;YqRIDzV64KNH13pExSLkZzCuBrd7A45+hHXwjbE6c6fpN4eUvumI2vIra/XQccKAXxFOZs+OJhwX&#10;QDbDR83gHrLzOgKNre1D8iAdCNChTo/H2gQuNFxZnZfLBUYUtoqqKE4jt4zU02FjnX/PdY+C0WAL&#10;pY/gZH/nfCBD6skl3OW0FGwtpIwTu93cSIv2BGSyjl86K01H0mqUCmC45BrxXmBIFZCUDpjpurQC&#10;AQCBsBdCiZp4qop5mV/Pq9n6bHk+K9flYlad58tZXlTX1VleVuXt+mdgUJR1Jxjj6k4oPumzKP+u&#10;/odOScqKCkVDg6vFfBGDe8H+ENYh1jx8sYKvEtULD+0qRd/g5dGJ1KHo7xSDsEntiZDJzl7SjymD&#10;HEz/mJUokaCKpA8/bsakxkl5G80eQTNWQ01BGPDUgNFp+wOjAdq2we77jliOkfygQHehxyfDTsZm&#10;MoiicLTBHqNk3vj0FuyMFdsOkJOylb4CbbYi6iaIOLEA5mECrRhjODwbodefz6PX78dt9Qs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CJJdcG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3155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31558" w:rsidRPr="00574F9C" w:rsidRDefault="00931558">
                            <w:pPr>
                              <w:pStyle w:val="Tekstpodstawowy"/>
                              <w:tabs>
                                <w:tab w:val="right" w:pos="3969"/>
                              </w:tabs>
                              <w:snapToGrid w:val="0"/>
                              <w:jc w:val="center"/>
                              <w:rPr>
                                <w:b/>
                                <w:bCs/>
                                <w:sz w:val="22"/>
                                <w:szCs w:val="22"/>
                              </w:rPr>
                            </w:pPr>
                          </w:p>
                        </w:tc>
                      </w:tr>
                    </w:tbl>
                    <w:p w:rsidR="00931558" w:rsidRDefault="00931558" w:rsidP="00E01357"/>
                  </w:txbxContent>
                </v:textbox>
                <w10:wrap type="square" side="largest" anchorx="margin"/>
              </v:shape>
            </w:pict>
          </mc:Fallback>
        </mc:AlternateContent>
      </w:r>
      <w:r w:rsidR="00E01357" w:rsidRPr="00B95D32">
        <w:rPr>
          <w:rFonts w:ascii="Verdana" w:hAnsi="Verdana"/>
          <w:b/>
          <w:bCs/>
          <w:sz w:val="18"/>
          <w:szCs w:val="18"/>
        </w:rPr>
        <w:t>małym 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324691"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4656"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3155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31558" w:rsidRPr="00574F9C" w:rsidRDefault="00931558">
                                  <w:pPr>
                                    <w:pStyle w:val="Tekstpodstawowy"/>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5465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2hkjwIAACQFAAAOAAAAZHJzL2Uyb0RvYy54bWysVNuO2yAQfa/Uf0C8Z32pk42tOKu9NFWl&#10;7UXa7QcQjGNUDBRI7O2q/94B4nTTvlRV/YAHGA5nZs6wuhp7gQ7MWK5kjbOLFCMmqWq43NX4y+Nm&#10;tsTIOiIbIpRkNX5iFl+tX79aDbpiueqUaJhBACJtNegad87pKkks7VhP7IXSTMJmq0xPHEzNLmkM&#10;GQC9F0mepotkUKbRRlFmLazexU28Dvhty6j71LaWOSRqDNxcGE0Yt35M1itS7QzRHadHGuQfWPSE&#10;S7j0BHVHHEF7w/+A6jk1yqrWXVDVJ6ptOWUhBogmS3+L5qEjmoVYIDlWn9Jk/x8s/Xj4bBBvoHY5&#10;RpL0UKNHNjp0o0aULXx+Bm0rcHvQ4OhGWAffEKvV94p+tUiq247IHbs2Rg0dIw3wy/zJ5MXRiGM9&#10;yHb4oBq4h+ydCkBja3qfPEgHAnSo09OpNp4L9VeWl8VyjhGFrazMsjfzcAOppsPaWPeOqR55o8YG&#10;Sh/AyeHeOk+GVJOLv8sqwZsNFyJMzG57Kww6EJDJJnzxrNAdiatBKoBho2vAO8MQ0iNJ5THjdXEF&#10;AgACfs+HEjTxXGZ5kd7k5WyzWF7Oik0xn5WX6XKWZuVNuUiLsrjb/PAMsqLqeNMwec8lm/SZFX9X&#10;/2OnRGUFhaKhxuU8n4fgztgfwzrGmvrvmN8zt547aFfB+xovT06k8kV/KxsIm1SOcBHt5Jx+SBnk&#10;YPqHrASJeFVEfbhxOwY15pPytqp5As0YBTUFYcBTA0anzHeMBmjbGttve2IYRuK9BN35Hp8MMxnb&#10;ySCSwtEaO4yieeviW7DXhu86QI7KluoatNnyoBsv4sgCmPsJtGKI4fhs+F5/OQ9evx639U8A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C552hk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931558">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931558" w:rsidRPr="00574F9C" w:rsidRDefault="00931558">
                            <w:pPr>
                              <w:pStyle w:val="Tekstpodstawowy"/>
                              <w:tabs>
                                <w:tab w:val="right" w:pos="3969"/>
                              </w:tabs>
                              <w:snapToGrid w:val="0"/>
                              <w:jc w:val="center"/>
                              <w:rPr>
                                <w:b/>
                                <w:bCs/>
                                <w:sz w:val="22"/>
                                <w:szCs w:val="22"/>
                              </w:rPr>
                            </w:pPr>
                          </w:p>
                        </w:tc>
                      </w:tr>
                    </w:tbl>
                    <w:p w:rsidR="00931558" w:rsidRDefault="00931558" w:rsidP="00E01357"/>
                  </w:txbxContent>
                </v:textbox>
                <w10:wrap type="square" side="largest" anchorx="margin"/>
              </v:shape>
            </w:pict>
          </mc:Fallback>
        </mc:AlternateContent>
      </w:r>
      <w:r w:rsidR="00E01357" w:rsidRPr="00B95D32">
        <w:rPr>
          <w:rFonts w:ascii="Verdana" w:hAnsi="Verdana"/>
          <w:b/>
          <w:bCs/>
          <w:sz w:val="18"/>
          <w:szCs w:val="18"/>
        </w:rPr>
        <w:t>średnim przedsiębiorcą</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w:t>
      </w:r>
      <w:r w:rsidR="005A1549" w:rsidRPr="00B95D32">
        <w:rPr>
          <w:rFonts w:ascii="Verdana" w:hAnsi="Verdana"/>
          <w:bCs/>
          <w:sz w:val="18"/>
          <w:szCs w:val="18"/>
        </w:rPr>
        <w:t xml:space="preserve"> </w:t>
      </w:r>
      <w:r w:rsidRPr="00B95D32">
        <w:rPr>
          <w:rFonts w:ascii="Verdana" w:hAnsi="Verdana"/>
          <w:bCs/>
          <w:sz w:val="18"/>
          <w:szCs w:val="18"/>
        </w:rPr>
        <w:t>uznającym niektóre rodzaje pomocy za zgodne z rynkiem wewnętrznym w zastosowaniu art. 107 i 108 Traktatu.</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5A1549">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1.Beneficjent</w:t>
            </w:r>
            <w:r w:rsidRPr="00B95D32">
              <w:rPr>
                <w:rFonts w:ascii="Verdana" w:eastAsia="Calibri" w:hAnsi="Verdana"/>
                <w:sz w:val="18"/>
                <w:szCs w:val="18"/>
              </w:rPr>
              <w:t>:</w:t>
            </w:r>
          </w:p>
          <w:p w:rsidR="00E01357" w:rsidRPr="00B95D32" w:rsidRDefault="00E01357" w:rsidP="00E6691E">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408"/>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3.Jest przedsiębiorstwem samodzielnym</w:t>
            </w:r>
            <w:r w:rsidRPr="00B95D32">
              <w:rPr>
                <w:rStyle w:val="Odwoanieprzypisukocowego"/>
                <w:rFonts w:ascii="Verdana" w:eastAsia="Calibri" w:hAnsi="Verdana"/>
                <w:b/>
                <w:bCs/>
                <w:sz w:val="18"/>
                <w:szCs w:val="18"/>
              </w:rPr>
              <w:endnoteReference w:id="3"/>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324691"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5680" behindDoc="0" locked="0" layoutInCell="1" allowOverlap="1">
                      <wp:simplePos x="0" y="0"/>
                      <wp:positionH relativeFrom="margin">
                        <wp:posOffset>563880</wp:posOffset>
                      </wp:positionH>
                      <wp:positionV relativeFrom="margin">
                        <wp:posOffset>145415</wp:posOffset>
                      </wp:positionV>
                      <wp:extent cx="245745" cy="191135"/>
                      <wp:effectExtent l="0" t="0" r="1905" b="0"/>
                      <wp:wrapSquare wrapText="largest"/>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931558" w:rsidTr="00E6691E">
                                    <w:trPr>
                                      <w:trHeight w:val="284"/>
                                    </w:trPr>
                                    <w:tc>
                                      <w:tcPr>
                                        <w:tcW w:w="430" w:type="dxa"/>
                                        <w:vAlign w:val="center"/>
                                      </w:tcPr>
                                      <w:p w:rsidR="00931558" w:rsidRDefault="00931558">
                                        <w:pPr>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556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4xfgIAAAc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YC7&#10;DCNFWuDonvcerXWPsnmoT2dcCW53Bhx9D+vgG3N15lbTLw4pfd0QteNX1uqu4YRBfFk4mTw7OuC4&#10;ALLt3msG95C91xGor20bigflQIAOPD2cuAmxUFic5rN5PsOIwlZWZNn5LN5AyvGwsc6/5bpFwaiw&#10;BeojODncOh+CIeXoEu5yWgq2EVLGid1tr6VFBwIy2cTviP7CTargrHQ4NiAOKxAj3BH2QrSR9sci&#10;m+bpelpMNheL+STf5LNJMU8XkzQr1sVFmhf5zeZ7CDDLy0YwxtWtUHyUYJb/HcXHZhjEE0WIugoX&#10;s+lsYOiPSabx+12SrfDQkVK0FV6cnEgZeH2jGKRNSk+EHOzkZfixylCD8R+rElUQiB8k4PttHwV3&#10;Hm4PCtlq9gCysBpoA+7hNQGj0fYbRh10ZoXd1z2xHCP5ToG0QhuPhh2N7WgQReFohT1Gg3nth3bf&#10;Gyt2DSAP4lX6CuRXiyiNpyiOooVuizkcX4bQzs/n0evp/Vr9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IdUnjF+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931558" w:rsidTr="00E6691E">
                              <w:trPr>
                                <w:trHeight w:val="284"/>
                              </w:trPr>
                              <w:tc>
                                <w:tcPr>
                                  <w:tcW w:w="430" w:type="dxa"/>
                                  <w:vAlign w:val="center"/>
                                </w:tcPr>
                                <w:p w:rsidR="00931558" w:rsidRDefault="00931558">
                                  <w:pPr>
                                    <w:tabs>
                                      <w:tab w:val="right" w:pos="3969"/>
                                    </w:tabs>
                                    <w:snapToGrid w:val="0"/>
                                    <w:jc w:val="center"/>
                                    <w:rPr>
                                      <w:b/>
                                      <w:bCs/>
                                      <w:sz w:val="22"/>
                                      <w:szCs w:val="22"/>
                                    </w:rPr>
                                  </w:pPr>
                                </w:p>
                              </w:tc>
                            </w:tr>
                          </w:tbl>
                          <w:p w:rsidR="00931558" w:rsidRDefault="00931558" w:rsidP="00E01357"/>
                        </w:txbxContent>
                      </v:textbox>
                      <w10:wrap type="square" side="largest" anchorx="margin" anchory="margin"/>
                    </v:shape>
                  </w:pict>
                </mc:Fallback>
              </mc:AlternateContent>
            </w:r>
          </w:p>
          <w:p w:rsidR="00E01357" w:rsidRPr="00B95D32" w:rsidRDefault="00324691"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6704" behindDoc="0" locked="0" layoutInCell="1" allowOverlap="1">
                      <wp:simplePos x="0" y="0"/>
                      <wp:positionH relativeFrom="margin">
                        <wp:posOffset>1431925</wp:posOffset>
                      </wp:positionH>
                      <wp:positionV relativeFrom="margin">
                        <wp:posOffset>145415</wp:posOffset>
                      </wp:positionV>
                      <wp:extent cx="245745" cy="191135"/>
                      <wp:effectExtent l="0" t="0" r="1905" b="0"/>
                      <wp:wrapSquare wrapText="largest"/>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567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e2fgIAAAcFAAAOAAAAZHJzL2Uyb0RvYy54bWysVNtu3CAQfa/Uf0C8b2xvvcnaijfKpVtV&#10;Si9S0g9gDV6jYoYCu3Za9d874PUm6UWqqvoBDzAczsyc4fxi6BTZC+sk6IpmJyklQtfApd5W9NP9&#10;erakxHmmOVOgRUUfhKMXq5cvzntTijm0oLiwBEG0K3tT0dZ7UyaJq1vRMXcCRmjcbMB2zOPUbhNu&#10;WY/onUrmaXqa9GC5sVAL53D1Ztykq4jfNKL2H5rGCU9URZGbj6ON4yaMyeqclVvLTCvrAw32Dyw6&#10;JjVeeoS6YZ6RnZW/QHWytuCg8Sc1dAk0jaxFjAGjydKforlrmRExFkyOM8c0uf8HW7/ff7REcqwd&#10;pkezDmt0LwZPrmAg2TLkpzeuRLc7g45+wHX0jbE6cwv1Z0c0XLdMb8WltdC3gnHkl4WTyZOjI44L&#10;IJv+HXC8h+08RKChsV1IHqaDIDoSeTjWJnCpcXGeL87yBSU1bmVFlr1axBtYOR021vk3AjoSjIpa&#10;LH0EZ/tb5wMZVk4u4S4HSvK1VCpO7HZzrSzZM5TJOn4H9GduSgdnDeHYiDiuIEe8I+wFtrHs34ps&#10;nqdX82K2Pl2ezfJ1vpgVZ+lylmbFVXGa5kV+s/4eCGZ52UrOhb6VWkwSzPK/K/GhGUbxRBGSvqLF&#10;Yr4YK/THINP4/S7ITnrsSCW7ii6PTqwMdX2tOYbNSs+kGu3kOf2YZczB9I9ZiSoIhR8l4IfNEAWX&#10;h9uDQjbAH1AWFrBsWHt8TdBowX6lpMfOrKj7smNWUKLeapRWaOPJsJOxmQymazxaUU/JaF77sd13&#10;xspti8ijeDVcovwaGaXxyOIgWuy2GMPhZQjt/HQevR7fr9UPAAAA//8DAFBLAwQUAAYACAAAACEA&#10;dkhc694AAAAJAQAADwAAAGRycy9kb3ducmV2LnhtbEyPwU7DMAyG70i8Q2QkLoilBFpBaTrBBjc4&#10;bEw7e41pKxqnatK1e3uyE9xs+dPv7y+Ws+3EkQbfOtZwt0hAEFfOtFxr2H293z6C8AHZYOeYNJzI&#10;w7K8vCgwN27iDR23oRYxhH2OGpoQ+lxKXzVk0S9cTxxv326wGOI61NIMOMVw20mVJJm02HL80GBP&#10;q4aqn+1oNWTrYZw2vLpZ794+8LOv1f71tNf6+mp+eQYRaA5/MJz1ozqU0engRjZedBqUStOInocn&#10;EBFQ2YMCcdCQ3icgy0L+b1D+AgAA//8DAFBLAQItABQABgAIAAAAIQC2gziS/gAAAOEBAAATAAAA&#10;AAAAAAAAAAAAAAAAAABbQ29udGVudF9UeXBlc10ueG1sUEsBAi0AFAAGAAgAAAAhADj9If/WAAAA&#10;lAEAAAsAAAAAAAAAAAAAAAAALwEAAF9yZWxzLy5yZWxzUEsBAi0AFAAGAAgAAAAhAKHYF7Z+AgAA&#10;BwUAAA4AAAAAAAAAAAAAAAAALgIAAGRycy9lMm9Eb2MueG1sUEsBAi0AFAAGAAgAAAAhAHZIXOve&#10;AAAACQEAAA8AAAAAAAAAAAAAAAAA2AQAAGRycy9kb3ducmV2LnhtbFBLBQYAAAAABAAEAPMAAADj&#10;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v:textbox>
                      <w10:wrap type="square" side="largest" anchorx="margin" anchory="margin"/>
                    </v:shape>
                  </w:pict>
                </mc:Fallback>
              </mc:AlternateContent>
            </w:r>
          </w:p>
          <w:p w:rsidR="00E01357" w:rsidRPr="00B95D32" w:rsidRDefault="00E01357" w:rsidP="00E6691E">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5.Pozostaje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Height w:val="1791"/>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1170"/>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6.Wielkość zatrudnienia</w:t>
            </w:r>
            <w:r w:rsidRPr="00B95D32">
              <w:rPr>
                <w:rStyle w:val="Odwoanieprzypisukocowego"/>
                <w:rFonts w:ascii="Verdana" w:eastAsia="Calibri" w:hAnsi="Verdana"/>
                <w:b/>
                <w:bCs/>
                <w:sz w:val="18"/>
                <w:szCs w:val="18"/>
              </w:rPr>
              <w:endnoteReference w:id="7"/>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181" w:type="dxa"/>
            <w:tcBorders>
              <w:top w:val="single" w:sz="4" w:space="0" w:color="000000"/>
              <w:left w:val="single" w:sz="4" w:space="0" w:color="000000"/>
              <w:bottom w:val="single" w:sz="4" w:space="0" w:color="000000"/>
            </w:tcBorders>
          </w:tcPr>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7.Obrót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8.Suma aktywów bilansu</w:t>
            </w:r>
          </w:p>
          <w:p w:rsidR="00E01357" w:rsidRPr="00B95D32" w:rsidRDefault="00E01357" w:rsidP="00E6691E">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324691"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7728"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577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UAfQIAAAYFAAAOAAAAZHJzL2Uyb0RvYy54bWysVNtu3CAQfa/Uf0C8b2xvvcnaijfKpVtV&#10;Si9S0g9gAa9RMeMCu3Za9d874PUm6UWqqvoBDzAcZuac4fxiaDXZS+sUmIpmJykl0nAQymwr+ul+&#10;PVtS4jwzgmkwsqIP0tGL1csX531Xyjk0oIW0BEGMK/uuoo33XZkkjjeyZe4EOmlwswbbMo9Tu02E&#10;ZT2itzqZp+lp0oMVnQUuncPVm3GTriJ+XUvuP9S1k57oimJsPo42jpswJqtzVm4t6xrFD2Gwf4ii&#10;ZcrgpUeoG+YZ2Vn1C1SruAUHtT/h0CZQ14rLmANmk6U/ZXPXsE7GXLA4rjuWyf0/WP5+/9ESJSpa&#10;UGJYixTdy8GTKxhIVoTy9J0r0euuQz8/4DrSHFN13S3wz44YuG6Y2cpLa6FvJBMYXhZOJk+Ojjgu&#10;gGz6dyDwHrbzEIGG2rahdlgNguhI08ORmhALx8V5vjjLF5Rw3MqKLHu1iDewcjrcWeffSGhJMCpq&#10;kfkIzva3zodgWDm5hLscaCXWSus4sdvNtbZkz1Al6/gd0J+5aROcDYRjI+K4gjHiHWEvRBtZ/1Zk&#10;8zy9mhez9enybJav88WsOEuXszQrrorTNC/ym/X3EGCWl40SQppbZeSkwCz/O4YPvTBqJ2qQ9Mjk&#10;Yr4YGfpjkmn8fpdkqzw2pFZtRZdHJ1YGXl8bgWmz0jOlRzt5Hn6sMtZg+seqRBUE4kcJ+GEzRL1F&#10;AoNCNiAeUBYWkDbkHh8TNBqwXynpsTEr6r7smJWU6LcGpRW6eDLsZGwmgxmORyvqKRnNaz92+66z&#10;atsg8iheA5cov1pFaTxGcRAtNlvM4fAwhG5+Oo9ej8/X6gc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ERu9QB9AgAABg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324691"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752"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5875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DCfQIAAAYFAAAOAAAAZHJzL2Uyb0RvYy54bWysVG1v2yAQ/j5p/wHxPfXLnLS26lRNukyT&#10;uhep3Q8ggGM0DAxI7G7af9+B47TdizRN8wd8wPFwd89zXF4NnUQHbp3QqsbZWYoRV1QzoXY1/nS/&#10;mV1g5DxRjEiteI0fuMNXy5cvLntT8Vy3WjJuEYAoV/Wmxq33pkoSR1veEXemDVew2WjbEQ9Tu0uY&#10;JT2gdzLJ03SR9NoyYzXlzsHqzbiJlxG/aTj1H5rGcY9kjSE2H0cbx20Yk+UlqXaWmFbQYxjkH6Lo&#10;iFBw6QnqhniC9lb8AtUJarXTjT+jukt00wjKYw6QTZb+lM1dSwyPuUBxnDmVyf0/WPr+8NEiwWoM&#10;RCnSAUX3fPBopQeUx/L0xlXgdWfAzw+wDjTHVJ251fSzQ0qvW6J2/Npa3becMAgvC4VNnhwNhLjK&#10;BZBt/04zuIfsvY5AQ2O7UDuoBgJ0oOnhRE2IhcJiXszPizlGFLayMstezeMNpJoOG+v8G647FIwa&#10;W2A+gpPDrfMhGFJNLuEup6VgGyFlnNjddi0tOhBQySZ+R/RnblIFZ6XDsRFxXIEY4Y6wF6KNrH8r&#10;s7xIV3k52ywuzmfFppjPyvP0YpZm5apcpEVZ3Gy+hwCzomoFY1zdCsUnBWbF3zF87IVRO1GDqK9x&#10;Oc/nI0N/TDKN3++S7ISHhpSiA0WcnEgVeH2tWGwXT4Qc7eR5+LHKUIPpH6sSVRCIHyXgh+0Q9bYI&#10;twdRbDV7AFlYDbQB9/CYgNFq+xWjHhqzxu7LnliOkXyrQFqhiyfDTsZ2MoiicLTGHqPRXPux2/fG&#10;il0LyKN4lb4G+TUiSuMxiqNoodliDseHIXTz03n0eny+lj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AcZbDC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lastRenderedPageBreak/>
              <w:t>10.</w:t>
            </w:r>
            <w:r w:rsidRPr="00B95D32">
              <w:rPr>
                <w:rFonts w:ascii="Verdana" w:eastAsia="Calibri" w:hAnsi="Verdana"/>
                <w:b/>
                <w:sz w:val="18"/>
                <w:szCs w:val="18"/>
              </w:rPr>
              <w:t>Powyższa wartość 25% została osiągnięta lub przekroczona przez następujących inwestorów:</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venture capital</w:t>
            </w:r>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venture capital</w:t>
            </w:r>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324691"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9776"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5977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YfAIAAAY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EC&#10;I0U6oOieDx5d6QHlWShPb1wFXncG/PwA60BzTNWZW00/O6T0dUvUjl9aq/uWEwbhxZPJk6Mjjgsg&#10;2/6dZnAP2XsdgYbGdqF2UA0E6EDTw4maEAuFxbyYL4o5RhS2sjLLXs1DbAmppsPGOv+G6w4Fo8YW&#10;mI/g5HDr/Og6uYS7nJaCbYSUcWJ322tp0YGASjbxO6I/c5MqOCsdjo2I4wrECHeEvRBtZP1bmeVF&#10;epWXs835cjErNsV8Vi7S5SzNyqvyPC3K4mbzPQSYFVUrGOPqVig+KTAr/o7hYy+M2okaRH2Ny3k+&#10;Hxn6Y5Jp/H6XZCc8NKQUXY2XJydSBV5fKwZpk8oTIUc7eR5+JARqMP1jVaIKAvGjBPywHY56A7Cg&#10;kK1mDyALq4E24B4eEzBabb9i1ENj1th92RPLMZJvFUgrdPFk2MnYTgZRFI7W2GM0mtd+7Pa9sWLX&#10;AvIoXqUvQX6NiNJ4jAIiDxNotpjD8WEI3fx0Hr0en6/1DwA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aPiqW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324691"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0800"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080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4GfQ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PJSnN64CrzsDfn6AdaA5purMraafHVL6uiVqxy+t1X3LCYPwsnAyeXJ0xHEB&#10;ZNu/0wzuIXuvI9DQ2C7UDqqBAB1oejhRE2KhsJgX8/NijhGFrazMslfzeAOppsPGOv+G6w4Fo8YW&#10;mI/g5HDrfAiGVJNLuMtpKdhGSBkndre9lhYdCKhkE78j+jM3qYKz0uHYiDiuQIxwR9gL0UbWv5VZ&#10;XqRXeTnbLJbns2JTzGflebqcpVl5VS7SoixuNt9DgFlRtYIxrm6F4pMCs+LvGD72wqidqEHU17ic&#10;5/ORoT8mmcbvd0l2wkNDStHVeHlyIlXg9bVikDapPBFytJPn4ccqQw2mf6xKVEEgfpSAH7ZD1Nsy&#10;3B4UstXsAWRhNdAG3MNjAkar7VeMemjMGrsve2I5RvKtAmmFLp4MOxnbySCKwtEae4xG89qP3b43&#10;VuxaQB7Fq/QlyK8RURqPURxFC80Wczg+DKGbn86j1+Pz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BzBN4G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324691"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1824"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182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ij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n4by9MZV4HVnwM8PsA40x1SdudX0i0NKX7dEbfmltbpvOWEQXhZOJs+Ojjgu&#10;gGz695rBPWTndQQaGtuF2kE1EKADTQ9HakIsFBbzYn5ezDGisJWVWXY6jzeQajpsrPNvue5QMGps&#10;gfkITva3zodgSDW5hLucloKthZRxYreba2nRnoBK1vE7oL9wkyo4Kx2OjYjjCsQId4S9EG1k/bHM&#10;8iK9ysvZ+mxxPivWxXxWnqeLWZqVV+VZWpTFzfp7CDArqlYwxtWtUHxSYFb8HcOHXhi1EzWI+hqX&#10;83w+MvTHJNP4/S7JTnhoSCm6Gi+OTqQKvL5RDNImlSdCjnbyMvxYZajB9I9ViSoIxI8S8MNmiHor&#10;w+1BIRvNHkAWVgNtwD08JmC02n7DqIfGrLH7uiOWYyTfKZBW6OLJsJOxmQyiKBytscdoNK/92O07&#10;Y8W2BeRRvEpfgvwaEaXxFMVBtNBsMYfDwxC6+fk8ej09X6sf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DNHxij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324691"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848"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6284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AfQ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Ec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i2L&#10;zRckstXsAXRhNfAG5MNrAkar7VeMeujMGrsve2I5RvKtAm2FNp4MOxnbySCKwtEae4xG89qP7b43&#10;VuxaQB7Vq/Ql6K8RURuPURxVC90Wkzi+DKGdn86j1+P7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ALljAfQIAAAc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931558">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931558" w:rsidRDefault="00931558">
                                  <w:pPr>
                                    <w:tabs>
                                      <w:tab w:val="right" w:pos="3969"/>
                                    </w:tabs>
                                    <w:snapToGrid w:val="0"/>
                                    <w:jc w:val="center"/>
                                    <w:rPr>
                                      <w:b/>
                                      <w:bCs/>
                                      <w:sz w:val="22"/>
                                      <w:szCs w:val="22"/>
                                    </w:rPr>
                                  </w:pPr>
                                </w:p>
                              </w:tc>
                            </w:tr>
                          </w:tbl>
                          <w:p w:rsidR="00931558" w:rsidRDefault="00931558"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 o spełnianiu kryteriów MŚP – dane Beneficjenta pozostającego w związku przedsiębiorstw/podmiotów partnerskich lub powiązanych</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718"/>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B do oświadczenia o spełnianiu kryteriów MŚP – przedsiębiorstwa/podmioty partnerskie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4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Cs/>
                <w:sz w:val="18"/>
                <w:szCs w:val="18"/>
              </w:rPr>
            </w:pPr>
          </w:p>
          <w:p w:rsidR="00E01357" w:rsidRPr="00B95D32" w:rsidRDefault="00E01357" w:rsidP="00E6691E">
            <w:pPr>
              <w:spacing w:after="200" w:line="276" w:lineRule="auto"/>
              <w:rPr>
                <w:rFonts w:ascii="Verdana" w:eastAsia="Calibri" w:hAnsi="Verdana"/>
                <w:bCs/>
                <w:sz w:val="18"/>
                <w:szCs w:val="18"/>
              </w:rPr>
            </w:pPr>
          </w:p>
        </w:tc>
      </w:tr>
      <w:tr w:rsidR="00E01357" w:rsidRPr="00B95D32" w:rsidTr="00E6691E">
        <w:trPr>
          <w:cantSplit/>
          <w:trHeight w:val="1811"/>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513"/>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C do oświadczenia o spełnianiu kryteriów MŚP – przedsiębiorstwa/podmioty powiązane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B95D3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00"/>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61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88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42"/>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center" w:pos="4111"/>
        </w:tabs>
        <w:spacing w:line="276" w:lineRule="auto"/>
        <w:jc w:val="center"/>
        <w:rPr>
          <w:rFonts w:ascii="Verdana" w:hAnsi="Verdana"/>
          <w:i/>
          <w:sz w:val="18"/>
          <w:szCs w:val="18"/>
        </w:rPr>
      </w:pPr>
    </w:p>
    <w:p w:rsidR="0059042F" w:rsidRPr="00B95D32" w:rsidRDefault="0059042F" w:rsidP="0059042F">
      <w:pPr>
        <w:tabs>
          <w:tab w:val="center" w:pos="4111"/>
        </w:tabs>
        <w:spacing w:line="276" w:lineRule="auto"/>
        <w:rPr>
          <w:rFonts w:ascii="Verdana" w:hAnsi="Verdana"/>
          <w:i/>
          <w:sz w:val="18"/>
          <w:szCs w:val="18"/>
        </w:rPr>
        <w:sectPr w:rsidR="0059042F" w:rsidRPr="00B95D32" w:rsidSect="00B35153">
          <w:headerReference w:type="even" r:id="rId17"/>
          <w:headerReference w:type="default" r:id="rId18"/>
          <w:footerReference w:type="even" r:id="rId19"/>
          <w:footerReference w:type="default" r:id="rId20"/>
          <w:headerReference w:type="first" r:id="rId21"/>
          <w:footerReference w:type="first" r:id="rId22"/>
          <w:pgSz w:w="11905" w:h="16837"/>
          <w:pgMar w:top="1418" w:right="1418" w:bottom="1418" w:left="1418" w:header="709" w:footer="709" w:gutter="0"/>
          <w:pgNumType w:start="1"/>
          <w:cols w:space="708"/>
          <w:titlePg/>
          <w:docGrid w:linePitch="360"/>
        </w:sectPr>
      </w:pPr>
    </w:p>
    <w:p w:rsidR="00187587" w:rsidRDefault="00187587" w:rsidP="00187587">
      <w:pPr>
        <w:pStyle w:val="Nagwek"/>
        <w:tabs>
          <w:tab w:val="clear" w:pos="4536"/>
          <w:tab w:val="clear" w:pos="9072"/>
        </w:tabs>
        <w:jc w:val="right"/>
        <w:rPr>
          <w:sz w:val="22"/>
          <w:szCs w:val="22"/>
        </w:rPr>
      </w:pPr>
      <w:r>
        <w:rPr>
          <w:sz w:val="22"/>
          <w:szCs w:val="22"/>
        </w:rPr>
        <w:lastRenderedPageBreak/>
        <w:t>Załącznik nr 17</w:t>
      </w:r>
    </w:p>
    <w:p w:rsidR="00187587" w:rsidRDefault="00187587" w:rsidP="00187587">
      <w:pPr>
        <w:pStyle w:val="Nagwek"/>
        <w:tabs>
          <w:tab w:val="clear" w:pos="4536"/>
          <w:tab w:val="clear" w:pos="9072"/>
        </w:tabs>
        <w:jc w:val="right"/>
        <w:rPr>
          <w:sz w:val="22"/>
          <w:szCs w:val="22"/>
        </w:rPr>
      </w:pPr>
      <w:r>
        <w:rPr>
          <w:sz w:val="22"/>
          <w:szCs w:val="22"/>
        </w:rPr>
        <w:t>do umowy o dofinansowanie</w:t>
      </w:r>
    </w:p>
    <w:p w:rsidR="00E01357" w:rsidRPr="00187587" w:rsidRDefault="00E01357" w:rsidP="0059042F">
      <w:pPr>
        <w:tabs>
          <w:tab w:val="center" w:pos="4111"/>
        </w:tabs>
        <w:spacing w:line="276" w:lineRule="auto"/>
        <w:rPr>
          <w:rFonts w:ascii="Verdana" w:hAnsi="Verdana"/>
          <w:sz w:val="18"/>
          <w:szCs w:val="18"/>
        </w:rPr>
      </w:pPr>
    </w:p>
    <w:p w:rsidR="00D034F8" w:rsidRPr="00187587" w:rsidRDefault="00D034F8" w:rsidP="0059042F">
      <w:pPr>
        <w:tabs>
          <w:tab w:val="center" w:pos="4111"/>
        </w:tabs>
        <w:spacing w:line="276" w:lineRule="auto"/>
        <w:rPr>
          <w:rFonts w:ascii="Verdana" w:hAnsi="Verdana"/>
          <w:sz w:val="18"/>
          <w:szCs w:val="18"/>
        </w:rPr>
      </w:pPr>
    </w:p>
    <w:p w:rsidR="00D034F8" w:rsidRPr="00187587" w:rsidRDefault="00D034F8" w:rsidP="0059042F">
      <w:pPr>
        <w:tabs>
          <w:tab w:val="center" w:pos="4111"/>
        </w:tabs>
        <w:spacing w:line="276" w:lineRule="auto"/>
        <w:rPr>
          <w:rFonts w:ascii="Verdana" w:hAnsi="Verdana"/>
          <w:sz w:val="18"/>
          <w:szCs w:val="18"/>
        </w:rPr>
      </w:pPr>
    </w:p>
    <w:p w:rsidR="00253B74" w:rsidRPr="00B95D32" w:rsidRDefault="00253B74" w:rsidP="00D034F8">
      <w:pPr>
        <w:spacing w:line="360" w:lineRule="auto"/>
        <w:jc w:val="both"/>
        <w:rPr>
          <w:rFonts w:ascii="Verdana" w:hAnsi="Verdana" w:cs="Arial"/>
          <w:b/>
          <w:bCs/>
          <w:sz w:val="18"/>
          <w:szCs w:val="18"/>
        </w:rPr>
      </w:pPr>
    </w:p>
    <w:p w:rsidR="00CF34C6" w:rsidRPr="00B95D32" w:rsidRDefault="00D034F8" w:rsidP="003463FE">
      <w:pPr>
        <w:spacing w:line="360" w:lineRule="auto"/>
        <w:jc w:val="center"/>
        <w:rPr>
          <w:rFonts w:ascii="Verdana" w:hAnsi="Verdana" w:cs="Arial"/>
          <w:b/>
          <w:bCs/>
          <w:sz w:val="18"/>
          <w:szCs w:val="18"/>
        </w:rPr>
      </w:pPr>
      <w:r w:rsidRPr="00B95D32">
        <w:rPr>
          <w:rFonts w:ascii="Verdana" w:hAnsi="Verdana" w:cs="Arial"/>
          <w:b/>
          <w:bCs/>
          <w:sz w:val="18"/>
          <w:szCs w:val="18"/>
        </w:rPr>
        <w:t xml:space="preserve">Sposób wyliczenia podstawy korekty finansowej w przypadku naruszenia zasady, o której mowa w art. 71 </w:t>
      </w:r>
      <w:r w:rsidR="00C1793A">
        <w:rPr>
          <w:rFonts w:ascii="Verdana" w:hAnsi="Verdana" w:cs="Arial"/>
          <w:b/>
          <w:bCs/>
          <w:sz w:val="18"/>
          <w:szCs w:val="18"/>
        </w:rPr>
        <w:t>R</w:t>
      </w:r>
      <w:r w:rsidRPr="00B95D32">
        <w:rPr>
          <w:rStyle w:val="h2"/>
          <w:rFonts w:ascii="Verdana" w:eastAsia="Calibri" w:hAnsi="Verdana"/>
          <w:b/>
          <w:sz w:val="18"/>
          <w:szCs w:val="18"/>
        </w:rPr>
        <w:t>ozporządzenia ogólnego</w:t>
      </w:r>
      <w:r w:rsidR="00624826" w:rsidRPr="00B95D32">
        <w:rPr>
          <w:rStyle w:val="h2"/>
          <w:rFonts w:ascii="Verdana" w:eastAsia="Calibri" w:hAnsi="Verdana"/>
          <w:b/>
          <w:sz w:val="18"/>
          <w:szCs w:val="18"/>
        </w:rPr>
        <w:t xml:space="preserve"> </w:t>
      </w:r>
      <w:r w:rsidR="00297FDE" w:rsidRPr="00B95D32">
        <w:rPr>
          <w:rFonts w:ascii="Verdana" w:hAnsi="Verdana" w:cs="Arial"/>
          <w:b/>
          <w:bCs/>
          <w:sz w:val="18"/>
          <w:szCs w:val="18"/>
        </w:rPr>
        <w:t>lub</w:t>
      </w:r>
      <w:r w:rsidR="009661E8" w:rsidRPr="00B95D32">
        <w:rPr>
          <w:rFonts w:ascii="Verdana" w:hAnsi="Verdana" w:cs="Arial"/>
          <w:b/>
          <w:bCs/>
          <w:sz w:val="18"/>
          <w:szCs w:val="18"/>
        </w:rPr>
        <w:t xml:space="preserve"> wykorzystania infrastruktury niezgodnie z </w:t>
      </w:r>
      <w:r w:rsidR="00EA38CE" w:rsidRPr="00B95D32">
        <w:rPr>
          <w:rFonts w:ascii="Verdana" w:hAnsi="Verdana" w:cs="Arial"/>
          <w:b/>
          <w:bCs/>
          <w:sz w:val="18"/>
          <w:szCs w:val="18"/>
        </w:rPr>
        <w:t xml:space="preserve">wnioskiem o dofinansowanie w okresie 3 lat </w:t>
      </w:r>
    </w:p>
    <w:p w:rsidR="00D034F8" w:rsidRPr="00B95D32" w:rsidRDefault="005E788F" w:rsidP="003463FE">
      <w:pPr>
        <w:spacing w:line="360" w:lineRule="auto"/>
        <w:jc w:val="center"/>
        <w:rPr>
          <w:rFonts w:ascii="Verdana" w:hAnsi="Verdana" w:cs="Arial"/>
          <w:b/>
          <w:bCs/>
          <w:sz w:val="18"/>
          <w:szCs w:val="18"/>
        </w:rPr>
      </w:pPr>
      <w:r w:rsidRPr="00B95D32">
        <w:rPr>
          <w:rFonts w:ascii="Verdana" w:hAnsi="Verdana" w:cs="Arial"/>
          <w:b/>
          <w:bCs/>
          <w:sz w:val="18"/>
          <w:szCs w:val="18"/>
        </w:rPr>
        <w:t>od</w:t>
      </w:r>
      <w:r w:rsidR="00624826" w:rsidRPr="00B95D32">
        <w:rPr>
          <w:rFonts w:ascii="Verdana" w:hAnsi="Verdana" w:cs="Arial"/>
          <w:b/>
          <w:bCs/>
          <w:sz w:val="18"/>
          <w:szCs w:val="18"/>
        </w:rPr>
        <w:t xml:space="preserve"> </w:t>
      </w:r>
      <w:r w:rsidR="00CF34C6" w:rsidRPr="00B95D32">
        <w:rPr>
          <w:rFonts w:ascii="Verdana" w:hAnsi="Verdana" w:cs="Arial"/>
          <w:b/>
          <w:bCs/>
          <w:sz w:val="18"/>
          <w:szCs w:val="18"/>
        </w:rPr>
        <w:t>płatności końcowej w Projekcie</w:t>
      </w:r>
    </w:p>
    <w:p w:rsidR="00D034F8" w:rsidRPr="00B95D32" w:rsidRDefault="00D034F8" w:rsidP="00D034F8">
      <w:pPr>
        <w:spacing w:line="360" w:lineRule="auto"/>
        <w:jc w:val="both"/>
        <w:rPr>
          <w:rFonts w:ascii="Verdana" w:hAnsi="Verdana" w:cs="Arial"/>
          <w:sz w:val="18"/>
          <w:szCs w:val="18"/>
          <w:u w:val="single"/>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Założenia:</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wartość kwalifikowalna wydatku, względem którego nastąpiło naruszenie:</w:t>
      </w:r>
      <w:r w:rsidR="00624826" w:rsidRPr="00B95D32">
        <w:rPr>
          <w:rFonts w:ascii="Verdana" w:hAnsi="Verdana" w:cs="Arial"/>
          <w:sz w:val="18"/>
          <w:szCs w:val="18"/>
        </w:rPr>
        <w:t xml:space="preserve"> </w:t>
      </w:r>
      <w:r w:rsidRPr="00B95D32">
        <w:rPr>
          <w:rFonts w:ascii="Verdana" w:hAnsi="Verdana" w:cs="Arial"/>
          <w:b/>
          <w:sz w:val="18"/>
          <w:szCs w:val="18"/>
        </w:rPr>
        <w:t>X</w:t>
      </w:r>
      <w:r w:rsidRPr="00B95D32">
        <w:rPr>
          <w:rFonts w:ascii="Verdana" w:hAnsi="Verdana" w:cs="Arial"/>
          <w:sz w:val="18"/>
          <w:szCs w:val="18"/>
        </w:rPr>
        <w:t xml:space="preserve"> zł;</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okres liczony w dniach kalendarzowych</w:t>
      </w:r>
      <w:r w:rsidR="00624826" w:rsidRPr="00B95D32">
        <w:rPr>
          <w:rFonts w:ascii="Verdana" w:hAnsi="Verdana" w:cs="Arial"/>
          <w:sz w:val="18"/>
          <w:szCs w:val="18"/>
        </w:rPr>
        <w:t xml:space="preserve">: </w:t>
      </w:r>
      <w:r w:rsidRPr="00B95D32">
        <w:rPr>
          <w:rFonts w:ascii="Verdana" w:hAnsi="Verdana" w:cs="Arial"/>
          <w:b/>
          <w:sz w:val="18"/>
          <w:szCs w:val="18"/>
        </w:rPr>
        <w:t>Y1</w:t>
      </w:r>
      <w:r w:rsidRPr="00B95D32">
        <w:rPr>
          <w:rFonts w:ascii="Verdana" w:hAnsi="Verdana" w:cs="Arial"/>
          <w:sz w:val="18"/>
          <w:szCs w:val="18"/>
        </w:rPr>
        <w:t xml:space="preserve"> dni;</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łączna liczba dni kalendarzowych niezachowania</w:t>
      </w:r>
      <w:r w:rsidR="00624826" w:rsidRPr="00B95D32">
        <w:rPr>
          <w:rFonts w:ascii="Verdana" w:hAnsi="Verdana" w:cs="Arial"/>
          <w:sz w:val="18"/>
          <w:szCs w:val="18"/>
        </w:rPr>
        <w:t xml:space="preserve"> </w:t>
      </w:r>
      <w:r w:rsidRPr="00B95D32">
        <w:rPr>
          <w:rFonts w:ascii="Verdana" w:hAnsi="Verdana" w:cs="Arial"/>
          <w:sz w:val="18"/>
          <w:szCs w:val="18"/>
        </w:rPr>
        <w:t>okresu (od dnia naruszenia)</w:t>
      </w:r>
      <w:r w:rsidR="00624826" w:rsidRPr="00B95D32">
        <w:rPr>
          <w:rFonts w:ascii="Verdana" w:hAnsi="Verdana" w:cs="Arial"/>
          <w:sz w:val="18"/>
          <w:szCs w:val="18"/>
        </w:rPr>
        <w:t xml:space="preserve">: </w:t>
      </w:r>
      <w:r w:rsidRPr="00B95D32">
        <w:rPr>
          <w:rFonts w:ascii="Verdana" w:hAnsi="Verdana" w:cs="Arial"/>
          <w:b/>
          <w:sz w:val="18"/>
          <w:szCs w:val="18"/>
        </w:rPr>
        <w:t>Y2</w:t>
      </w:r>
      <w:r w:rsidRPr="00B95D32">
        <w:rPr>
          <w:rFonts w:ascii="Verdana" w:hAnsi="Verdana" w:cs="Arial"/>
          <w:sz w:val="18"/>
          <w:szCs w:val="18"/>
        </w:rPr>
        <w:t xml:space="preserve"> dni.</w:t>
      </w:r>
    </w:p>
    <w:p w:rsidR="00D034F8" w:rsidRPr="00B95D32" w:rsidRDefault="00D034F8" w:rsidP="00D034F8">
      <w:pPr>
        <w:pStyle w:val="Akapitzlist"/>
        <w:spacing w:line="360" w:lineRule="auto"/>
        <w:ind w:left="360"/>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Ustalenie</w:t>
      </w:r>
      <w:r w:rsidR="00624826" w:rsidRPr="00B95D32">
        <w:rPr>
          <w:rFonts w:ascii="Verdana" w:hAnsi="Verdana" w:cs="Arial"/>
          <w:sz w:val="18"/>
          <w:szCs w:val="18"/>
        </w:rPr>
        <w:t xml:space="preserve"> </w:t>
      </w:r>
      <w:r w:rsidRPr="00B95D32">
        <w:rPr>
          <w:rFonts w:ascii="Verdana" w:hAnsi="Verdana" w:cs="Arial"/>
          <w:sz w:val="18"/>
          <w:szCs w:val="18"/>
        </w:rPr>
        <w:t>procentu</w:t>
      </w:r>
      <w:r w:rsidR="00624826" w:rsidRPr="00B95D32">
        <w:rPr>
          <w:rFonts w:ascii="Verdana" w:hAnsi="Verdana" w:cs="Arial"/>
          <w:sz w:val="18"/>
          <w:szCs w:val="18"/>
        </w:rPr>
        <w:t xml:space="preserve"> </w:t>
      </w:r>
      <w:r w:rsidRPr="00B95D32">
        <w:rPr>
          <w:rFonts w:ascii="Verdana" w:hAnsi="Verdana" w:cs="Arial"/>
          <w:sz w:val="18"/>
          <w:szCs w:val="18"/>
        </w:rPr>
        <w:t>korekty:</w:t>
      </w: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b/>
          <w:sz w:val="18"/>
          <w:szCs w:val="18"/>
        </w:rPr>
        <w:t>Y2</w:t>
      </w:r>
      <w:r w:rsidRPr="00B95D32">
        <w:rPr>
          <w:rFonts w:ascii="Verdana" w:hAnsi="Verdana" w:cs="Arial"/>
          <w:sz w:val="18"/>
          <w:szCs w:val="18"/>
        </w:rPr>
        <w:t>/</w:t>
      </w:r>
      <w:r w:rsidRPr="00B95D32">
        <w:rPr>
          <w:rFonts w:ascii="Verdana" w:hAnsi="Verdana" w:cs="Arial"/>
          <w:b/>
          <w:sz w:val="18"/>
          <w:szCs w:val="18"/>
        </w:rPr>
        <w:t>Y1</w:t>
      </w:r>
      <w:r w:rsidR="00624826" w:rsidRPr="00B95D32">
        <w:rPr>
          <w:rFonts w:ascii="Verdana" w:hAnsi="Verdana" w:cs="Arial"/>
          <w:b/>
          <w:sz w:val="18"/>
          <w:szCs w:val="18"/>
        </w:rPr>
        <w:t xml:space="preserve"> </w:t>
      </w:r>
      <w:r w:rsidRPr="00B95D32">
        <w:rPr>
          <w:rFonts w:ascii="Verdana" w:hAnsi="Verdana" w:cs="Arial"/>
          <w:sz w:val="18"/>
          <w:szCs w:val="18"/>
        </w:rPr>
        <w:t xml:space="preserve">x 100% = wynik </w:t>
      </w:r>
      <w:r w:rsidRPr="00B95D32">
        <w:rPr>
          <w:rFonts w:ascii="Verdana" w:hAnsi="Verdana" w:cs="Arial"/>
          <w:b/>
          <w:sz w:val="18"/>
          <w:szCs w:val="18"/>
        </w:rPr>
        <w:t>Z</w:t>
      </w:r>
      <w:r w:rsidRPr="00B95D32">
        <w:rPr>
          <w:rFonts w:ascii="Verdana" w:hAnsi="Verdana" w:cs="Arial"/>
          <w:sz w:val="18"/>
          <w:szCs w:val="18"/>
        </w:rPr>
        <w:t>% (zaokrąglenie w górę do części setnej)</w:t>
      </w:r>
      <w:r w:rsidR="00317A8E" w:rsidRPr="00B95D32">
        <w:rPr>
          <w:rFonts w:ascii="Verdana" w:hAnsi="Verdana" w:cs="Arial"/>
          <w:sz w:val="18"/>
          <w:szCs w:val="18"/>
        </w:rPr>
        <w:t>.</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W celu wyliczenia podstawy wymierzanej korekty, wartość kwalifikowalna wydatku</w:t>
      </w:r>
      <w:r w:rsidR="00624826" w:rsidRPr="00B95D32">
        <w:rPr>
          <w:rFonts w:ascii="Verdana" w:hAnsi="Verdana" w:cs="Arial"/>
          <w:sz w:val="18"/>
          <w:szCs w:val="18"/>
        </w:rPr>
        <w:t xml:space="preserve"> </w:t>
      </w:r>
      <w:r w:rsidRPr="00B95D32">
        <w:rPr>
          <w:rFonts w:ascii="Verdana" w:hAnsi="Verdana" w:cs="Arial"/>
          <w:sz w:val="18"/>
          <w:szCs w:val="18"/>
        </w:rPr>
        <w:t xml:space="preserve">jest pomnożona przez otrzymany wskaźnik procentowy: </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b/>
          <w:bCs/>
          <w:sz w:val="18"/>
          <w:szCs w:val="18"/>
        </w:rPr>
      </w:pPr>
      <w:r w:rsidRPr="00B95D32">
        <w:rPr>
          <w:rFonts w:ascii="Verdana" w:hAnsi="Verdana" w:cs="Arial"/>
          <w:b/>
          <w:sz w:val="18"/>
          <w:szCs w:val="18"/>
        </w:rPr>
        <w:t>X</w:t>
      </w:r>
      <w:r w:rsidR="00DF3628" w:rsidRPr="00B95D32">
        <w:rPr>
          <w:rFonts w:ascii="Verdana" w:hAnsi="Verdana" w:cs="Arial"/>
          <w:b/>
          <w:sz w:val="18"/>
          <w:szCs w:val="18"/>
        </w:rPr>
        <w:t xml:space="preserve"> </w:t>
      </w:r>
      <w:r w:rsidRPr="00B95D32">
        <w:rPr>
          <w:rFonts w:ascii="Verdana" w:hAnsi="Verdana" w:cs="Arial"/>
          <w:sz w:val="18"/>
          <w:szCs w:val="18"/>
        </w:rPr>
        <w:t xml:space="preserve">zł x </w:t>
      </w:r>
      <w:r w:rsidRPr="00B95D32">
        <w:rPr>
          <w:rFonts w:ascii="Verdana" w:hAnsi="Verdana" w:cs="Arial"/>
          <w:b/>
          <w:sz w:val="18"/>
          <w:szCs w:val="18"/>
        </w:rPr>
        <w:t>Z</w:t>
      </w:r>
      <w:r w:rsidRPr="00B95D32">
        <w:rPr>
          <w:rFonts w:ascii="Verdana" w:hAnsi="Verdana" w:cs="Arial"/>
          <w:sz w:val="18"/>
          <w:szCs w:val="18"/>
        </w:rPr>
        <w:t>% = podstawa korekty w zł (zaokrąglenie w górę do pełnych groszy).</w:t>
      </w:r>
    </w:p>
    <w:p w:rsidR="00D034F8" w:rsidRPr="00B95D32" w:rsidRDefault="00D034F8" w:rsidP="0059042F">
      <w:pPr>
        <w:tabs>
          <w:tab w:val="center" w:pos="4111"/>
        </w:tabs>
        <w:spacing w:line="276" w:lineRule="auto"/>
        <w:rPr>
          <w:rFonts w:ascii="Verdana" w:hAnsi="Verdana"/>
          <w:i/>
          <w:sz w:val="18"/>
          <w:szCs w:val="18"/>
        </w:rPr>
      </w:pPr>
    </w:p>
    <w:p w:rsidR="00B2628B" w:rsidRDefault="00B2628B" w:rsidP="00B2628B">
      <w:pPr>
        <w:spacing w:line="360" w:lineRule="auto"/>
        <w:jc w:val="both"/>
        <w:rPr>
          <w:rFonts w:ascii="Verdana" w:hAnsi="Verdana" w:cs="Arial"/>
          <w:sz w:val="18"/>
          <w:szCs w:val="18"/>
        </w:rPr>
      </w:pPr>
      <w:r w:rsidRPr="00B95D32">
        <w:rPr>
          <w:rFonts w:ascii="Verdana" w:hAnsi="Verdana" w:cs="Arial"/>
          <w:sz w:val="18"/>
          <w:szCs w:val="18"/>
        </w:rPr>
        <w:t xml:space="preserve">W przypadku braku możliwości potwierdzenia </w:t>
      </w:r>
      <w:r w:rsidR="000C1A68" w:rsidRPr="00B95D32">
        <w:rPr>
          <w:rFonts w:ascii="Verdana" w:hAnsi="Verdana" w:cs="Arial"/>
          <w:sz w:val="18"/>
          <w:szCs w:val="18"/>
        </w:rPr>
        <w:t xml:space="preserve">przez IP </w:t>
      </w:r>
      <w:r w:rsidRPr="00B95D32">
        <w:rPr>
          <w:rFonts w:ascii="Verdana" w:hAnsi="Verdana" w:cs="Arial"/>
          <w:sz w:val="18"/>
          <w:szCs w:val="18"/>
        </w:rPr>
        <w:t xml:space="preserve">okresu wystąpienia naruszenia (tj. </w:t>
      </w:r>
      <w:r w:rsidR="00F037F2" w:rsidRPr="00B95D32">
        <w:rPr>
          <w:rFonts w:ascii="Verdana" w:hAnsi="Verdana" w:cs="Arial"/>
          <w:sz w:val="18"/>
          <w:szCs w:val="18"/>
        </w:rPr>
        <w:t xml:space="preserve">daty </w:t>
      </w:r>
      <w:r w:rsidR="00C62FDE" w:rsidRPr="00B95D32">
        <w:rPr>
          <w:rFonts w:ascii="Verdana" w:hAnsi="Verdana" w:cs="Arial"/>
          <w:sz w:val="18"/>
          <w:szCs w:val="18"/>
        </w:rPr>
        <w:t xml:space="preserve">jej </w:t>
      </w:r>
      <w:r w:rsidR="00F037F2" w:rsidRPr="00B95D32">
        <w:rPr>
          <w:rFonts w:ascii="Verdana" w:hAnsi="Verdana" w:cs="Arial"/>
          <w:sz w:val="18"/>
          <w:szCs w:val="18"/>
        </w:rPr>
        <w:t>rozpoczęcia i</w:t>
      </w:r>
      <w:r w:rsidRPr="00B95D32">
        <w:rPr>
          <w:rFonts w:ascii="Verdana" w:hAnsi="Verdana" w:cs="Arial"/>
          <w:sz w:val="18"/>
          <w:szCs w:val="18"/>
        </w:rPr>
        <w:t xml:space="preserve"> zakończenia) zwrotowi podlega całość wypłaconego dofinansowania</w:t>
      </w:r>
      <w:r w:rsidR="005C5DE9" w:rsidRPr="00B95D32">
        <w:rPr>
          <w:rFonts w:ascii="Verdana" w:hAnsi="Verdana" w:cs="Arial"/>
          <w:sz w:val="18"/>
          <w:szCs w:val="18"/>
        </w:rPr>
        <w:t xml:space="preserve"> wraz z odsetkami</w:t>
      </w:r>
      <w:r w:rsidRPr="00B95D32">
        <w:rPr>
          <w:rFonts w:ascii="Verdana" w:hAnsi="Verdana" w:cs="Arial"/>
          <w:sz w:val="18"/>
          <w:szCs w:val="18"/>
        </w:rPr>
        <w:t>.</w:t>
      </w: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C05BB6" w:rsidRDefault="00C05BB6" w:rsidP="00B2628B">
      <w:pPr>
        <w:spacing w:line="360" w:lineRule="auto"/>
        <w:jc w:val="both"/>
        <w:rPr>
          <w:rFonts w:ascii="Verdana" w:hAnsi="Verdana" w:cs="Arial"/>
          <w:sz w:val="18"/>
          <w:szCs w:val="18"/>
        </w:rPr>
      </w:pPr>
    </w:p>
    <w:p w:rsidR="00C05BB6" w:rsidRDefault="00C05BB6" w:rsidP="00B2628B">
      <w:pPr>
        <w:spacing w:line="360" w:lineRule="auto"/>
        <w:jc w:val="both"/>
        <w:rPr>
          <w:rFonts w:ascii="Verdana" w:hAnsi="Verdana" w:cs="Arial"/>
          <w:sz w:val="18"/>
          <w:szCs w:val="18"/>
        </w:rPr>
      </w:pPr>
    </w:p>
    <w:p w:rsidR="00C05BB6" w:rsidRDefault="00C05BB6" w:rsidP="00B2628B">
      <w:pPr>
        <w:spacing w:line="360" w:lineRule="auto"/>
        <w:jc w:val="both"/>
        <w:rPr>
          <w:rFonts w:ascii="Verdana" w:hAnsi="Verdana" w:cs="Arial"/>
          <w:sz w:val="18"/>
          <w:szCs w:val="18"/>
        </w:rPr>
      </w:pPr>
    </w:p>
    <w:p w:rsidR="00C05BB6" w:rsidRDefault="00C05BB6" w:rsidP="00400F33">
      <w:pPr>
        <w:suppressAutoHyphens w:val="0"/>
        <w:autoSpaceDE w:val="0"/>
        <w:autoSpaceDN w:val="0"/>
        <w:adjustRightInd w:val="0"/>
        <w:jc w:val="center"/>
        <w:rPr>
          <w:rFonts w:ascii="Verdana" w:eastAsiaTheme="minorHAnsi" w:hAnsi="Verdana" w:cs="Calibri"/>
          <w:b/>
          <w:color w:val="000000"/>
          <w:sz w:val="28"/>
          <w:szCs w:val="28"/>
          <w:u w:val="single"/>
          <w:lang w:eastAsia="en-US"/>
        </w:rPr>
      </w:pPr>
    </w:p>
    <w:p w:rsidR="00C05BB6" w:rsidRDefault="00C05BB6" w:rsidP="00B0533D">
      <w:pPr>
        <w:pStyle w:val="Nagwek"/>
        <w:tabs>
          <w:tab w:val="clear" w:pos="4536"/>
          <w:tab w:val="clear" w:pos="9072"/>
        </w:tabs>
        <w:ind w:left="4254" w:firstLine="709"/>
        <w:rPr>
          <w:sz w:val="22"/>
          <w:szCs w:val="22"/>
        </w:rPr>
      </w:pPr>
      <w:r>
        <w:rPr>
          <w:sz w:val="22"/>
          <w:szCs w:val="22"/>
        </w:rPr>
        <w:lastRenderedPageBreak/>
        <w:t>Załącznik nr 18</w:t>
      </w:r>
      <w:r w:rsidR="00B0533D">
        <w:rPr>
          <w:sz w:val="22"/>
          <w:szCs w:val="22"/>
        </w:rPr>
        <w:t xml:space="preserve"> </w:t>
      </w:r>
      <w:r>
        <w:rPr>
          <w:sz w:val="22"/>
          <w:szCs w:val="22"/>
        </w:rPr>
        <w:t>do umowy o dofinansowanie</w:t>
      </w:r>
    </w:p>
    <w:p w:rsidR="00C05BB6" w:rsidRDefault="00C05BB6" w:rsidP="00C05BB6">
      <w:pPr>
        <w:suppressAutoHyphens w:val="0"/>
        <w:autoSpaceDE w:val="0"/>
        <w:autoSpaceDN w:val="0"/>
        <w:adjustRightInd w:val="0"/>
        <w:rPr>
          <w:rFonts w:ascii="Verdana" w:eastAsiaTheme="minorHAnsi" w:hAnsi="Verdana" w:cs="Calibri"/>
          <w:b/>
          <w:color w:val="000000"/>
          <w:sz w:val="28"/>
          <w:szCs w:val="28"/>
          <w:u w:val="single"/>
          <w:lang w:eastAsia="en-US"/>
        </w:rPr>
      </w:pPr>
    </w:p>
    <w:p w:rsidR="00400F33" w:rsidRPr="00D34684" w:rsidRDefault="00400F33" w:rsidP="00400F33">
      <w:pPr>
        <w:suppressAutoHyphens w:val="0"/>
        <w:autoSpaceDE w:val="0"/>
        <w:autoSpaceDN w:val="0"/>
        <w:adjustRightInd w:val="0"/>
        <w:jc w:val="center"/>
        <w:rPr>
          <w:rFonts w:ascii="Verdana" w:eastAsiaTheme="minorHAnsi" w:hAnsi="Verdana" w:cs="Calibri"/>
          <w:b/>
          <w:color w:val="000000"/>
          <w:sz w:val="20"/>
          <w:szCs w:val="20"/>
          <w:u w:val="single"/>
          <w:lang w:eastAsia="en-US"/>
        </w:rPr>
      </w:pPr>
      <w:r w:rsidRPr="00D34684">
        <w:rPr>
          <w:rFonts w:ascii="Verdana" w:eastAsiaTheme="minorHAnsi" w:hAnsi="Verdana" w:cs="Calibri"/>
          <w:b/>
          <w:color w:val="000000"/>
          <w:sz w:val="20"/>
          <w:szCs w:val="20"/>
          <w:u w:val="single"/>
          <w:lang w:eastAsia="en-US"/>
        </w:rPr>
        <w:t>Kwalifikowalność wydatków dla naboru nr RPSL.0</w:t>
      </w:r>
      <w:r w:rsidR="00324691">
        <w:rPr>
          <w:rFonts w:ascii="Verdana" w:eastAsiaTheme="minorHAnsi" w:hAnsi="Verdana" w:cs="Calibri"/>
          <w:b/>
          <w:color w:val="000000"/>
          <w:sz w:val="20"/>
          <w:szCs w:val="20"/>
          <w:u w:val="single"/>
          <w:lang w:eastAsia="en-US"/>
        </w:rPr>
        <w:t>3</w:t>
      </w:r>
      <w:r w:rsidRPr="00D34684">
        <w:rPr>
          <w:rFonts w:ascii="Verdana" w:eastAsiaTheme="minorHAnsi" w:hAnsi="Verdana" w:cs="Calibri"/>
          <w:b/>
          <w:color w:val="000000"/>
          <w:sz w:val="20"/>
          <w:szCs w:val="20"/>
          <w:u w:val="single"/>
          <w:lang w:eastAsia="en-US"/>
        </w:rPr>
        <w:t>.02.00-IP.01-24-005/1</w:t>
      </w:r>
      <w:r w:rsidR="00324691">
        <w:rPr>
          <w:rFonts w:ascii="Verdana" w:eastAsiaTheme="minorHAnsi" w:hAnsi="Verdana" w:cs="Calibri"/>
          <w:b/>
          <w:color w:val="000000"/>
          <w:sz w:val="20"/>
          <w:szCs w:val="20"/>
          <w:u w:val="single"/>
          <w:lang w:eastAsia="en-US"/>
        </w:rPr>
        <w:t>6</w:t>
      </w: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b/>
          <w:sz w:val="18"/>
          <w:szCs w:val="18"/>
        </w:rPr>
      </w:pPr>
    </w:p>
    <w:p w:rsidR="00400F33" w:rsidRDefault="00400F33" w:rsidP="00B2628B">
      <w:pPr>
        <w:spacing w:line="360" w:lineRule="auto"/>
        <w:jc w:val="both"/>
        <w:rPr>
          <w:rFonts w:ascii="Verdana" w:hAnsi="Verdana" w:cs="Arial"/>
          <w:b/>
          <w:sz w:val="18"/>
          <w:szCs w:val="18"/>
        </w:rPr>
      </w:pPr>
      <w:r w:rsidRPr="00400F33">
        <w:rPr>
          <w:rFonts w:ascii="Verdana" w:hAnsi="Verdana" w:cs="Arial"/>
          <w:b/>
          <w:sz w:val="18"/>
          <w:szCs w:val="18"/>
        </w:rPr>
        <w:t>I CZEŚĆ OGÓLNA</w:t>
      </w:r>
    </w:p>
    <w:p w:rsidR="00400F33" w:rsidRDefault="00400F33" w:rsidP="00B2628B">
      <w:pPr>
        <w:spacing w:line="360" w:lineRule="auto"/>
        <w:jc w:val="both"/>
        <w:rPr>
          <w:rFonts w:ascii="Verdana" w:hAnsi="Verdana" w:cs="Arial"/>
          <w:b/>
          <w:sz w:val="18"/>
          <w:szCs w:val="18"/>
        </w:rPr>
      </w:pP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B+R</w:t>
      </w:r>
      <w:r w:rsidRPr="00400F33">
        <w:rPr>
          <w:rFonts w:ascii="Verdana" w:hAnsi="Verdana" w:cs="Arial"/>
          <w:sz w:val="18"/>
          <w:szCs w:val="18"/>
        </w:rPr>
        <w:t xml:space="preserve"> – Prace badawczo-rozwojowe (B&amp;R, ang. Research and Development – R&amp;D) – działalność o charakterze naukowym lub technicznym, której celem jest zwiększenie zasobu wiedzy, w tym wiedzy o człowieku, kulturze i społeczeństwie, jak również dla znalezienia nowych zastosowań dla tej wiedzy. Działalność badawcza i rozwojowa obejmuje trzy rodzaje badań: badania podstawowe, badania przemysłowe (dawniej – stosowane), prace rozwojowe,</w:t>
      </w:r>
    </w:p>
    <w:p w:rsidR="00400F33" w:rsidRPr="00400F33" w:rsidRDefault="00400F33" w:rsidP="00400F33">
      <w:pPr>
        <w:spacing w:line="360" w:lineRule="auto"/>
        <w:jc w:val="both"/>
        <w:rPr>
          <w:rFonts w:ascii="Verdana" w:hAnsi="Verdana" w:cs="Arial"/>
          <w:b/>
          <w:sz w:val="18"/>
          <w:szCs w:val="18"/>
        </w:rPr>
      </w:pPr>
      <w:r w:rsidRPr="00400F33">
        <w:rPr>
          <w:rFonts w:ascii="Verdana" w:hAnsi="Verdana" w:cs="Arial"/>
          <w:b/>
          <w:sz w:val="18"/>
          <w:szCs w:val="18"/>
        </w:rPr>
        <w:t xml:space="preserve">dokumentacja aplikacyjna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dokumentacja niezbędna do aplikowania o wsparcie w ramach RPO WSL 2014-2020 zgodnie z zasadami określonymi w ogłoszeniu o naborze wniosków,</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EFRR </w:t>
      </w:r>
      <w:r w:rsidRPr="00400F33">
        <w:rPr>
          <w:rFonts w:ascii="Verdana" w:hAnsi="Verdana" w:cs="Arial"/>
          <w:sz w:val="18"/>
          <w:szCs w:val="18"/>
        </w:rPr>
        <w:t>– Europejski Funduszu Rozwoju Regionalnego,</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IP RPO WSL – </w:t>
      </w:r>
      <w:r w:rsidRPr="00400F33">
        <w:rPr>
          <w:rFonts w:ascii="Verdana" w:hAnsi="Verdana" w:cs="Arial"/>
          <w:sz w:val="18"/>
          <w:szCs w:val="18"/>
        </w:rPr>
        <w:t>Instytucja Pośrednicząca Regionalnego Programu Operacyjnego Województwa Śląskiego na lata 2014-2020, np. Śląskie Centrum Przedsiębiorczości,</w:t>
      </w:r>
    </w:p>
    <w:p w:rsidR="00400F33" w:rsidRPr="00400F33" w:rsidRDefault="00400F33" w:rsidP="00400F33">
      <w:pPr>
        <w:spacing w:line="360" w:lineRule="auto"/>
        <w:jc w:val="both"/>
        <w:rPr>
          <w:rFonts w:ascii="Verdana" w:hAnsi="Verdana" w:cs="Arial"/>
          <w:b/>
          <w:sz w:val="18"/>
          <w:szCs w:val="18"/>
        </w:rPr>
      </w:pPr>
      <w:r w:rsidRPr="00400F33">
        <w:rPr>
          <w:rFonts w:ascii="Verdana" w:hAnsi="Verdana" w:cs="Arial"/>
          <w:b/>
          <w:sz w:val="18"/>
          <w:szCs w:val="18"/>
        </w:rPr>
        <w:t xml:space="preserve">IZ RPO WSL </w:t>
      </w:r>
      <w:r w:rsidRPr="00400F33">
        <w:rPr>
          <w:rFonts w:ascii="Verdana" w:hAnsi="Verdana" w:cs="Arial"/>
          <w:sz w:val="18"/>
          <w:szCs w:val="18"/>
        </w:rPr>
        <w:t xml:space="preserve">– Instytucja Zarządzająca Regionalnym Programem Operacyjnym Województwa Śląskiego na lata 2014-2020, </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konkurs </w:t>
      </w:r>
      <w:r w:rsidRPr="00400F33">
        <w:rPr>
          <w:rFonts w:ascii="Verdana" w:hAnsi="Verdana" w:cs="Arial"/>
          <w:sz w:val="18"/>
          <w:szCs w:val="18"/>
        </w:rPr>
        <w:t xml:space="preserve">–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o konkursie, co najmniej 30 dni przed planowanym rozpoczęciem naboru wniosków o dofinansowanie projektu, </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koszt nabycia nowego środka trwałego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małe przedsiębiorstwo</w:t>
      </w:r>
      <w:r w:rsidRPr="00400F33">
        <w:rPr>
          <w:rFonts w:ascii="Verdana" w:hAnsi="Verdana" w:cs="Arial"/>
          <w:sz w:val="18"/>
          <w:szCs w:val="18"/>
        </w:rPr>
        <w:t xml:space="preserve"> – przedsiębiorstwo zatrudniające mniej niż 50 pracowników i którego roczny obrót lub całkowity bilans roczny nie przekracza 10 milionów EUR (pełną definicję zawiera załącznik </w:t>
      </w:r>
      <w:r w:rsidRPr="00400F33">
        <w:rPr>
          <w:rFonts w:ascii="Verdana" w:hAnsi="Verdana" w:cs="Arial"/>
          <w:sz w:val="18"/>
          <w:szCs w:val="18"/>
        </w:rPr>
        <w:br/>
        <w:t>nr 1 do Rozporządzenia Komisji (UE) nr 651/2014 z dnia 17 czerwca 2014 r. uznające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mikroprzedsiębiorstwo </w:t>
      </w:r>
      <w:r w:rsidRPr="00400F33">
        <w:rPr>
          <w:rFonts w:ascii="Verdana" w:hAnsi="Verdana" w:cs="Arial"/>
          <w:sz w:val="18"/>
          <w:szCs w:val="18"/>
        </w:rPr>
        <w:t xml:space="preserve">– przedsiębiorstwo zatrudniające mniej niż 10 pracowników i którego roczny obrót lub całkowity bilans roczny nie przekracza 2 milionów EUR (pełną definicję zawiera załącznik </w:t>
      </w:r>
      <w:r w:rsidRPr="00400F33">
        <w:rPr>
          <w:rFonts w:ascii="Verdana" w:hAnsi="Verdana" w:cs="Arial"/>
          <w:sz w:val="18"/>
          <w:szCs w:val="18"/>
        </w:rPr>
        <w:br/>
        <w:t>nr 1 do Rozporządzenia Komisji (UE) nr 651/2014 z dnia 17 czerwca 2014 r. uznające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MŚP</w:t>
      </w:r>
      <w:r w:rsidRPr="00400F33">
        <w:rPr>
          <w:rFonts w:ascii="Verdana" w:hAnsi="Verdana" w:cs="Arial"/>
          <w:sz w:val="18"/>
          <w:szCs w:val="18"/>
        </w:rPr>
        <w:t xml:space="preserve"> – mikro, małe, średnie przedsiębiorstwo zdefiniowane w załączniku nr 1 do Rozporządzenia Komisji (UE) nr 651/2014 z dnia 17 czerwca 2014 r. uznającego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lastRenderedPageBreak/>
        <w:t>nabór wniosków o dofinansowanie projektu</w:t>
      </w:r>
      <w:r w:rsidRPr="00400F33">
        <w:rPr>
          <w:rFonts w:ascii="Verdana" w:hAnsi="Verdana" w:cs="Arial"/>
          <w:sz w:val="18"/>
          <w:szCs w:val="18"/>
        </w:rPr>
        <w:t xml:space="preserve"> – okres składania wniosków o dofinansowanie projektu, określony w harmonogramie naborów wniosków i zgodny z regulaminem konkursu, w ramach którego prowadzony jest nabór wniosków,</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nowy środek trwały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środek trwały fabrycznie nowy, wcześniej nieużytkowany (w szczególności nie był ujęty w ewidencji środków trwałych beneficjenta, sprzedawcy),</w:t>
      </w:r>
    </w:p>
    <w:p w:rsidR="00400F33" w:rsidRPr="00400F33" w:rsidDel="00885B72" w:rsidRDefault="00400F33" w:rsidP="00400F33">
      <w:pPr>
        <w:spacing w:line="360" w:lineRule="auto"/>
        <w:jc w:val="both"/>
        <w:rPr>
          <w:rFonts w:ascii="Verdana" w:hAnsi="Verdana" w:cs="Arial"/>
          <w:sz w:val="18"/>
          <w:szCs w:val="18"/>
        </w:rPr>
      </w:pPr>
      <w:r w:rsidRPr="00400F33" w:rsidDel="000F337F">
        <w:rPr>
          <w:rFonts w:ascii="Verdana" w:hAnsi="Verdana" w:cs="Arial"/>
          <w:b/>
          <w:sz w:val="18"/>
          <w:szCs w:val="18"/>
        </w:rPr>
        <w:t>pomoc de mi</w:t>
      </w:r>
      <w:r w:rsidRPr="00400F33">
        <w:rPr>
          <w:rFonts w:ascii="Verdana" w:hAnsi="Verdana" w:cs="Arial"/>
          <w:b/>
          <w:sz w:val="18"/>
          <w:szCs w:val="18"/>
        </w:rPr>
        <w:t>n</w:t>
      </w:r>
      <w:r w:rsidRPr="00400F33" w:rsidDel="000F337F">
        <w:rPr>
          <w:rFonts w:ascii="Verdana" w:hAnsi="Verdana" w:cs="Arial"/>
          <w:b/>
          <w:sz w:val="18"/>
          <w:szCs w:val="18"/>
        </w:rPr>
        <w:t>i</w:t>
      </w:r>
      <w:r w:rsidRPr="00400F33">
        <w:rPr>
          <w:rFonts w:ascii="Verdana" w:hAnsi="Verdana" w:cs="Arial"/>
          <w:b/>
          <w:sz w:val="18"/>
          <w:szCs w:val="18"/>
        </w:rPr>
        <w:t>m</w:t>
      </w:r>
      <w:r w:rsidRPr="00400F33" w:rsidDel="000F337F">
        <w:rPr>
          <w:rFonts w:ascii="Verdana" w:hAnsi="Verdana" w:cs="Arial"/>
          <w:b/>
          <w:sz w:val="18"/>
          <w:szCs w:val="18"/>
        </w:rPr>
        <w:t>is</w:t>
      </w:r>
      <w:r w:rsidRPr="00400F33" w:rsidDel="000F337F">
        <w:rPr>
          <w:rFonts w:ascii="Verdana" w:hAnsi="Verdana" w:cs="Arial"/>
          <w:sz w:val="18"/>
          <w:szCs w:val="18"/>
        </w:rPr>
        <w:t xml:space="preserve"> </w:t>
      </w:r>
      <w:r w:rsidRPr="00400F33">
        <w:rPr>
          <w:rFonts w:ascii="Verdana" w:hAnsi="Verdana" w:cs="Arial"/>
          <w:sz w:val="18"/>
          <w:szCs w:val="18"/>
        </w:rPr>
        <w:t>– pomoc zgodna z przepisami Rozporządzenia Ko</w:t>
      </w:r>
      <w:r>
        <w:rPr>
          <w:rFonts w:ascii="Verdana" w:hAnsi="Verdana" w:cs="Arial"/>
          <w:sz w:val="18"/>
          <w:szCs w:val="18"/>
        </w:rPr>
        <w:t xml:space="preserve">misji (UE) nr 1407/2013 z dnia </w:t>
      </w:r>
      <w:r w:rsidRPr="00400F33">
        <w:rPr>
          <w:rFonts w:ascii="Verdana" w:hAnsi="Verdana" w:cs="Arial"/>
          <w:sz w:val="18"/>
          <w:szCs w:val="18"/>
        </w:rPr>
        <w:t>18 grudnia 2013 r. w sprawie stosowania art. 107 i 108 Traktatu o fu</w:t>
      </w:r>
      <w:r>
        <w:rPr>
          <w:rFonts w:ascii="Verdana" w:hAnsi="Verdana" w:cs="Arial"/>
          <w:sz w:val="18"/>
          <w:szCs w:val="18"/>
        </w:rPr>
        <w:t xml:space="preserve">nkcjonowaniu Unii Europejskiej </w:t>
      </w:r>
      <w:r w:rsidRPr="00400F33">
        <w:rPr>
          <w:rFonts w:ascii="Verdana" w:hAnsi="Verdana" w:cs="Arial"/>
          <w:sz w:val="18"/>
          <w:szCs w:val="18"/>
        </w:rPr>
        <w:t>do pomocy de minimis (Dz. Urz. UE L 352/1 z 24 grudnia 2013 r.) oraz z przepisami rozporządzenia Ministra Infrastruktury i Rozwoju z dnia 19 marca 2015 r. w sprawie udzielania pomocy de minimis w ramach regionalnych programów operacyjnych na lata 2014-2020 (Dz. U. z dnia 7 kwietnia 2015 r., poz. 488),</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RPO WSL 2014-2020  – </w:t>
      </w:r>
      <w:r w:rsidRPr="00400F33">
        <w:rPr>
          <w:rFonts w:ascii="Verdana" w:hAnsi="Verdana" w:cs="Arial"/>
          <w:sz w:val="18"/>
          <w:szCs w:val="18"/>
        </w:rPr>
        <w:t>Regionalny Program Operacyjny Województwa Śląskiego na lata 2014-2020,</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Rozporządzenie KE nr 651/2014 – </w:t>
      </w:r>
      <w:r w:rsidRPr="00400F33">
        <w:rPr>
          <w:rFonts w:ascii="Verdana" w:hAnsi="Verdana" w:cs="Arial"/>
          <w:sz w:val="18"/>
          <w:szCs w:val="18"/>
        </w:rPr>
        <w:t>rozporządzenie Komisji (UE) nr 651/2014 z dnia 17 czerwca 2014 r. uznające niektóre rodzaje pomocy za zgodne z rynkiem wewnętrznym w zastosowaniu art. 107 i 108 Traktatu o funkcjonowaniu Unii Europejskiej (Dz. Urz. UE L  187/1 z 26 czerwca 2014r.),</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Rozporządzenie Komisji (UE) nr 1407/2013 – </w:t>
      </w:r>
      <w:r w:rsidRPr="00400F33">
        <w:rPr>
          <w:rFonts w:ascii="Verdana" w:hAnsi="Verdana" w:cs="Arial"/>
          <w:sz w:val="18"/>
          <w:szCs w:val="18"/>
        </w:rPr>
        <w:t>rozporządzenie Komisji (UE) nr 1407/2013 z dnia 18 grudnia 2013 r. w sprawie stosowania art. 107 i 108 Traktatu o funkcjonowaniu Unii Europejskiej do pomocy de minimis (Dz. Urz. UE L 352/1 z 24 grudnia 2013),</w:t>
      </w:r>
    </w:p>
    <w:p w:rsidR="00400F33" w:rsidRDefault="00400F33" w:rsidP="00400F33">
      <w:pPr>
        <w:spacing w:line="360" w:lineRule="auto"/>
        <w:jc w:val="both"/>
        <w:rPr>
          <w:rFonts w:ascii="Verdana" w:hAnsi="Verdana" w:cs="Arial"/>
          <w:sz w:val="18"/>
          <w:szCs w:val="18"/>
        </w:rPr>
      </w:pPr>
      <w:r w:rsidRPr="006D4E77">
        <w:rPr>
          <w:rFonts w:ascii="Verdana" w:hAnsi="Verdana" w:cs="Arial"/>
          <w:b/>
          <w:sz w:val="18"/>
          <w:szCs w:val="18"/>
        </w:rPr>
        <w:t>rozporządzenie ogólne</w:t>
      </w:r>
      <w:r w:rsidRPr="00400F33">
        <w:rPr>
          <w:rFonts w:ascii="Verdana" w:hAnsi="Verdana" w:cs="Arial"/>
          <w:sz w:val="18"/>
          <w:szCs w:val="18"/>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2013r.),</w:t>
      </w:r>
    </w:p>
    <w:p w:rsidR="006D4E77" w:rsidRDefault="006D4E77" w:rsidP="00400F33">
      <w:pPr>
        <w:spacing w:line="360" w:lineRule="auto"/>
        <w:jc w:val="both"/>
        <w:rPr>
          <w:rFonts w:ascii="Verdana" w:hAnsi="Verdana" w:cs="Arial"/>
          <w:sz w:val="18"/>
          <w:szCs w:val="18"/>
        </w:rPr>
      </w:pPr>
      <w:r w:rsidRPr="006D4E77">
        <w:rPr>
          <w:rFonts w:ascii="Verdana" w:hAnsi="Verdana" w:cs="Arial"/>
          <w:b/>
          <w:sz w:val="18"/>
          <w:szCs w:val="18"/>
        </w:rPr>
        <w:t xml:space="preserve">sprzęt informatyczny </w:t>
      </w:r>
      <w:r w:rsidRPr="006D4E77">
        <w:rPr>
          <w:rFonts w:ascii="Verdana" w:hAnsi="Verdana" w:cs="Arial"/>
          <w:sz w:val="18"/>
          <w:szCs w:val="18"/>
        </w:rPr>
        <w:t>- w skład sprzętu informatycznego wchodzą komputery i urządzenia</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peryferyjne, tj.: maszyny przenośne do automatycznego przetwarzania danych (np. laptopy, notebooki); komputery kieszonkowe (np. notesy komputerowe, tablety) i podobne; terminale kasowe (POS), terminale komputerowe typu bankomat (ATM) i podobne maszyny nadające się do podłączenia do maszyny przetwarzającej dane lub do sieci; maszyny do automatycznego przetwarzania danych w formie systemów; pozostałe maszyny do automatycznego przetwarzania danych, zawierające lub nie w tej samej obudowie jedno lub dwa urządzenia następującego typu: urządzenia pamięci; urządzenia wejścia i wyjścia; urządzenia peryferyjne (klawiatura, monitor, mysz, itp.); skanery (z wyłączeniem urządzeń wielofunkcyjnych zawierających drukarkę, skaner, kopiarkę i/lub faks); drukarki współpracujące z urządzeniami do przetwarzania danych; jednostki wykonujące co najmniej dwie z następujących funkcji: drukowanie, skanowanie, kopiowanie, faksowanie; pozostałe peryferyjne urządzenia wejścia lub wyjścia; urządzenia pamięci do nieruchomych nośników informacji; urządzenia pamięci do ruchomych nośników informacji; pozostałe jednostki do maszyn do automatycznego przetwarzania danych; części i akcesoria do maszyn liczących; półprzewodnikowe urządzenia pamięci trwałej.</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lastRenderedPageBreak/>
        <w:t xml:space="preserve">SZOOP </w:t>
      </w:r>
      <w:r w:rsidRPr="006D4E77">
        <w:rPr>
          <w:rFonts w:ascii="Verdana" w:hAnsi="Verdana" w:cs="Arial"/>
          <w:bCs/>
          <w:sz w:val="18"/>
          <w:szCs w:val="18"/>
        </w:rPr>
        <w:t>– Szczegółowy Opis Osi Priorytetowych Regionalnego Programu Operacyjnego Województwa Śląskiego na lata 2014-2020,</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środek trwały</w:t>
      </w:r>
      <w:r w:rsidRPr="006D4E77">
        <w:rPr>
          <w:rFonts w:ascii="Verdana" w:hAnsi="Verdana" w:cs="Arial"/>
          <w:bCs/>
          <w:sz w:val="18"/>
          <w:szCs w:val="18"/>
        </w:rPr>
        <w:t xml:space="preserve"> – definicja w rozumieniu art. 3 ust. 1 pkt 15 ustawy z dnia 29 września 1994 r</w:t>
      </w:r>
      <w:r w:rsidR="00FF2566">
        <w:rPr>
          <w:rFonts w:ascii="Verdana" w:hAnsi="Verdana" w:cs="Arial"/>
          <w:bCs/>
          <w:sz w:val="18"/>
          <w:szCs w:val="18"/>
        </w:rPr>
        <w:t>. o rachunkowości (Dz. U. z 2016 r. poz. 1047</w:t>
      </w:r>
      <w:r w:rsidRPr="006D4E77">
        <w:rPr>
          <w:rFonts w:ascii="Verdana" w:hAnsi="Verdana" w:cs="Arial"/>
          <w:bCs/>
          <w:sz w:val="18"/>
          <w:szCs w:val="18"/>
        </w:rPr>
        <w:t>, z późn. zm.), z zastrzeżeniem inwestycji, o których mowa w art. 3 ust. 1 pkt 17 tej ustawy, to rzeczowe aktywa trwałe i zrównane z nimi, o przewidywanym okresie ekonomicznej użyteczności dłuższym niż rok, kompletne,  zdatne do użytku i przeznaczone na potrzeby jednostki,</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średnie przedsiębiorstwo</w:t>
      </w:r>
      <w:r w:rsidRPr="006D4E77">
        <w:rPr>
          <w:rFonts w:ascii="Verdana" w:hAnsi="Verdana" w:cs="Arial"/>
          <w:bCs/>
          <w:sz w:val="18"/>
          <w:szCs w:val="18"/>
        </w:rPr>
        <w:t xml:space="preserve"> – przedsiębiorstwo, które zatrudnia mniej niż 250 pracowników i którego roczny obrót nie przekracza 50 milionów EUR a/lub całkowity bilans roczny nie przekracza 43 milionów EUR (pełną definicję zawiera załącznik nr 1 do Rozporządzenia Komisji (UE)nr 651/2014 z dnia 17 czerwca 2014 r. uznające niektóre rodzaje pomocy za zgodne z rynkiem wewnętrznym </w:t>
      </w:r>
      <w:r w:rsidRPr="006D4E77">
        <w:rPr>
          <w:rFonts w:ascii="Verdana" w:hAnsi="Verdana" w:cs="Arial"/>
          <w:bCs/>
          <w:sz w:val="18"/>
          <w:szCs w:val="18"/>
        </w:rPr>
        <w:br/>
        <w:t>w zastosowaniu art. 107 i 108 Traktatu),</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TIK</w:t>
      </w:r>
      <w:r w:rsidRPr="006D4E77">
        <w:rPr>
          <w:rFonts w:ascii="Verdana" w:hAnsi="Verdana" w:cs="Arial"/>
          <w:bCs/>
          <w:sz w:val="18"/>
          <w:szCs w:val="18"/>
        </w:rPr>
        <w:t xml:space="preserve"> – Technologie informacyjno-komunikacyjne(ang. ICT – Information and Communications Technology) - technologie pozyskiwania/produkcji, gromadzenia/przechowywania,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w:t>
      </w: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 xml:space="preserve">ustawa pzp </w:t>
      </w:r>
      <w:r w:rsidRPr="006D4E77">
        <w:rPr>
          <w:rFonts w:ascii="Verdana" w:hAnsi="Verdana" w:cs="Arial"/>
          <w:bCs/>
          <w:sz w:val="18"/>
          <w:szCs w:val="18"/>
        </w:rPr>
        <w:t>–</w:t>
      </w:r>
      <w:r w:rsidRPr="006D4E77">
        <w:rPr>
          <w:rFonts w:ascii="Verdana" w:hAnsi="Verdana" w:cs="Arial"/>
          <w:b/>
          <w:bCs/>
          <w:sz w:val="18"/>
          <w:szCs w:val="18"/>
        </w:rPr>
        <w:t xml:space="preserve"> </w:t>
      </w:r>
      <w:r w:rsidRPr="006D4E77">
        <w:rPr>
          <w:rFonts w:ascii="Verdana" w:hAnsi="Verdana" w:cs="Arial"/>
          <w:bCs/>
          <w:sz w:val="18"/>
          <w:szCs w:val="18"/>
        </w:rPr>
        <w:t xml:space="preserve">ustawa z dnia 29 stycznia 2004 r. Prawo zamówień publicznych </w:t>
      </w:r>
      <w:r w:rsidR="00FF2566">
        <w:rPr>
          <w:rFonts w:ascii="Verdana" w:hAnsi="Verdana" w:cs="Arial"/>
          <w:bCs/>
          <w:sz w:val="18"/>
          <w:szCs w:val="18"/>
        </w:rPr>
        <w:t xml:space="preserve">(tekst jednolity: </w:t>
      </w:r>
      <w:r w:rsidR="00FF2566">
        <w:rPr>
          <w:rFonts w:ascii="Verdana" w:hAnsi="Verdana" w:cs="Arial"/>
          <w:bCs/>
          <w:sz w:val="18"/>
          <w:szCs w:val="18"/>
        </w:rPr>
        <w:br/>
        <w:t>Dz. U. z 2017 r. poz. 1579</w:t>
      </w:r>
      <w:r w:rsidRPr="006D4E77">
        <w:rPr>
          <w:rFonts w:ascii="Verdana" w:hAnsi="Verdana" w:cs="Arial"/>
          <w:bCs/>
          <w:sz w:val="18"/>
          <w:szCs w:val="18"/>
        </w:rPr>
        <w:t>),</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ustawa wdrożeniowa </w:t>
      </w:r>
      <w:r w:rsidRPr="006D4E77">
        <w:rPr>
          <w:rFonts w:ascii="Verdana" w:hAnsi="Verdana" w:cs="Arial"/>
          <w:bCs/>
          <w:sz w:val="18"/>
          <w:szCs w:val="18"/>
        </w:rPr>
        <w:t>–</w:t>
      </w:r>
      <w:r w:rsidRPr="006D4E77">
        <w:rPr>
          <w:rFonts w:ascii="Verdana" w:hAnsi="Verdana" w:cs="Arial"/>
          <w:b/>
          <w:bCs/>
          <w:sz w:val="18"/>
          <w:szCs w:val="18"/>
        </w:rPr>
        <w:t xml:space="preserve"> </w:t>
      </w:r>
      <w:r w:rsidRPr="006D4E77">
        <w:rPr>
          <w:rFonts w:ascii="Verdana" w:hAnsi="Verdana" w:cs="Arial"/>
          <w:bCs/>
          <w:sz w:val="18"/>
          <w:szCs w:val="18"/>
        </w:rPr>
        <w:t>ustawa z dnia 11 lipca 2014 r. o zasadach realizacji programów w zakresie polityki spójności finansowanych w perspektywie finansowej 2014-2020</w:t>
      </w:r>
      <w:r w:rsidR="00FF2566">
        <w:rPr>
          <w:rFonts w:ascii="Verdana" w:hAnsi="Verdana" w:cs="Arial"/>
          <w:bCs/>
          <w:sz w:val="18"/>
          <w:szCs w:val="18"/>
        </w:rPr>
        <w:t xml:space="preserve"> (tekst jednolity: Dz. U. z 2017</w:t>
      </w:r>
      <w:r w:rsidRPr="006D4E77">
        <w:rPr>
          <w:rFonts w:ascii="Verdana" w:hAnsi="Verdana" w:cs="Arial"/>
          <w:bCs/>
          <w:sz w:val="18"/>
          <w:szCs w:val="18"/>
        </w:rPr>
        <w:t xml:space="preserve"> r. </w:t>
      </w:r>
      <w:r w:rsidR="00FF2566">
        <w:rPr>
          <w:rFonts w:ascii="Verdana" w:hAnsi="Verdana" w:cs="Arial"/>
          <w:bCs/>
          <w:sz w:val="18"/>
          <w:szCs w:val="18"/>
        </w:rPr>
        <w:t>poz. 1460 z późn. zm.</w:t>
      </w:r>
      <w:r w:rsidRPr="006D4E77">
        <w:rPr>
          <w:rFonts w:ascii="Verdana" w:hAnsi="Verdana" w:cs="Arial"/>
          <w:bCs/>
          <w:sz w:val="18"/>
          <w:szCs w:val="18"/>
        </w:rPr>
        <w:t>),</w:t>
      </w:r>
    </w:p>
    <w:p w:rsid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wytyczne </w:t>
      </w:r>
      <w:r w:rsidRPr="006D4E77">
        <w:rPr>
          <w:rFonts w:ascii="Verdana" w:hAnsi="Verdana" w:cs="Arial"/>
          <w:bCs/>
          <w:sz w:val="18"/>
          <w:szCs w:val="18"/>
        </w:rPr>
        <w:t>– wytyczne w zakresie kwalifikowalności wydatków w ramach Europejskiego Funduszu Rozwoju Regionalnego, Europejskiego Funduszu Społecznego oraz Funduszu Spójności na lata 2014-2020, wydane przez Ministra właściwego do spraw rozwoju regionalnego</w:t>
      </w:r>
    </w:p>
    <w:p w:rsidR="006D4E77" w:rsidRPr="009927C9" w:rsidRDefault="006D4E77" w:rsidP="006D4E77">
      <w:pPr>
        <w:keepNext/>
        <w:numPr>
          <w:ilvl w:val="0"/>
          <w:numId w:val="56"/>
        </w:numPr>
        <w:tabs>
          <w:tab w:val="left" w:pos="567"/>
          <w:tab w:val="left" w:pos="993"/>
          <w:tab w:val="left" w:pos="5245"/>
        </w:tabs>
        <w:suppressAutoHyphens w:val="0"/>
        <w:spacing w:after="160" w:line="259" w:lineRule="auto"/>
        <w:ind w:left="567" w:hanging="425"/>
        <w:jc w:val="both"/>
        <w:outlineLvl w:val="0"/>
        <w:rPr>
          <w:rFonts w:ascii="Verdana" w:hAnsi="Verdana"/>
          <w:b/>
          <w:bCs/>
          <w:kern w:val="32"/>
          <w:sz w:val="18"/>
          <w:szCs w:val="18"/>
          <w:lang w:eastAsia="en-US"/>
        </w:rPr>
      </w:pPr>
      <w:bookmarkStart w:id="2" w:name="_Toc425254746"/>
      <w:bookmarkStart w:id="3" w:name="_Toc443635554"/>
      <w:bookmarkStart w:id="4" w:name="_Toc443644487"/>
      <w:bookmarkStart w:id="5" w:name="_Toc446070785"/>
      <w:bookmarkStart w:id="6" w:name="_Toc446071190"/>
      <w:bookmarkStart w:id="7" w:name="_Toc454446522"/>
      <w:bookmarkStart w:id="8" w:name="_Toc465085506"/>
      <w:bookmarkStart w:id="9" w:name="_Toc465668984"/>
      <w:r w:rsidRPr="009927C9">
        <w:rPr>
          <w:rFonts w:ascii="Verdana" w:hAnsi="Verdana"/>
          <w:b/>
          <w:bCs/>
          <w:kern w:val="32"/>
          <w:sz w:val="18"/>
          <w:szCs w:val="18"/>
          <w:lang w:eastAsia="en-US"/>
        </w:rPr>
        <w:t>Podmiot dokonujący wydatków kwalifikowalnych</w:t>
      </w:r>
      <w:bookmarkEnd w:id="2"/>
      <w:bookmarkEnd w:id="3"/>
      <w:bookmarkEnd w:id="4"/>
      <w:bookmarkEnd w:id="5"/>
      <w:bookmarkEnd w:id="6"/>
      <w:bookmarkEnd w:id="7"/>
      <w:bookmarkEnd w:id="8"/>
      <w:bookmarkEnd w:id="9"/>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Podmiotem dokonującym wydatków kwalifikowalnych w ramach RPO WSL 2014–2020 jest beneficjent, podmiot upoważniony do ponoszenia wydatków wskazany we wniosku o dofinansowanie projektu (podmiot realizujący projekt),  partner projektu zgodnie z zapisami umowy/porozumienia/decyzji o dofinansowaniu.</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Dopuszczalne jest ponoszenie wydatków kwalifikowalnych przez podmiot realizujący projekt, wskazany przez beneficjenta, pod warunkiem, iż jest on uwzględniony w umowie/porozumieniu/decyzji o dofinansowaniu oraz zachodzi między nimi powiązanie ustawowe lub umowne. Niezależnie od tego, czy beneficjent upoważni inny podmiot do ponoszenia wydatków kwalifikowalnych, beneficjent:</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ponosi wszelką odpowiedzialność za działania i zaniechania podmiotu realizującego projekt,</w:t>
      </w:r>
      <w:r w:rsidRPr="006D4E77">
        <w:rPr>
          <w:rFonts w:ascii="Verdana" w:hAnsi="Verdana" w:cs="Arial"/>
          <w:bCs/>
          <w:sz w:val="18"/>
          <w:szCs w:val="18"/>
        </w:rPr>
        <w:br/>
        <w:t xml:space="preserve">a w przypadku stwierdzenia nieważności umowy pomiędzy beneficjentem a podmiotem realizującym projekt lub innego równoważnego dokumentu upoważniającego podmiot </w:t>
      </w:r>
      <w:r w:rsidRPr="006D4E77">
        <w:rPr>
          <w:rFonts w:ascii="Verdana" w:hAnsi="Verdana" w:cs="Arial"/>
          <w:bCs/>
          <w:sz w:val="18"/>
          <w:szCs w:val="18"/>
        </w:rPr>
        <w:br/>
        <w:t>do realizacji projektu, IZ/IP RPO WSL uznaje całość wydatków poniesionych na podstawie takich dokumentów za niekwalifikowalne,</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lastRenderedPageBreak/>
        <w:t>zobowiązany jest do uregulowania współpracy z podmiotem realizującym projekt/partnerami poprzez umowę/porozumienia zawierające m.in. zapisy dotyczące monitorowania projektu i osiągania wskaźników projektu,</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pozostaje odpowiedzialny za prawidłową realizację projektu, rozliczenie, zapewnienie trwałości projektu, osiągnięcie i utrzymanie wskaźników i celów projektu oraz udokumentowanie powyższego - zgodnie z zapisami umowy/decyzji o dofinansowaniu,</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w przypadku działań wdrażanych przez Śląskie Centrum Przedsiębiorczości pozostaje jedynym podmiotem właściwym do przedstawienia wniosków o płatność, wniosku/tabel do wniosku o dofinansowanie w celu aneksowania umowy/ o dofinansowanie, zmiany decyzji o dofinansowaniu oraz otrzymywania dofinansowania ze środków RPO WSL 2014-2020.</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Do wszystkich wydatków kwalifikowalnych mają zastosowanie te same wymogi dotyczące ich ponoszenia, dokumentowania itp. bez względu na to, czy wydatek został poniesiony przez beneficjenta, czy wskazany w umowie/porozumieniu/decyzji o dofinansowaniu podmiot realizujący projekt/partnera projektu.</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Jednostką realizującą projekt w imieniu jednostki samorządu terytorialnego może być jedynie zakład budżetowy, samorządowa osoba prawna lub samorządowa jednostka organizacyjna.</w:t>
      </w:r>
    </w:p>
    <w:p w:rsidR="006D4E77" w:rsidRPr="006D4E77" w:rsidRDefault="006D4E77" w:rsidP="006D4E77">
      <w:pPr>
        <w:spacing w:line="360" w:lineRule="auto"/>
        <w:jc w:val="both"/>
        <w:rPr>
          <w:rFonts w:ascii="Verdana" w:hAnsi="Verdana" w:cs="Arial"/>
          <w:bCs/>
          <w:sz w:val="18"/>
          <w:szCs w:val="18"/>
        </w:rPr>
      </w:pPr>
    </w:p>
    <w:p w:rsidR="006D4E77" w:rsidRPr="00A625FD" w:rsidRDefault="006D4E77" w:rsidP="005B6540">
      <w:pPr>
        <w:numPr>
          <w:ilvl w:val="0"/>
          <w:numId w:val="71"/>
        </w:numPr>
        <w:spacing w:line="360" w:lineRule="auto"/>
        <w:jc w:val="both"/>
        <w:rPr>
          <w:rFonts w:ascii="Verdana" w:hAnsi="Verdana" w:cs="Arial"/>
          <w:b/>
          <w:bCs/>
          <w:sz w:val="18"/>
          <w:szCs w:val="18"/>
        </w:rPr>
      </w:pPr>
      <w:bookmarkStart w:id="10" w:name="_Toc425254747"/>
      <w:bookmarkStart w:id="11" w:name="_Toc443635555"/>
      <w:bookmarkStart w:id="12" w:name="_Toc443644488"/>
      <w:bookmarkStart w:id="13" w:name="_Toc446070786"/>
      <w:bookmarkStart w:id="14" w:name="_Toc446071191"/>
      <w:bookmarkStart w:id="15" w:name="_Toc454446523"/>
      <w:bookmarkStart w:id="16" w:name="_Toc465085507"/>
      <w:bookmarkStart w:id="17" w:name="_Toc465668985"/>
      <w:r w:rsidRPr="00A625FD">
        <w:rPr>
          <w:rFonts w:ascii="Verdana" w:hAnsi="Verdana" w:cs="Arial"/>
          <w:b/>
          <w:bCs/>
          <w:sz w:val="18"/>
          <w:szCs w:val="18"/>
        </w:rPr>
        <w:t>Przelew wierzytelności</w:t>
      </w:r>
      <w:r w:rsidR="00A625FD" w:rsidRPr="00A625FD">
        <w:rPr>
          <w:rStyle w:val="Odwoanieprzypisudolnego"/>
          <w:rFonts w:ascii="Verdana" w:hAnsi="Verdana" w:cs="Arial"/>
          <w:b/>
          <w:bCs/>
          <w:sz w:val="18"/>
          <w:szCs w:val="18"/>
        </w:rPr>
        <w:footnoteReference w:id="13"/>
      </w:r>
      <w:bookmarkEnd w:id="10"/>
      <w:bookmarkEnd w:id="11"/>
      <w:bookmarkEnd w:id="12"/>
      <w:bookmarkEnd w:id="13"/>
      <w:bookmarkEnd w:id="14"/>
      <w:bookmarkEnd w:id="15"/>
      <w:bookmarkEnd w:id="16"/>
      <w:bookmarkEnd w:id="17"/>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IZ RPO WSL w ramach realizacji projektu wyraża zgodę na dokonywanie przelewu wierzytelności (cesja wierzytelności) wynikających z tytułu umowy z zastrzeżeniem,</w:t>
      </w:r>
      <w:r>
        <w:rPr>
          <w:rFonts w:ascii="Verdana" w:hAnsi="Verdana" w:cs="Arial"/>
          <w:bCs/>
          <w:sz w:val="18"/>
          <w:szCs w:val="18"/>
        </w:rPr>
        <w:t xml:space="preserve"> </w:t>
      </w:r>
      <w:r w:rsidRPr="006D4E77">
        <w:rPr>
          <w:rFonts w:ascii="Verdana" w:hAnsi="Verdana" w:cs="Arial"/>
          <w:bCs/>
          <w:sz w:val="18"/>
          <w:szCs w:val="18"/>
        </w:rPr>
        <w:t>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Wysokość wierzytelności objętej cesją nie może być wyższa niż określona w umowie</w:t>
      </w:r>
      <w:r>
        <w:rPr>
          <w:rFonts w:ascii="Verdana" w:hAnsi="Verdana" w:cs="Arial"/>
          <w:bCs/>
          <w:sz w:val="18"/>
          <w:szCs w:val="18"/>
        </w:rPr>
        <w:t xml:space="preserve"> </w:t>
      </w:r>
      <w:r w:rsidRPr="006D4E77">
        <w:rPr>
          <w:rFonts w:ascii="Verdana" w:hAnsi="Verdana" w:cs="Arial"/>
          <w:bCs/>
          <w:sz w:val="18"/>
          <w:szCs w:val="18"/>
        </w:rPr>
        <w:t>o dofinansowanie / decyzji o dofinansowaniu wartość dofinansowania.</w:t>
      </w:r>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 xml:space="preserve">Zawarcie przez beneficjenta umowy cesji wierzytelności </w:t>
      </w:r>
      <w:r>
        <w:rPr>
          <w:rFonts w:ascii="Verdana" w:hAnsi="Verdana" w:cs="Arial"/>
          <w:bCs/>
          <w:sz w:val="18"/>
          <w:szCs w:val="18"/>
        </w:rPr>
        <w:t>wyklucza możliwość wnioskowania</w:t>
      </w:r>
      <w:r w:rsidRPr="006D4E77">
        <w:rPr>
          <w:rFonts w:ascii="Verdana" w:hAnsi="Verdana" w:cs="Arial"/>
          <w:bCs/>
          <w:sz w:val="18"/>
          <w:szCs w:val="18"/>
        </w:rPr>
        <w:t xml:space="preserve"> płatność zaliczkową.</w:t>
      </w:r>
    </w:p>
    <w:p w:rsidR="006D4E77" w:rsidRPr="006D4E77" w:rsidRDefault="006D4E77" w:rsidP="006D4E77">
      <w:pPr>
        <w:spacing w:line="360" w:lineRule="auto"/>
        <w:jc w:val="both"/>
        <w:rPr>
          <w:rFonts w:ascii="Verdana" w:hAnsi="Verdana" w:cs="Arial"/>
          <w:bCs/>
          <w:sz w:val="18"/>
          <w:szCs w:val="18"/>
        </w:rPr>
      </w:pPr>
    </w:p>
    <w:p w:rsidR="006D4E77" w:rsidRPr="00A625FD" w:rsidRDefault="006D4E77" w:rsidP="005B6540">
      <w:pPr>
        <w:numPr>
          <w:ilvl w:val="0"/>
          <w:numId w:val="71"/>
        </w:numPr>
        <w:spacing w:line="360" w:lineRule="auto"/>
        <w:jc w:val="both"/>
        <w:rPr>
          <w:rFonts w:ascii="Verdana" w:hAnsi="Verdana" w:cs="Arial"/>
          <w:b/>
          <w:bCs/>
          <w:sz w:val="18"/>
          <w:szCs w:val="18"/>
        </w:rPr>
      </w:pPr>
      <w:bookmarkStart w:id="18" w:name="_Toc425254748"/>
      <w:bookmarkStart w:id="19" w:name="_Toc443635556"/>
      <w:bookmarkStart w:id="20" w:name="_Toc443644489"/>
      <w:bookmarkStart w:id="21" w:name="_Toc446070787"/>
      <w:bookmarkStart w:id="22" w:name="_Toc446071192"/>
      <w:bookmarkStart w:id="23" w:name="_Toc454446524"/>
      <w:bookmarkStart w:id="24" w:name="_Toc465085508"/>
      <w:bookmarkStart w:id="25" w:name="_Toc465668986"/>
      <w:r w:rsidRPr="00A625FD">
        <w:rPr>
          <w:rFonts w:ascii="Verdana" w:hAnsi="Verdana" w:cs="Arial"/>
          <w:b/>
          <w:bCs/>
          <w:sz w:val="18"/>
          <w:szCs w:val="18"/>
        </w:rPr>
        <w:t>Zasady faktycznego poniesienia wydatku oraz wyodrębnionej ewidencji księgowej</w:t>
      </w:r>
      <w:bookmarkEnd w:id="18"/>
      <w:bookmarkEnd w:id="19"/>
      <w:bookmarkEnd w:id="20"/>
      <w:bookmarkEnd w:id="21"/>
      <w:bookmarkEnd w:id="22"/>
      <w:bookmarkEnd w:id="23"/>
      <w:bookmarkEnd w:id="24"/>
      <w:bookmarkEnd w:id="25"/>
    </w:p>
    <w:p w:rsidR="006D4E77" w:rsidRPr="006D4E77" w:rsidRDefault="006D4E77" w:rsidP="009927C9">
      <w:pPr>
        <w:numPr>
          <w:ilvl w:val="0"/>
          <w:numId w:val="59"/>
        </w:numPr>
        <w:tabs>
          <w:tab w:val="clear" w:pos="714"/>
          <w:tab w:val="num" w:pos="851"/>
        </w:tabs>
        <w:spacing w:line="360" w:lineRule="auto"/>
        <w:ind w:left="567"/>
        <w:jc w:val="both"/>
        <w:rPr>
          <w:rFonts w:ascii="Verdana" w:hAnsi="Verdana" w:cs="Arial"/>
          <w:bCs/>
          <w:sz w:val="18"/>
          <w:szCs w:val="18"/>
        </w:rPr>
      </w:pPr>
      <w:r w:rsidRPr="006D4E77">
        <w:rPr>
          <w:rFonts w:ascii="Verdana" w:hAnsi="Verdana" w:cs="Arial"/>
          <w:bCs/>
          <w:sz w:val="18"/>
          <w:szCs w:val="18"/>
        </w:rPr>
        <w:t>Zasady faktycznego poniesienia wydatku zostały określone w wytycznych .</w:t>
      </w:r>
    </w:p>
    <w:p w:rsidR="006D4E77" w:rsidRPr="006D4E77" w:rsidRDefault="006D4E77" w:rsidP="009927C9">
      <w:pPr>
        <w:numPr>
          <w:ilvl w:val="0"/>
          <w:numId w:val="59"/>
        </w:numPr>
        <w:tabs>
          <w:tab w:val="clear" w:pos="714"/>
          <w:tab w:val="num" w:pos="851"/>
        </w:tabs>
        <w:spacing w:line="360" w:lineRule="auto"/>
        <w:ind w:left="567"/>
        <w:jc w:val="both"/>
        <w:rPr>
          <w:rFonts w:ascii="Verdana" w:hAnsi="Verdana" w:cs="Arial"/>
          <w:bCs/>
          <w:sz w:val="18"/>
          <w:szCs w:val="18"/>
        </w:rPr>
      </w:pPr>
      <w:r w:rsidRPr="006D4E77">
        <w:rPr>
          <w:rFonts w:ascii="Verdana" w:hAnsi="Verdana" w:cs="Arial"/>
          <w:bCs/>
          <w:sz w:val="18"/>
          <w:szCs w:val="18"/>
        </w:rPr>
        <w:t>Minimalny zakres opisu dowodu księgowego, który należy umieścić na oryginale każdej faktury lub dokumencie o równoważnej wartości dowodowej wskazano w Instrukcji wypełnienia wniosku o płatność.</w:t>
      </w:r>
    </w:p>
    <w:p w:rsidR="006D4E77" w:rsidRPr="006D4E77" w:rsidRDefault="006D4E77" w:rsidP="009927C9">
      <w:pPr>
        <w:numPr>
          <w:ilvl w:val="0"/>
          <w:numId w:val="59"/>
        </w:numPr>
        <w:tabs>
          <w:tab w:val="clear" w:pos="714"/>
          <w:tab w:val="num" w:pos="851"/>
        </w:tabs>
        <w:spacing w:line="360" w:lineRule="auto"/>
        <w:ind w:left="567"/>
        <w:jc w:val="both"/>
        <w:rPr>
          <w:rFonts w:ascii="Verdana" w:hAnsi="Verdana" w:cs="Arial"/>
          <w:bCs/>
          <w:sz w:val="18"/>
          <w:szCs w:val="18"/>
        </w:rPr>
      </w:pPr>
      <w:r w:rsidRPr="006D4E77">
        <w:rPr>
          <w:rFonts w:ascii="Verdana" w:hAnsi="Verdana" w:cs="Arial"/>
          <w:bCs/>
          <w:sz w:val="18"/>
          <w:szCs w:val="18"/>
        </w:rPr>
        <w:t xml:space="preserve">Wszyscy beneficjenci, niezależnie od formy prowadzonej księgowości oraz terminu poniesienia wydatków, zobowiązani są do prowadzenia wyodrębnionej ewidencji księgowej dla projektu dofinansowanego w ramach RPO WSL 2014-2020. </w:t>
      </w:r>
    </w:p>
    <w:p w:rsidR="006D4E77" w:rsidRPr="006D4E77" w:rsidRDefault="006D4E77" w:rsidP="009927C9">
      <w:pPr>
        <w:numPr>
          <w:ilvl w:val="0"/>
          <w:numId w:val="59"/>
        </w:numPr>
        <w:tabs>
          <w:tab w:val="clear" w:pos="714"/>
          <w:tab w:val="num" w:pos="851"/>
        </w:tabs>
        <w:spacing w:line="360" w:lineRule="auto"/>
        <w:ind w:left="567"/>
        <w:jc w:val="both"/>
        <w:rPr>
          <w:rFonts w:ascii="Verdana" w:hAnsi="Verdana" w:cs="Arial"/>
          <w:bCs/>
          <w:sz w:val="18"/>
          <w:szCs w:val="18"/>
        </w:rPr>
      </w:pPr>
      <w:r w:rsidRPr="006D4E77">
        <w:rPr>
          <w:rFonts w:ascii="Verdana" w:hAnsi="Verdana" w:cs="Arial"/>
          <w:bCs/>
          <w:sz w:val="18"/>
          <w:szCs w:val="18"/>
        </w:rPr>
        <w:t>Wydatek jest niekwalifikowalny, jeżeli nie został ujęty w wyodrębnionej ewidencji księgowej lub nie został oznaczony odpowiednim kodem księgowym lub nie został wyodrębniony zgodnie z zasadami wskazanymi w pkt od 5) do 7).</w:t>
      </w:r>
    </w:p>
    <w:p w:rsidR="006D4E77" w:rsidRPr="006D4E77" w:rsidRDefault="006D4E77" w:rsidP="009927C9">
      <w:pPr>
        <w:numPr>
          <w:ilvl w:val="0"/>
          <w:numId w:val="59"/>
        </w:numPr>
        <w:tabs>
          <w:tab w:val="clear" w:pos="714"/>
          <w:tab w:val="num" w:pos="851"/>
        </w:tabs>
        <w:spacing w:line="360" w:lineRule="auto"/>
        <w:ind w:left="567"/>
        <w:jc w:val="both"/>
        <w:rPr>
          <w:rFonts w:ascii="Verdana" w:hAnsi="Verdana" w:cs="Arial"/>
          <w:bCs/>
          <w:sz w:val="18"/>
          <w:szCs w:val="18"/>
        </w:rPr>
      </w:pPr>
      <w:r w:rsidRPr="006D4E77">
        <w:rPr>
          <w:rFonts w:ascii="Verdana" w:hAnsi="Verdana" w:cs="Arial"/>
          <w:bCs/>
          <w:sz w:val="18"/>
          <w:szCs w:val="18"/>
        </w:rPr>
        <w:lastRenderedPageBreak/>
        <w:t>Beneficjenci prowadzący księgi rachunkowe i sporządzający sprawozdania finansowe (pełna księgowość prowadzona zgodnie z ustawą o rachunkowości):</w:t>
      </w:r>
    </w:p>
    <w:p w:rsidR="006D4E77" w:rsidRPr="006D4E77" w:rsidRDefault="006D4E77" w:rsidP="009927C9">
      <w:pPr>
        <w:numPr>
          <w:ilvl w:val="0"/>
          <w:numId w:val="61"/>
        </w:numPr>
        <w:spacing w:line="360" w:lineRule="auto"/>
        <w:ind w:hanging="8"/>
        <w:jc w:val="both"/>
        <w:rPr>
          <w:rFonts w:ascii="Verdana" w:hAnsi="Verdana" w:cs="Arial"/>
          <w:bCs/>
          <w:sz w:val="18"/>
          <w:szCs w:val="18"/>
        </w:rPr>
      </w:pPr>
      <w:r w:rsidRPr="006D4E77">
        <w:rPr>
          <w:rFonts w:ascii="Verdana" w:hAnsi="Verdana" w:cs="Arial"/>
          <w:bCs/>
          <w:sz w:val="18"/>
          <w:szCs w:val="18"/>
        </w:rPr>
        <w:t xml:space="preserve">zobowiązani są do prowadzenia wyodrębnionej ewidencji księgowej projektu </w:t>
      </w:r>
      <w:r w:rsidR="009927C9">
        <w:rPr>
          <w:rFonts w:ascii="Verdana" w:hAnsi="Verdana" w:cs="Arial"/>
          <w:bCs/>
          <w:sz w:val="18"/>
          <w:szCs w:val="18"/>
        </w:rPr>
        <w:br/>
      </w:r>
      <w:r w:rsidRPr="006D4E77">
        <w:rPr>
          <w:rFonts w:ascii="Verdana" w:hAnsi="Verdana" w:cs="Arial"/>
          <w:bCs/>
          <w:sz w:val="18"/>
          <w:szCs w:val="18"/>
        </w:rPr>
        <w:t xml:space="preserve">w ramach już prowadzonych przez daną jednostkę ksiąg rachunkowych, poprzez wprowadzenie na potrzeby projektu odrębnych kont syntetycznych, analitycznych </w:t>
      </w:r>
      <w:r w:rsidR="009927C9">
        <w:rPr>
          <w:rFonts w:ascii="Verdana" w:hAnsi="Verdana" w:cs="Arial"/>
          <w:bCs/>
          <w:sz w:val="18"/>
          <w:szCs w:val="18"/>
        </w:rPr>
        <w:br/>
      </w:r>
      <w:r w:rsidRPr="006D4E77">
        <w:rPr>
          <w:rFonts w:ascii="Verdana" w:hAnsi="Verdana" w:cs="Arial"/>
          <w:bCs/>
          <w:sz w:val="18"/>
          <w:szCs w:val="18"/>
        </w:rPr>
        <w:t xml:space="preserve">i pozabilansowych lub odpowiedniego kodu księgowego, </w:t>
      </w:r>
    </w:p>
    <w:p w:rsidR="006D4E77" w:rsidRPr="006D4E77" w:rsidRDefault="006D4E77" w:rsidP="009927C9">
      <w:pPr>
        <w:numPr>
          <w:ilvl w:val="0"/>
          <w:numId w:val="61"/>
        </w:numPr>
        <w:spacing w:line="360" w:lineRule="auto"/>
        <w:ind w:left="709" w:firstLine="0"/>
        <w:jc w:val="both"/>
        <w:rPr>
          <w:rFonts w:ascii="Verdana" w:hAnsi="Verdana" w:cs="Arial"/>
          <w:bCs/>
          <w:sz w:val="18"/>
          <w:szCs w:val="18"/>
        </w:rPr>
      </w:pPr>
      <w:r w:rsidRPr="006D4E77">
        <w:rPr>
          <w:rFonts w:ascii="Verdana" w:hAnsi="Verdana" w:cs="Arial"/>
          <w:bCs/>
          <w:sz w:val="18"/>
          <w:szCs w:val="18"/>
        </w:rPr>
        <w:t xml:space="preserve">na kierowniku jednostki (beneficjencie), jako organie odpowiedzialnym </w:t>
      </w:r>
      <w:r w:rsidR="009927C9">
        <w:rPr>
          <w:rFonts w:ascii="Verdana" w:hAnsi="Verdana" w:cs="Arial"/>
          <w:bCs/>
          <w:sz w:val="18"/>
          <w:szCs w:val="18"/>
        </w:rPr>
        <w:br/>
      </w:r>
      <w:r w:rsidRPr="006D4E77">
        <w:rPr>
          <w:rFonts w:ascii="Verdana" w:hAnsi="Verdana" w:cs="Arial"/>
          <w:bCs/>
          <w:sz w:val="18"/>
          <w:szCs w:val="18"/>
        </w:rPr>
        <w:t xml:space="preserve">za wykonanie obowiązków w zakresie rachunkowości, ciąży obowiązek ustalenia i opisania zasad dotyczących ewidencji i rozliczania środków otrzymanych w ramach RPO WSL. </w:t>
      </w:r>
    </w:p>
    <w:p w:rsidR="006D4E77" w:rsidRPr="006D4E77" w:rsidRDefault="006D4E77" w:rsidP="009927C9">
      <w:pPr>
        <w:numPr>
          <w:ilvl w:val="0"/>
          <w:numId w:val="59"/>
        </w:numPr>
        <w:tabs>
          <w:tab w:val="clear" w:pos="714"/>
          <w:tab w:val="num" w:pos="851"/>
        </w:tabs>
        <w:spacing w:line="360" w:lineRule="auto"/>
        <w:ind w:left="567"/>
        <w:jc w:val="both"/>
        <w:rPr>
          <w:rFonts w:ascii="Verdana" w:hAnsi="Verdana" w:cs="Arial"/>
          <w:bCs/>
          <w:sz w:val="18"/>
          <w:szCs w:val="18"/>
        </w:rPr>
      </w:pPr>
      <w:r w:rsidRPr="006D4E77">
        <w:rPr>
          <w:rFonts w:ascii="Verdana" w:hAnsi="Verdana" w:cs="Arial"/>
          <w:bCs/>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rsidR="006D4E77" w:rsidRPr="006D4E77" w:rsidRDefault="006D4E77" w:rsidP="009927C9">
      <w:pPr>
        <w:numPr>
          <w:ilvl w:val="0"/>
          <w:numId w:val="59"/>
        </w:numPr>
        <w:tabs>
          <w:tab w:val="clear" w:pos="714"/>
          <w:tab w:val="num" w:pos="851"/>
        </w:tabs>
        <w:spacing w:line="360" w:lineRule="auto"/>
        <w:ind w:left="567"/>
        <w:jc w:val="both"/>
        <w:rPr>
          <w:rFonts w:ascii="Verdana" w:hAnsi="Verdana" w:cs="Arial"/>
          <w:bCs/>
          <w:sz w:val="18"/>
          <w:szCs w:val="18"/>
        </w:rPr>
      </w:pPr>
      <w:r w:rsidRPr="006D4E77">
        <w:rPr>
          <w:rFonts w:ascii="Verdana" w:hAnsi="Verdana" w:cs="Arial"/>
          <w:bCs/>
          <w:sz w:val="18"/>
          <w:szCs w:val="18"/>
        </w:rPr>
        <w:t>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II Szczegółowy opis kategorii wydatków oraz zasad kwalifikowalności dla naboru RPSL.03.02.00-IP.01-24-005/16</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Pomoc beneficjentom udzielana będzie w oparciu o art. 14, art. 28 Rozporządzenia Komisji (UE) </w:t>
      </w:r>
      <w:r w:rsidRPr="006D4E77">
        <w:rPr>
          <w:rFonts w:ascii="Verdana" w:hAnsi="Verdana" w:cs="Arial"/>
          <w:bCs/>
          <w:sz w:val="18"/>
          <w:szCs w:val="18"/>
        </w:rPr>
        <w:br/>
        <w:t>nr 651/2014 oraz rozporządzenie dotyczące pomocy de minimis</w:t>
      </w:r>
      <w:r w:rsidRPr="006D4E77">
        <w:rPr>
          <w:rFonts w:ascii="Verdana" w:hAnsi="Verdana" w:cs="Arial"/>
          <w:bCs/>
          <w:sz w:val="18"/>
          <w:szCs w:val="18"/>
          <w:vertAlign w:val="superscript"/>
        </w:rPr>
        <w:footnoteReference w:id="14"/>
      </w:r>
      <w:r w:rsidRPr="006D4E77">
        <w:rPr>
          <w:rFonts w:ascii="Verdana" w:hAnsi="Verdana" w:cs="Arial"/>
          <w:bCs/>
          <w:sz w:val="18"/>
          <w:szCs w:val="18"/>
        </w:rPr>
        <w:t xml:space="preserve">. W przypadku działania 3.2 Innowacje w MŚP w ramach III osi priorytetowej RPO WSL za kwalifikowalne uznaje się wyłącznie wskazane we wniosku o dofinansowanie i niezbędne do realizacji projektu następujące kategorie wydatków: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1) ponoszone zgodnie z art. 14 Rozporządzenia Komisji (UE) nr 651/2014: </w:t>
      </w: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koszty nabycia nowych środków trwałych</w:t>
      </w:r>
      <w:r w:rsidRPr="006D4E77">
        <w:rPr>
          <w:rFonts w:ascii="Verdana" w:hAnsi="Verdana" w:cs="Arial"/>
          <w:b/>
          <w:bCs/>
          <w:sz w:val="18"/>
          <w:szCs w:val="18"/>
          <w:vertAlign w:val="superscript"/>
        </w:rPr>
        <w:footnoteReference w:id="15"/>
      </w:r>
      <w:r w:rsidRPr="006D4E77">
        <w:rPr>
          <w:rFonts w:ascii="Verdana" w:hAnsi="Verdana" w:cs="Arial"/>
          <w:bCs/>
          <w:sz w:val="18"/>
          <w:szCs w:val="18"/>
        </w:rPr>
        <w:t xml:space="preserve"> (w tym m.in.: koszty zakupu, wytworzenia, instalacji, montażu, pierwszego uruchomienia, transportu, opakowania, rozładunku, koszty sprawdzenia i przystosowania nabytego sprzętu, koszty szkolenia personelu, instruktażu) pod warunkiem, że koszty te są ujęte w wartości początkowej zakupionego/wytworzonego środka trwałego w ewidencji środków trwałych beneficjenta, pod warunkiem, że dany koszt nie stanowi wydatku wskazanego w części B.</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środków trwałych: </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t xml:space="preserve">muszą podlegać amortyzacji, </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t>zakup zrealizowany zgodnie z zapisami umowy o dofinansowanie,</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lastRenderedPageBreak/>
        <w:t>muszą zostać włączone do aktywów beneficjenta i muszą pozostać związane z projektem do końca okresu trwałości.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 xml:space="preserve">koszty nabycia wartości niematerialnych i prawnych </w:t>
      </w:r>
      <w:r w:rsidRPr="006D4E77">
        <w:rPr>
          <w:rFonts w:ascii="Verdana" w:hAnsi="Verdana" w:cs="Arial"/>
          <w:bCs/>
          <w:sz w:val="18"/>
          <w:szCs w:val="18"/>
        </w:rPr>
        <w:t xml:space="preserve">w szczególności zakup licencji </w:t>
      </w:r>
      <w:r w:rsidRPr="006D4E77">
        <w:rPr>
          <w:rFonts w:ascii="Verdana" w:hAnsi="Verdana" w:cs="Arial"/>
          <w:bCs/>
          <w:sz w:val="18"/>
          <w:szCs w:val="18"/>
        </w:rPr>
        <w:br/>
        <w:t>i oprogramowania (w tym m.in.: koszty zakupu, wytworzenia, instalacji, montażu, pierwszego uruchomienia, koszty sprawdzenia i przystosowania nabytego oprogramowania, koszty szkolenia personelu, instruktażu) pod warunkiem, że koszty te ujęte są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 pod warunkiem, że dany koszt nie stanowi wydatku wskazanego w części B.</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wartości niematerialnych i prawnych: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należy z nich korzystać wyłącznie w zakładzie otrzymującym pomoc oraz w zakresie prowadzonej przez niego działalności,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muszą podlegać amortyzacji,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zakup zrealizowany zgodnie z zapisami umowy o dofinansowanie, w tym nabycie na warunkach rynkowych od osób trzecich niepowiązanych z nabywcą,</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muszą zostać włączone do aktywów beneficjenta i muszą pozostać związane z projektem do końca okresu trwałości.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 xml:space="preserve">koszty nabycia nowych środków trwałych i wartości niematerialnych i prawnych w formie leasingu finansowego </w:t>
      </w:r>
      <w:r w:rsidRPr="006D4E77">
        <w:rPr>
          <w:rFonts w:ascii="Verdana" w:hAnsi="Verdana" w:cs="Arial"/>
          <w:bCs/>
          <w:sz w:val="18"/>
          <w:szCs w:val="18"/>
        </w:rPr>
        <w:t>poniesione w okresie realizacji projektu; kwalifikowalne są jedynie raty kapitałowe leasingu finansowego z obowiązkiem zakupu aktywów przez beneficjenta po wygaśnięciu umowy leasingu (umowa leasingowa podpisana po złożeniu wniosku aplikacyjnego);</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leasingu finansowego: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spełnienie ww. warunków dotyczących nabycia nowego środka trwałego lub nowej wartości niematerialnej i prawnej, w zależności czego leasing dotyczy,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wydatek poniesiony w okresie realizacji projektu,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maksymalna kwota kwalifikująca się do współfinansowania nie może przekroczyć wartości rynkowej leasingowanych aktywów,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maksymalna kwota kwalifikująca się do współfinansowania nie może być wyższa niż kwota wskazana w dowodzie zakupu wystawionym leasingodawcy przez dostawcę,</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kwalifikowalne są jedynie raty kapitałowe leasingu finansowego poniesione do dwóch lat od podpisania umowy o dofinansowanie,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beneficjent musi stać się właścicielem leasingowanego dobra po wygaśnięciu umowy leasingowej.</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 ponoszone zgodnie z art. 28 Rozporządzenia Komisji (UE) nr 651/2014:</w:t>
      </w:r>
    </w:p>
    <w:p w:rsidR="006D4E77" w:rsidRPr="006D4E77" w:rsidRDefault="006D4E77" w:rsidP="006D4E77">
      <w:pPr>
        <w:numPr>
          <w:ilvl w:val="0"/>
          <w:numId w:val="66"/>
        </w:numPr>
        <w:spacing w:line="360" w:lineRule="auto"/>
        <w:jc w:val="both"/>
        <w:rPr>
          <w:rFonts w:ascii="Verdana" w:hAnsi="Verdana" w:cs="Arial"/>
          <w:bCs/>
          <w:sz w:val="18"/>
          <w:szCs w:val="18"/>
        </w:rPr>
      </w:pPr>
      <w:r w:rsidRPr="006D4E77">
        <w:rPr>
          <w:rFonts w:ascii="Verdana" w:hAnsi="Verdana" w:cs="Arial"/>
          <w:bCs/>
          <w:sz w:val="18"/>
          <w:szCs w:val="18"/>
        </w:rPr>
        <w:lastRenderedPageBreak/>
        <w:t xml:space="preserve"> </w:t>
      </w:r>
      <w:r w:rsidRPr="006D4E77">
        <w:rPr>
          <w:rFonts w:ascii="Verdana" w:hAnsi="Verdana" w:cs="Arial"/>
          <w:b/>
          <w:bCs/>
          <w:sz w:val="18"/>
          <w:szCs w:val="18"/>
        </w:rPr>
        <w:t>koszty usług doradczych w zakresie innowacji i usług wsparcia innowacji</w:t>
      </w:r>
      <w:r w:rsidRPr="006D4E77">
        <w:rPr>
          <w:rFonts w:ascii="Verdana" w:hAnsi="Verdana" w:cs="Arial"/>
          <w:bCs/>
          <w:sz w:val="18"/>
          <w:szCs w:val="18"/>
        </w:rPr>
        <w:t xml:space="preserve">, w tym m.in. zakup usług doradczych związanych z zastosowaniem i wykorzystaniem środków trwałych </w:t>
      </w:r>
      <w:r w:rsidRPr="006D4E77">
        <w:rPr>
          <w:rFonts w:ascii="Verdana" w:hAnsi="Verdana" w:cs="Arial"/>
          <w:bCs/>
          <w:sz w:val="18"/>
          <w:szCs w:val="18"/>
        </w:rPr>
        <w:br/>
        <w:t xml:space="preserve">i wartości niematerialnych i prawnych, usługi doradcze niezbędne do wdrożenia zakupionych środków trwałych i wartości niematerialnych i prawnych, usługi doradcze dotyczące opracowania dokumentacji źródłowej/konstrukcyjnej nowego systemu, usługi doradcze związane z planowanym wprowadzeniem produktów. </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Warunki kwalifikowalności dla usług doradczych:</w:t>
      </w:r>
    </w:p>
    <w:p w:rsidR="006D4E77" w:rsidRPr="006D4E77" w:rsidRDefault="006D4E77" w:rsidP="006D4E77">
      <w:pPr>
        <w:numPr>
          <w:ilvl w:val="0"/>
          <w:numId w:val="63"/>
        </w:numPr>
        <w:spacing w:line="360" w:lineRule="auto"/>
        <w:jc w:val="both"/>
        <w:rPr>
          <w:rFonts w:ascii="Verdana" w:hAnsi="Verdana" w:cs="Arial"/>
          <w:bCs/>
          <w:sz w:val="18"/>
          <w:szCs w:val="18"/>
        </w:rPr>
      </w:pPr>
      <w:r w:rsidRPr="006D4E77">
        <w:rPr>
          <w:rFonts w:ascii="Verdana" w:hAnsi="Verdana" w:cs="Arial"/>
          <w:bCs/>
          <w:sz w:val="18"/>
          <w:szCs w:val="18"/>
        </w:rPr>
        <w:t>kosztami kwalifikowalnymi są koszty usług doradczych świadczonych przez doradców zewnętrznych,</w:t>
      </w:r>
    </w:p>
    <w:p w:rsidR="006D4E77" w:rsidRPr="006D4E77" w:rsidRDefault="006D4E77" w:rsidP="006D4E77">
      <w:pPr>
        <w:numPr>
          <w:ilvl w:val="0"/>
          <w:numId w:val="63"/>
        </w:numPr>
        <w:spacing w:line="360" w:lineRule="auto"/>
        <w:jc w:val="both"/>
        <w:rPr>
          <w:rFonts w:ascii="Verdana" w:hAnsi="Verdana" w:cs="Arial"/>
          <w:bCs/>
          <w:sz w:val="18"/>
          <w:szCs w:val="18"/>
        </w:rPr>
      </w:pPr>
      <w:r w:rsidRPr="006D4E77">
        <w:rPr>
          <w:rFonts w:ascii="Verdana" w:hAnsi="Verdana" w:cs="Arial"/>
          <w:bCs/>
          <w:sz w:val="18"/>
          <w:szCs w:val="18"/>
        </w:rPr>
        <w:t>usługi takie nie mają charakteru ciągłego ani okresowego, nie są też związane ze zwykłymi kosztami operacyjnymi przedsiębiorstwa, takimi jak rutynowe usługi doradztwa podatkowego, regularne usługi prawnicze lub reklama.</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Koszty kwalifikowalne nie mogą przekroczyć </w:t>
      </w:r>
      <w:r w:rsidRPr="006D4E77">
        <w:rPr>
          <w:rFonts w:ascii="Verdana" w:hAnsi="Verdana" w:cs="Arial"/>
          <w:b/>
          <w:bCs/>
          <w:sz w:val="18"/>
          <w:szCs w:val="18"/>
        </w:rPr>
        <w:t>5%</w:t>
      </w:r>
      <w:r w:rsidRPr="006D4E77">
        <w:rPr>
          <w:rFonts w:ascii="Verdana" w:hAnsi="Verdana" w:cs="Arial"/>
          <w:bCs/>
          <w:sz w:val="18"/>
          <w:szCs w:val="18"/>
        </w:rPr>
        <w:t xml:space="preserve"> wartości pozostałych rzeczywiście poniesionych wydatków kwalifikowalnych nieobjętych limitami procentowymi.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Rozliczenie wydatku możliwe będzie jedynie we wniosku o płatność końcową na podstawie rzeczywiście poniesionych wydatków.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 ponoszone zgodnie z rozporządzeniami dotyczącymi pomocy de minimis:</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
          <w:bCs/>
          <w:sz w:val="18"/>
          <w:szCs w:val="18"/>
        </w:rPr>
        <w:t xml:space="preserve">koszty promocji </w:t>
      </w:r>
      <w:r w:rsidRPr="006D4E77">
        <w:rPr>
          <w:rFonts w:ascii="Verdana" w:hAnsi="Verdana" w:cs="Arial"/>
          <w:bCs/>
          <w:sz w:val="18"/>
          <w:szCs w:val="18"/>
        </w:rPr>
        <w:t xml:space="preserve">projektu z zastrzeżeniem, że zamieszczona treść będzie w całości dotyczyć efektu realizacji projektu (publikacje w mediach, reklamy out-door, koszty wynajęcia powierzchni wystawienniczej bezpośrednio od organizatora imprezy targowej); warunkiem kwalifikowalności działań związanych z promocją jest zamieszczenie informacji o współfinansowaniu projektu zgodnie z </w:t>
      </w:r>
      <w:r w:rsidRPr="006D4E77">
        <w:rPr>
          <w:rFonts w:ascii="Verdana" w:hAnsi="Verdana" w:cs="Arial"/>
          <w:bCs/>
          <w:i/>
          <w:iCs/>
          <w:sz w:val="18"/>
          <w:szCs w:val="18"/>
        </w:rPr>
        <w:t xml:space="preserve">Wytycznymi  </w:t>
      </w:r>
      <w:r w:rsidRPr="006D4E77">
        <w:rPr>
          <w:rFonts w:ascii="Verdana" w:hAnsi="Verdana" w:cs="Arial"/>
          <w:bCs/>
          <w:sz w:val="18"/>
          <w:szCs w:val="18"/>
        </w:rPr>
        <w:t>w zakresie informacji i promocji.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Koszty kwalifikowalne nie mogą przekroczyć </w:t>
      </w:r>
      <w:r w:rsidRPr="006D4E77">
        <w:rPr>
          <w:rFonts w:ascii="Verdana" w:hAnsi="Verdana" w:cs="Arial"/>
          <w:b/>
          <w:bCs/>
          <w:sz w:val="18"/>
          <w:szCs w:val="18"/>
        </w:rPr>
        <w:t>10%</w:t>
      </w:r>
      <w:r w:rsidRPr="006D4E77">
        <w:rPr>
          <w:rFonts w:ascii="Verdana" w:hAnsi="Verdana" w:cs="Arial"/>
          <w:bCs/>
          <w:sz w:val="18"/>
          <w:szCs w:val="18"/>
        </w:rPr>
        <w:t xml:space="preserve"> wartości pozostałych rzeczywiście poniesionych wydatków kwalifikowalnych nieobjętych limitami procentowymi.</w:t>
      </w:r>
    </w:p>
    <w:p w:rsidR="006D4E77" w:rsidRPr="006D4E77" w:rsidRDefault="006D4E77" w:rsidP="006D4E77">
      <w:pPr>
        <w:spacing w:line="360" w:lineRule="auto"/>
        <w:jc w:val="both"/>
        <w:rPr>
          <w:rFonts w:ascii="Verdana" w:hAnsi="Verdana" w:cs="Arial"/>
          <w:bCs/>
          <w:sz w:val="18"/>
          <w:szCs w:val="18"/>
        </w:rPr>
      </w:pPr>
    </w:p>
    <w:p w:rsidR="005B6540"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Rozliczenie wydatku możliwe będzie jedynie we wniosku o płatność końcową na podstawie rzeczywiście poniesionych wydatków. </w:t>
      </w:r>
    </w:p>
    <w:p w:rsidR="00C05BB6" w:rsidRDefault="00C05BB6" w:rsidP="006D4E77">
      <w:pPr>
        <w:spacing w:line="360" w:lineRule="auto"/>
        <w:jc w:val="both"/>
        <w:rPr>
          <w:rFonts w:ascii="Verdana" w:hAnsi="Verdana" w:cs="Arial"/>
          <w:b/>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B. Koszty niekwalifikowalne: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Za koszty niekwalifikowalne uznaje się wszystkie wydatki, które nie zostały wymienione w katalogu wydatków kwalifikowalnych odnoszących się do działania 3.2, w tym: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wskazane w części III niniejszego dokumentu, a także wynikających z przepisów unijnych/krajowych,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niezaplanowane w zatwierdzonym wniosku o dofinansowanie za wyjątkiem  wydatków przeznaczonych na sfinansowanie mechanizmu racjonalnych usprawnień,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poniesione niezgodnie z zapisami umowy o dofinansowanie,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podatek VAT od towarów i usług,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lastRenderedPageBreak/>
        <w:t xml:space="preserve">wydatek poniesiony w formie płatności gotówkowej,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wydatek poniesiony z rachunku bankowego, którego posiadaczem nie jest beneficjent,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wydatek poniesiony w formie kompensaty,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środków transportu,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robót, materiałów budowlanych i koszty przystosowania pomieszczeń/budynku/terenu niezbędnych do zainstalowania/funkcjonowania zakupionych aktywów,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wniesienie wkładu niepieniężnego,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nieruchomości zabudowanej oraz niezabudowanej,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leasing w formie operacyjnej, zwrotnej,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 przypadku leasingu w formie finansowej – koszty inne niż koszty raty kapitałowej m.in. podatek, marża finansującego, odsetki od refinansowania kosztów, opłaty ubezpieczeniowe, koszty ogólne,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dzierżawa/najem gruntów i budynków,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koszty usług doradczych związanych z bieżącą działalnością gospodarczą beneficjenta, które mają charakter ciągły lub okresowy, czy też są związane ze zwykłymi kosztami operacyjnymi przedsiębiorstwa, takimi jak rutynowe usługi doradztwa podatkowego, regularne usługi prawnicze lub reklama,</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poniesione w ramach cross-financingu, jeśli regulamin konkursu ich nie przewiduje,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używanego środka trwałego (w tym również zakup środka trwałego składającego się z co najmniej jednego używanego elementu – np. w sytuacji, gdy środkowi trwałemu nadano jedynie nową tabliczkę znamionową; natomiast w przypadku wytworzenia środka trwałego składającego się z nowych i używanych elementów niekwalifikowalne są elementy używane).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 xml:space="preserve">C. Dodatkowe zasady rozliczania kosztów: </w:t>
      </w:r>
    </w:p>
    <w:p w:rsidR="006D4E77" w:rsidRPr="006D4E77" w:rsidRDefault="006D4E77" w:rsidP="006D4E77">
      <w:pPr>
        <w:numPr>
          <w:ilvl w:val="0"/>
          <w:numId w:val="68"/>
        </w:numPr>
        <w:spacing w:line="360" w:lineRule="auto"/>
        <w:jc w:val="both"/>
        <w:rPr>
          <w:rFonts w:ascii="Verdana" w:hAnsi="Verdana" w:cs="Arial"/>
          <w:bCs/>
          <w:sz w:val="18"/>
          <w:szCs w:val="18"/>
        </w:rPr>
      </w:pPr>
      <w:r w:rsidRPr="006D4E77">
        <w:rPr>
          <w:rFonts w:ascii="Verdana" w:hAnsi="Verdana" w:cs="Arial"/>
          <w:bCs/>
          <w:sz w:val="18"/>
          <w:szCs w:val="18"/>
        </w:rPr>
        <w:t>w przypadku pojawienia się w projekcie w trakcie jego realizacji kosztu racjonalnych usprawnień wartość tego wydatku nie wlicza się do podstawy, od której wyliczane są koszty objęte limitami (usługi doradcze, promocja).</w:t>
      </w:r>
    </w:p>
    <w:p w:rsidR="006D4E77" w:rsidRPr="006D4E77" w:rsidRDefault="006D4E77" w:rsidP="006D4E77">
      <w:pPr>
        <w:numPr>
          <w:ilvl w:val="0"/>
          <w:numId w:val="67"/>
        </w:numPr>
        <w:spacing w:line="360" w:lineRule="auto"/>
        <w:jc w:val="both"/>
        <w:rPr>
          <w:rFonts w:ascii="Verdana" w:hAnsi="Verdana" w:cs="Arial"/>
          <w:bCs/>
          <w:sz w:val="18"/>
          <w:szCs w:val="18"/>
        </w:rPr>
      </w:pPr>
      <w:r w:rsidRPr="006D4E77">
        <w:rPr>
          <w:rFonts w:ascii="Verdana" w:hAnsi="Verdana" w:cs="Arial"/>
          <w:bCs/>
          <w:sz w:val="18"/>
          <w:szCs w:val="18"/>
        </w:rPr>
        <w:t>Beneficjent pomocy musi wnieść wkład finansowy w wysokości co najmniej 25% kosztów kwalifikowalnych pochodzących ze środków własnych lub zewnętrznych źródeł finansowania, w postaci wolnej od wszelkiego publicznego wsparcia finansowego (</w:t>
      </w:r>
      <w:r w:rsidRPr="006D4E77">
        <w:rPr>
          <w:rFonts w:ascii="Verdana" w:hAnsi="Verdana" w:cs="Arial"/>
          <w:b/>
          <w:bCs/>
          <w:sz w:val="18"/>
          <w:szCs w:val="18"/>
        </w:rPr>
        <w:t xml:space="preserve">dotyczy </w:t>
      </w:r>
      <w:r w:rsidRPr="006D4E77">
        <w:rPr>
          <w:rFonts w:ascii="Verdana" w:hAnsi="Verdana" w:cs="Arial"/>
          <w:b/>
          <w:bCs/>
          <w:sz w:val="18"/>
          <w:szCs w:val="18"/>
          <w:u w:val="single"/>
        </w:rPr>
        <w:t>wyłącznie</w:t>
      </w:r>
      <w:r w:rsidRPr="006D4E77">
        <w:rPr>
          <w:rFonts w:ascii="Verdana" w:hAnsi="Verdana" w:cs="Arial"/>
          <w:b/>
          <w:bCs/>
          <w:sz w:val="18"/>
          <w:szCs w:val="18"/>
        </w:rPr>
        <w:t xml:space="preserve"> wydatków ponoszonych w oparciu o art. 14</w:t>
      </w:r>
      <w:r w:rsidRPr="006D4E77">
        <w:rPr>
          <w:rFonts w:ascii="Verdana" w:hAnsi="Verdana" w:cs="Arial"/>
          <w:bCs/>
          <w:sz w:val="18"/>
          <w:szCs w:val="18"/>
        </w:rPr>
        <w:t xml:space="preserve"> </w:t>
      </w:r>
      <w:r w:rsidRPr="006D4E77">
        <w:rPr>
          <w:rFonts w:ascii="Verdana" w:hAnsi="Verdana" w:cs="Arial"/>
          <w:b/>
          <w:bCs/>
          <w:sz w:val="18"/>
          <w:szCs w:val="18"/>
        </w:rPr>
        <w:t>Rozporządzenia Komisji (UE) nr 651/2014</w:t>
      </w:r>
      <w:r w:rsidRPr="006D4E77">
        <w:rPr>
          <w:rFonts w:ascii="Verdana" w:hAnsi="Verdana" w:cs="Arial"/>
          <w:bCs/>
          <w:sz w:val="18"/>
          <w:szCs w:val="18"/>
        </w:rPr>
        <w:t>) oraz musi respektować zasadę, o której mowa w art. 37 ust. 9 rozporządzenia ogólnego, np.:</w:t>
      </w:r>
    </w:p>
    <w:p w:rsidR="006D4E77" w:rsidRPr="006D4E77" w:rsidRDefault="006D4E77" w:rsidP="006D4E77">
      <w:pPr>
        <w:spacing w:line="360" w:lineRule="auto"/>
        <w:jc w:val="both"/>
        <w:rPr>
          <w:rFonts w:ascii="Verdana" w:hAnsi="Verdana" w:cs="Arial"/>
          <w:bCs/>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6D4E77" w:rsidRPr="006D4E77" w:rsidTr="001259F5">
        <w:tc>
          <w:tcPr>
            <w:tcW w:w="7371" w:type="dxa"/>
            <w:gridSpan w:val="2"/>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100 000,00 PLN,</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w tym:</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dofinansowanie</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(wydatki równe kwocie dotacji przyrzeczonej umową o dofinansowanie do czasu jej uzyskania mogą pochodzić z następujących źródeł:</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środki własne beneficjenta;</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lastRenderedPageBreak/>
              <w:t>kredyt/pożyczka komercyjna (komercyjna = pożyczany kapitał nie pochodzi ze źródeł unijnych);</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dopłacie do wysokości odsetek od kapitału (kredyt/pożyczka na preferencyjnych warunkach).</w:t>
            </w: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UWAGA:</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sfinansowanie ww. wydatków z następujących źródeł:</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zabezpieczeniem w postaci unijnej gwarancji spłaty kapitału;</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z kapitałem pochodzącym ze źródeł unijnych;</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umorzeniu spłaty części kapitału;</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u w:val="single"/>
              </w:rPr>
              <w:t>spowoduje brak możliwości ich refundacji</w:t>
            </w:r>
            <w:r w:rsidRPr="006D4E77">
              <w:rPr>
                <w:rFonts w:ascii="Verdana" w:hAnsi="Verdana" w:cs="Arial"/>
                <w:bCs/>
                <w:sz w:val="18"/>
                <w:szCs w:val="18"/>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lastRenderedPageBreak/>
              <w:t>45%</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45 000,00 PLN</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wkład własny beneficjenta </w:t>
            </w:r>
            <w:r w:rsidRPr="006D4E77">
              <w:rPr>
                <w:rFonts w:ascii="Verdana" w:hAnsi="Verdana" w:cs="Arial"/>
                <w:bCs/>
                <w:sz w:val="18"/>
                <w:szCs w:val="18"/>
                <w:u w:val="single"/>
              </w:rPr>
              <w:t>wolny od wszelkiego publicznego</w:t>
            </w:r>
            <w:r w:rsidRPr="006D4E77">
              <w:rPr>
                <w:rFonts w:ascii="Verdana" w:hAnsi="Verdana" w:cs="Arial"/>
                <w:bCs/>
                <w:sz w:val="18"/>
                <w:szCs w:val="18"/>
              </w:rPr>
              <w:t xml:space="preserve"> wsparcia finansowego (istnieje możliwość wykorzystania finansowania zewnętrznego wolnego od wszelkiego publicznego wsparcia)</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25%</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25 000,00 PLN</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30 000,00 PLN</w:t>
            </w:r>
          </w:p>
        </w:tc>
      </w:tr>
    </w:tbl>
    <w:p w:rsidR="006D4E77" w:rsidRPr="006D4E77" w:rsidRDefault="006D4E77" w:rsidP="006D4E77">
      <w:pPr>
        <w:spacing w:line="360" w:lineRule="auto"/>
        <w:jc w:val="both"/>
        <w:rPr>
          <w:rFonts w:ascii="Verdana" w:hAnsi="Verdana" w:cs="Arial"/>
          <w:b/>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br w:type="page"/>
      </w: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lastRenderedPageBreak/>
        <w:t>III Dodatkowe wydatki niekwalifikowane</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 związku z nieosiągnięciem celu projektu wyrażonego wskaźnikami produktu lub rezultatu projektu lub wystąpieniem istotnej zmiany wpływającej na charakter operacji, jej cele lub warunki wdrażania, która mogłaby doprowadzić do naruszenia jej pierwotnych celów, zgodnie z zapisami umowy o dofinansowanie / decyzji o dofinansowaniu oraz zasadami określonymi przez IZ/IP RPO WSL wydatki w projekcie mogą zostać uznane za niekwalifikowalne lub może nastąpić odstąpienie od podpisania umowy/wydania decyzji/rozwiązanie umowy o dofinansowanie.</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Do wsparcia z funduszy nie mogą zostać wybrane operacje, które zostały fizycznie ukończone lub w pełni zrealizowane przed złożeniem do instytucji zarządzającej/pośredniczącej wniosku o dofinansowanie. W przypadku, gdy dofinansowanie w ramach projektu stanowi pomoc publiczną, ocena kwalifikowalności uwzględnia także przepisy obowiązujące wnioskodawcę w tym zakresie (m.in. rozpoczęcie prac związanych z projektem może nastąpić po złożeniu przez wnioskodawcę wniosku o dofinansowanie).</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wydatki na działania informacyjno-promocyjne, za wyjątkiem przewidzianych na zadania wymagane wg rozporządzenia ogólnego (załącznik XII rozporządzenia ogólnego) tj. oznaczenia, bilbordy i tablice informacyjno-promocyjne lub gdy stanowi to zakres rzeczowy projektu</w:t>
      </w:r>
      <w:r w:rsidRPr="006D4E77">
        <w:rPr>
          <w:rFonts w:ascii="Verdana" w:hAnsi="Verdana" w:cs="Arial"/>
          <w:bCs/>
          <w:sz w:val="18"/>
          <w:szCs w:val="18"/>
          <w:vertAlign w:val="superscript"/>
        </w:rPr>
        <w:footnoteReference w:id="16"/>
      </w:r>
      <w:r w:rsidRPr="006D4E77">
        <w:rPr>
          <w:rFonts w:ascii="Verdana" w:hAnsi="Verdana" w:cs="Arial"/>
          <w:bCs/>
          <w:sz w:val="18"/>
          <w:szCs w:val="18"/>
        </w:rPr>
        <w:t>.</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Niedozwolone jest wykorzystywanie materiałów promocyjnych współfinansowanych ze środków RPO WSL 2014-2020 do celów niezwiązanych z projektem, w szczególności podczas kampanii wyborczych.</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pośrednie, do których należą m.in. opłaty czynszowe, opłaty za energię, ogrzewanie, sprzątanie, opłaty pocztowe, materiały biurowe, opłaty telekomunikacyjne, media oraz inne koszty administracyjne</w:t>
      </w:r>
      <w:r w:rsidRPr="006D4E77">
        <w:rPr>
          <w:rFonts w:ascii="Verdana" w:hAnsi="Verdana" w:cs="Arial"/>
          <w:bCs/>
          <w:sz w:val="18"/>
          <w:szCs w:val="18"/>
          <w:vertAlign w:val="superscript"/>
        </w:rPr>
        <w:footnoteReference w:id="17"/>
      </w:r>
      <w:r w:rsidRPr="006D4E77">
        <w:rPr>
          <w:rFonts w:ascii="Verdana" w:hAnsi="Verdana" w:cs="Arial"/>
          <w:bCs/>
          <w:sz w:val="18"/>
          <w:szCs w:val="18"/>
        </w:rPr>
        <w:t>.</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związane z angażowaniem personelu, chyba że w szczegółowym opisie kategorii wydatków oraz zasad kwalifikowalności niniejszego dokumentu dopuszczono kwalifikowalność tego typu wydatków.</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Wydatki ponoszone w ramach cross-financingu powyżej dopuszczalnej kwoty są niekwalifikowalne. Możliwość zastosowania cross - financingu wynika z SZOOP oraz ogłoszenia o naborze wniosków.</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Wydatki na przygotowanie programów rewitalizacji.</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 xml:space="preserve">Dopuszczalne jest zlecenie firmie zewnętrznej usługi w zakresie zarządzania projektem, gdy beneficjent nie dysponuje personelem (pracownikiem) do realizacji niniejszego zadania lub gdy wykaże uzasadnione potrzeby w tym zakresie. Beneficjenci na etapie rozliczania lub kontroli projektu mogą zostać zobowiązani do udokumentowania niezbędności wydatku na zarządzanie projektem.     </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Pozostałe koszty niekwalifikowalne zostały wskazane w szczegółowym opisie kategorii wydatków oraz zasad kwalifikowalności niniejszego dokumentu oraz wynikają z ogłoszenia o naborze wniosków o dofinansowanie oraz z zapisów SZOOP.</w:t>
      </w:r>
    </w:p>
    <w:p w:rsidR="00604758" w:rsidRPr="00604758" w:rsidRDefault="00604758" w:rsidP="00604758">
      <w:pPr>
        <w:rPr>
          <w:rFonts w:ascii="Verdana" w:hAnsi="Verdana" w:cs="Arial"/>
          <w:sz w:val="18"/>
          <w:szCs w:val="18"/>
        </w:rPr>
        <w:sectPr w:rsidR="00604758" w:rsidRPr="00604758" w:rsidSect="00604758">
          <w:footerReference w:type="default" r:id="rId23"/>
          <w:headerReference w:type="first" r:id="rId24"/>
          <w:footerReference w:type="first" r:id="rId25"/>
          <w:footnotePr>
            <w:numRestart w:val="eachSect"/>
          </w:footnotePr>
          <w:pgSz w:w="11905" w:h="16837"/>
          <w:pgMar w:top="1418" w:right="1418" w:bottom="1418" w:left="1418" w:header="709" w:footer="709" w:gutter="0"/>
          <w:pgNumType w:start="1" w:chapStyle="1"/>
          <w:cols w:space="708"/>
          <w:titlePg/>
          <w:docGrid w:linePitch="360"/>
        </w:sect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604758" w:rsidRPr="00C05BB6" w:rsidRDefault="00604758" w:rsidP="00604758">
      <w:pPr>
        <w:spacing w:after="149" w:line="276" w:lineRule="auto"/>
        <w:ind w:left="360"/>
        <w:rPr>
          <w:rFonts w:asciiTheme="minorHAnsi" w:hAnsiTheme="minorHAnsi" w:cstheme="minorBidi"/>
          <w:sz w:val="22"/>
          <w:szCs w:val="22"/>
        </w:rPr>
      </w:pPr>
      <w:r w:rsidRPr="00C05BB6">
        <w:rPr>
          <w:rFonts w:ascii="Calibri" w:eastAsia="Calibri" w:hAnsi="Calibri" w:cs="Calibri"/>
          <w:b/>
          <w:sz w:val="22"/>
          <w:szCs w:val="22"/>
        </w:rPr>
        <w:t xml:space="preserve">Załącznik nr 1 </w:t>
      </w:r>
      <w:r w:rsidR="009927C9">
        <w:rPr>
          <w:rFonts w:ascii="Calibri" w:eastAsia="Calibri" w:hAnsi="Calibri" w:cs="Calibri"/>
          <w:b/>
          <w:sz w:val="22"/>
          <w:szCs w:val="22"/>
        </w:rPr>
        <w:t>do załącznika nr 18</w:t>
      </w:r>
    </w:p>
    <w:p w:rsidR="00604758" w:rsidRPr="00C05BB6" w:rsidRDefault="00604758" w:rsidP="00604758">
      <w:pPr>
        <w:spacing w:after="88" w:line="276" w:lineRule="auto"/>
        <w:ind w:left="360"/>
        <w:rPr>
          <w:rFonts w:asciiTheme="minorHAnsi" w:hAnsiTheme="minorHAnsi" w:cstheme="minorBidi"/>
          <w:sz w:val="22"/>
          <w:szCs w:val="22"/>
        </w:rPr>
      </w:pPr>
      <w:r w:rsidRPr="00C05BB6">
        <w:rPr>
          <w:rFonts w:ascii="Calibri" w:eastAsia="Calibri" w:hAnsi="Calibri" w:cs="Calibri"/>
          <w:b/>
          <w:sz w:val="22"/>
          <w:szCs w:val="22"/>
        </w:rPr>
        <w:t xml:space="preserve">Zestawienie wszystkich dokumentów księgowych dotyczących realizowanego projektu </w:t>
      </w:r>
      <w:r w:rsidRPr="00C05BB6">
        <w:rPr>
          <w:rFonts w:asciiTheme="minorHAnsi" w:hAnsiTheme="minorHAnsi" w:cstheme="minorBidi"/>
          <w:sz w:val="22"/>
          <w:szCs w:val="22"/>
        </w:rPr>
        <w:t xml:space="preserve">(faktur i innych dokumentów księgowych o równoważnej wartości dowodowej) </w:t>
      </w:r>
    </w:p>
    <w:p w:rsidR="00604758" w:rsidRPr="006D4E77" w:rsidRDefault="00604758" w:rsidP="00604758">
      <w:pPr>
        <w:pStyle w:val="Akapitzlist"/>
        <w:spacing w:after="160" w:line="259" w:lineRule="auto"/>
        <w:ind w:left="720"/>
        <w:rPr>
          <w:rFonts w:asciiTheme="minorHAnsi" w:hAnsiTheme="minorHAnsi" w:cstheme="minorBidi"/>
          <w:sz w:val="22"/>
          <w:szCs w:val="22"/>
        </w:rPr>
      </w:pPr>
    </w:p>
    <w:p w:rsidR="00604758" w:rsidRPr="006D4E77" w:rsidRDefault="00604758" w:rsidP="00604758">
      <w:pPr>
        <w:pStyle w:val="Akapitzlist"/>
        <w:spacing w:after="107" w:line="249" w:lineRule="auto"/>
        <w:ind w:left="720"/>
        <w:rPr>
          <w:rFonts w:asciiTheme="minorHAnsi" w:hAnsiTheme="minorHAnsi" w:cstheme="minorBidi"/>
          <w:sz w:val="22"/>
          <w:szCs w:val="22"/>
        </w:rPr>
      </w:pPr>
      <w:r w:rsidRPr="006D4E77">
        <w:rPr>
          <w:rFonts w:ascii="Calibri" w:eastAsia="Calibri" w:hAnsi="Calibri" w:cs="Calibri"/>
          <w:i/>
          <w:sz w:val="22"/>
          <w:szCs w:val="22"/>
        </w:rPr>
        <w:t>Nazwa i adres beneficjenta:</w:t>
      </w:r>
      <w:r w:rsidRPr="006D4E77">
        <w:rPr>
          <w:rFonts w:asciiTheme="minorHAnsi" w:hAnsiTheme="minorHAnsi" w:cstheme="minorBidi"/>
          <w:sz w:val="22"/>
          <w:szCs w:val="22"/>
        </w:rPr>
        <w:t xml:space="preserve"> </w:t>
      </w:r>
    </w:p>
    <w:p w:rsidR="00604758" w:rsidRPr="006D4E77" w:rsidRDefault="00604758" w:rsidP="00604758">
      <w:pPr>
        <w:pStyle w:val="Akapitzlist"/>
        <w:spacing w:after="107" w:line="249" w:lineRule="auto"/>
        <w:ind w:left="720"/>
        <w:rPr>
          <w:rFonts w:asciiTheme="minorHAnsi" w:hAnsiTheme="minorHAnsi" w:cstheme="minorBidi"/>
          <w:sz w:val="22"/>
          <w:szCs w:val="22"/>
        </w:rPr>
      </w:pPr>
      <w:r w:rsidRPr="006D4E77">
        <w:rPr>
          <w:rFonts w:ascii="Calibri" w:eastAsia="Calibri" w:hAnsi="Calibri" w:cs="Calibri"/>
          <w:i/>
          <w:sz w:val="22"/>
          <w:szCs w:val="22"/>
        </w:rPr>
        <w:t>Nazwa projektu:</w:t>
      </w:r>
      <w:r w:rsidRPr="006D4E77">
        <w:rPr>
          <w:rFonts w:asciiTheme="minorHAnsi" w:hAnsiTheme="minorHAnsi" w:cstheme="minorBidi"/>
          <w:sz w:val="22"/>
          <w:szCs w:val="22"/>
        </w:rPr>
        <w:t xml:space="preserve"> </w:t>
      </w:r>
    </w:p>
    <w:p w:rsidR="00604758" w:rsidRPr="006D4E77" w:rsidRDefault="00604758" w:rsidP="00604758">
      <w:pPr>
        <w:pStyle w:val="Akapitzlist"/>
        <w:spacing w:after="5" w:line="249" w:lineRule="auto"/>
        <w:ind w:left="720"/>
        <w:rPr>
          <w:rFonts w:asciiTheme="minorHAnsi" w:hAnsiTheme="minorHAnsi" w:cstheme="minorBidi"/>
          <w:sz w:val="22"/>
          <w:szCs w:val="22"/>
        </w:rPr>
      </w:pPr>
      <w:r w:rsidRPr="006D4E77">
        <w:rPr>
          <w:rFonts w:ascii="Calibri" w:eastAsia="Calibri" w:hAnsi="Calibri" w:cs="Calibri"/>
          <w:i/>
          <w:sz w:val="22"/>
          <w:szCs w:val="22"/>
        </w:rPr>
        <w:t>Nr umowy:</w:t>
      </w:r>
      <w:r w:rsidRPr="006D4E77">
        <w:rPr>
          <w:rFonts w:asciiTheme="minorHAnsi" w:hAnsiTheme="minorHAnsi" w:cstheme="minorBidi"/>
          <w:sz w:val="22"/>
          <w:szCs w:val="22"/>
        </w:rPr>
        <w:t xml:space="preserve"> </w:t>
      </w:r>
    </w:p>
    <w:tbl>
      <w:tblPr>
        <w:tblStyle w:val="TableGrid"/>
        <w:tblW w:w="13616" w:type="dxa"/>
        <w:tblInd w:w="0" w:type="dxa"/>
        <w:tblCellMar>
          <w:top w:w="34" w:type="dxa"/>
          <w:bottom w:w="5" w:type="dxa"/>
        </w:tblCellMar>
        <w:tblLook w:val="04A0" w:firstRow="1" w:lastRow="0" w:firstColumn="1" w:lastColumn="0" w:noHBand="0" w:noVBand="1"/>
      </w:tblPr>
      <w:tblGrid>
        <w:gridCol w:w="293"/>
        <w:gridCol w:w="1349"/>
        <w:gridCol w:w="1199"/>
        <w:gridCol w:w="1372"/>
        <w:gridCol w:w="1353"/>
        <w:gridCol w:w="1010"/>
        <w:gridCol w:w="920"/>
        <w:gridCol w:w="1509"/>
        <w:gridCol w:w="1255"/>
        <w:gridCol w:w="1113"/>
        <w:gridCol w:w="1641"/>
        <w:gridCol w:w="394"/>
        <w:gridCol w:w="583"/>
      </w:tblGrid>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1.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2. </w:t>
            </w:r>
          </w:p>
        </w:tc>
        <w:tc>
          <w:tcPr>
            <w:tcW w:w="1044"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jc w:val="center"/>
            </w:pPr>
            <w:r w:rsidRPr="00A87EF1">
              <w:t xml:space="preserve">3.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right="3"/>
              <w:jc w:val="center"/>
            </w:pPr>
            <w:r w:rsidRPr="00A87EF1">
              <w:t xml:space="preserve">4.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right="2"/>
              <w:jc w:val="center"/>
            </w:pPr>
            <w:r w:rsidRPr="00A87EF1">
              <w:t xml:space="preserve">5.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right="3"/>
              <w:jc w:val="center"/>
            </w:pPr>
            <w:r w:rsidRPr="00A87EF1">
              <w:t xml:space="preserve">6.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7. </w:t>
            </w:r>
          </w:p>
        </w:tc>
        <w:tc>
          <w:tcPr>
            <w:tcW w:w="1119"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8.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9.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10. </w:t>
            </w:r>
          </w:p>
        </w:tc>
        <w:tc>
          <w:tcPr>
            <w:tcW w:w="1039"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jc w:val="center"/>
            </w:pPr>
            <w:r w:rsidRPr="00A87EF1">
              <w:t xml:space="preserve">11. </w:t>
            </w:r>
          </w:p>
        </w:tc>
        <w:tc>
          <w:tcPr>
            <w:tcW w:w="1040"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jc w:val="center"/>
            </w:pPr>
            <w:r w:rsidRPr="00A87EF1">
              <w:t xml:space="preserve">12. </w:t>
            </w:r>
          </w:p>
        </w:tc>
        <w:tc>
          <w:tcPr>
            <w:tcW w:w="1040"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3"/>
              <w:jc w:val="center"/>
            </w:pPr>
            <w:r w:rsidRPr="00A87EF1">
              <w:t xml:space="preserve">14. </w:t>
            </w:r>
          </w:p>
        </w:tc>
      </w:tr>
      <w:tr w:rsidR="00604758" w:rsidRPr="00A87EF1" w:rsidTr="00F94FCC">
        <w:trPr>
          <w:trHeight w:val="2158"/>
        </w:trPr>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4"/>
              <w:jc w:val="center"/>
            </w:pPr>
            <w:r w:rsidRPr="00A87EF1">
              <w:t xml:space="preserve">Lp.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2"/>
              <w:jc w:val="center"/>
            </w:pPr>
            <w:r w:rsidRPr="00A87EF1">
              <w:t xml:space="preserve">rodzaj </w:t>
            </w:r>
          </w:p>
          <w:p w:rsidR="00604758" w:rsidRPr="00A87EF1" w:rsidRDefault="00604758" w:rsidP="00F94FCC">
            <w:pPr>
              <w:spacing w:after="200" w:line="259" w:lineRule="auto"/>
              <w:ind w:left="3"/>
              <w:jc w:val="center"/>
            </w:pPr>
            <w:r w:rsidRPr="00A87EF1">
              <w:t xml:space="preserve">dowodu </w:t>
            </w:r>
          </w:p>
          <w:p w:rsidR="00604758" w:rsidRPr="00A87EF1" w:rsidRDefault="00604758" w:rsidP="00F94FCC">
            <w:pPr>
              <w:spacing w:after="200" w:line="259" w:lineRule="auto"/>
              <w:ind w:left="139"/>
            </w:pPr>
            <w:r w:rsidRPr="00A87EF1">
              <w:t xml:space="preserve">księgowego </w:t>
            </w:r>
          </w:p>
          <w:p w:rsidR="00604758" w:rsidRPr="00A87EF1" w:rsidRDefault="00604758" w:rsidP="00F94FCC">
            <w:pPr>
              <w:spacing w:after="200" w:line="259" w:lineRule="auto"/>
              <w:ind w:left="96"/>
            </w:pPr>
            <w:r w:rsidRPr="00A87EF1">
              <w:t xml:space="preserve">(dokumentu) </w:t>
            </w:r>
          </w:p>
        </w:tc>
        <w:tc>
          <w:tcPr>
            <w:tcW w:w="1044"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3"/>
              <w:jc w:val="center"/>
            </w:pPr>
            <w:r w:rsidRPr="00A87EF1">
              <w:t xml:space="preserve">numer </w:t>
            </w:r>
          </w:p>
          <w:p w:rsidR="00604758" w:rsidRPr="00A87EF1" w:rsidRDefault="00604758" w:rsidP="00F94FCC">
            <w:pPr>
              <w:spacing w:after="200" w:line="259" w:lineRule="auto"/>
              <w:jc w:val="center"/>
            </w:pPr>
            <w:r w:rsidRPr="00A87EF1">
              <w:t xml:space="preserve">księgowy lub ewidencyjny dokumentu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right="1"/>
              <w:jc w:val="center"/>
            </w:pPr>
            <w:r w:rsidRPr="00A87EF1">
              <w:t xml:space="preserve">strony </w:t>
            </w:r>
          </w:p>
          <w:p w:rsidR="00604758" w:rsidRPr="00A87EF1" w:rsidRDefault="00604758" w:rsidP="00F94FCC">
            <w:pPr>
              <w:spacing w:after="200" w:line="238" w:lineRule="auto"/>
              <w:jc w:val="center"/>
            </w:pPr>
            <w:r w:rsidRPr="00A87EF1">
              <w:t xml:space="preserve">dokonujące operacji </w:t>
            </w:r>
          </w:p>
          <w:p w:rsidR="00604758" w:rsidRPr="00A87EF1" w:rsidRDefault="00604758" w:rsidP="00F94FCC">
            <w:pPr>
              <w:spacing w:after="200" w:line="259" w:lineRule="auto"/>
              <w:ind w:left="94"/>
            </w:pPr>
            <w:r w:rsidRPr="00A87EF1">
              <w:t xml:space="preserve">gospodarczej </w:t>
            </w:r>
          </w:p>
          <w:p w:rsidR="00604758" w:rsidRPr="00A87EF1" w:rsidRDefault="00604758" w:rsidP="00F94FCC">
            <w:pPr>
              <w:spacing w:after="200" w:line="239" w:lineRule="auto"/>
              <w:ind w:left="79" w:right="51" w:firstLine="18"/>
              <w:jc w:val="center"/>
            </w:pPr>
            <w:r w:rsidRPr="00A87EF1">
              <w:t xml:space="preserve">(w tym nazwa i adres kontrahenta, </w:t>
            </w:r>
          </w:p>
          <w:p w:rsidR="00604758" w:rsidRPr="00A87EF1" w:rsidRDefault="00604758" w:rsidP="00F94FCC">
            <w:pPr>
              <w:spacing w:after="200" w:line="259" w:lineRule="auto"/>
              <w:ind w:left="118"/>
            </w:pPr>
            <w:r w:rsidRPr="00A87EF1">
              <w:t xml:space="preserve">ewentualnie </w:t>
            </w:r>
          </w:p>
          <w:p w:rsidR="00604758" w:rsidRPr="00A87EF1" w:rsidRDefault="00604758" w:rsidP="00F94FCC">
            <w:pPr>
              <w:spacing w:after="200" w:line="259" w:lineRule="auto"/>
              <w:ind w:left="3"/>
              <w:jc w:val="center"/>
            </w:pPr>
            <w:r w:rsidRPr="00A87EF1">
              <w:lastRenderedPageBreak/>
              <w:t xml:space="preserve">NIP)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right="2"/>
              <w:jc w:val="center"/>
            </w:pPr>
            <w:r w:rsidRPr="00A87EF1">
              <w:lastRenderedPageBreak/>
              <w:t xml:space="preserve">data </w:t>
            </w:r>
          </w:p>
          <w:p w:rsidR="00604758" w:rsidRPr="00A87EF1" w:rsidRDefault="00604758" w:rsidP="00F94FCC">
            <w:pPr>
              <w:spacing w:after="2" w:line="238" w:lineRule="auto"/>
              <w:jc w:val="center"/>
            </w:pPr>
            <w:r w:rsidRPr="00A87EF1">
              <w:t xml:space="preserve">dokonania operacji </w:t>
            </w:r>
          </w:p>
          <w:p w:rsidR="00604758" w:rsidRPr="00A87EF1" w:rsidRDefault="00604758" w:rsidP="00F94FCC">
            <w:pPr>
              <w:spacing w:after="200" w:line="259" w:lineRule="auto"/>
              <w:ind w:left="94"/>
            </w:pPr>
            <w:r w:rsidRPr="00A87EF1">
              <w:t xml:space="preserve">gospodarczej </w:t>
            </w:r>
          </w:p>
          <w:p w:rsidR="00604758" w:rsidRPr="00A87EF1" w:rsidRDefault="00604758" w:rsidP="00F94FCC">
            <w:pPr>
              <w:spacing w:after="200" w:line="259" w:lineRule="auto"/>
              <w:ind w:firstLine="19"/>
              <w:jc w:val="center"/>
            </w:pPr>
            <w:r w:rsidRPr="00A87EF1">
              <w:t xml:space="preserve">/ data wystawienia dokumentu*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right="2"/>
              <w:jc w:val="center"/>
            </w:pPr>
            <w:r w:rsidRPr="00A87EF1">
              <w:t xml:space="preserve">data </w:t>
            </w:r>
          </w:p>
          <w:p w:rsidR="00604758" w:rsidRPr="00A87EF1" w:rsidRDefault="00604758" w:rsidP="00F94FCC">
            <w:pPr>
              <w:spacing w:after="200" w:line="259" w:lineRule="auto"/>
              <w:jc w:val="center"/>
            </w:pPr>
            <w:r w:rsidRPr="00A87EF1">
              <w:t xml:space="preserve">dokonania </w:t>
            </w:r>
          </w:p>
          <w:p w:rsidR="00604758" w:rsidRPr="00A87EF1" w:rsidRDefault="00604758" w:rsidP="00F94FCC">
            <w:pPr>
              <w:spacing w:after="200" w:line="259" w:lineRule="auto"/>
              <w:ind w:left="1"/>
              <w:jc w:val="center"/>
            </w:pPr>
            <w:r w:rsidRPr="00A87EF1">
              <w:t xml:space="preserve">zapłaty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 w:line="238" w:lineRule="auto"/>
              <w:ind w:left="60" w:right="18"/>
              <w:jc w:val="center"/>
            </w:pPr>
            <w:r w:rsidRPr="00A87EF1">
              <w:t xml:space="preserve">sposób zapłaty  </w:t>
            </w:r>
          </w:p>
          <w:p w:rsidR="00604758" w:rsidRPr="00A87EF1" w:rsidRDefault="00604758" w:rsidP="00F94FCC">
            <w:pPr>
              <w:spacing w:after="200" w:line="259" w:lineRule="auto"/>
              <w:ind w:left="91"/>
            </w:pPr>
            <w:r w:rsidRPr="00A87EF1">
              <w:t xml:space="preserve">(G – gotówka  </w:t>
            </w:r>
          </w:p>
          <w:p w:rsidR="00604758" w:rsidRPr="00A87EF1" w:rsidRDefault="00604758" w:rsidP="00F94FCC">
            <w:pPr>
              <w:spacing w:after="200" w:line="259" w:lineRule="auto"/>
              <w:ind w:left="107"/>
              <w:jc w:val="center"/>
            </w:pPr>
            <w:r w:rsidRPr="00A87EF1">
              <w:t xml:space="preserve">P – przelew    K - karta) </w:t>
            </w:r>
          </w:p>
        </w:tc>
        <w:tc>
          <w:tcPr>
            <w:tcW w:w="1119"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98"/>
            </w:pPr>
            <w:r w:rsidRPr="00A87EF1">
              <w:t xml:space="preserve">opis zdarzenia </w:t>
            </w:r>
          </w:p>
          <w:p w:rsidR="00604758" w:rsidRPr="00A87EF1" w:rsidRDefault="00604758" w:rsidP="00F94FCC">
            <w:pPr>
              <w:spacing w:after="200" w:line="259" w:lineRule="auto"/>
              <w:ind w:left="72"/>
            </w:pPr>
            <w:r w:rsidRPr="00A87EF1">
              <w:t xml:space="preserve">gospodarczego </w:t>
            </w:r>
          </w:p>
          <w:p w:rsidR="00604758" w:rsidRPr="00A87EF1" w:rsidRDefault="00604758" w:rsidP="00F94FCC">
            <w:pPr>
              <w:spacing w:after="200" w:line="259" w:lineRule="auto"/>
              <w:ind w:left="-4" w:hanging="13"/>
              <w:jc w:val="center"/>
            </w:pPr>
            <w:r w:rsidRPr="00A87EF1">
              <w:t xml:space="preserve"> (w tym nazwa towaru lub usługi)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3"/>
              <w:jc w:val="center"/>
            </w:pPr>
            <w:r w:rsidRPr="00A87EF1">
              <w:t xml:space="preserve">kwota </w:t>
            </w:r>
          </w:p>
          <w:p w:rsidR="00604758" w:rsidRPr="00A87EF1" w:rsidRDefault="00604758" w:rsidP="00F94FCC">
            <w:pPr>
              <w:spacing w:after="200" w:line="259" w:lineRule="auto"/>
              <w:ind w:left="146"/>
            </w:pPr>
            <w:r w:rsidRPr="00A87EF1">
              <w:t xml:space="preserve">dokumentu </w:t>
            </w:r>
          </w:p>
          <w:p w:rsidR="00604758" w:rsidRPr="00A87EF1" w:rsidRDefault="00604758" w:rsidP="00F94FCC">
            <w:pPr>
              <w:spacing w:after="200" w:line="259" w:lineRule="auto"/>
              <w:ind w:left="122"/>
            </w:pPr>
            <w:r w:rsidRPr="00A87EF1">
              <w:t xml:space="preserve">brutto (PLN)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3"/>
              <w:jc w:val="center"/>
            </w:pPr>
            <w:r w:rsidRPr="00A87EF1">
              <w:t xml:space="preserve">kwota </w:t>
            </w:r>
          </w:p>
          <w:p w:rsidR="00604758" w:rsidRPr="00A87EF1" w:rsidRDefault="00604758" w:rsidP="00F94FCC">
            <w:pPr>
              <w:spacing w:after="200" w:line="259" w:lineRule="auto"/>
              <w:jc w:val="center"/>
            </w:pPr>
            <w:r w:rsidRPr="00A87EF1">
              <w:t xml:space="preserve">dokumentu netto (PLN) </w:t>
            </w:r>
          </w:p>
        </w:tc>
        <w:tc>
          <w:tcPr>
            <w:tcW w:w="1039"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jc w:val="center"/>
            </w:pPr>
            <w:r w:rsidRPr="00A87EF1">
              <w:t xml:space="preserve">kwota </w:t>
            </w:r>
          </w:p>
          <w:p w:rsidR="00604758" w:rsidRPr="00A87EF1" w:rsidRDefault="00604758" w:rsidP="00F94FCC">
            <w:pPr>
              <w:spacing w:after="1" w:line="239" w:lineRule="auto"/>
              <w:jc w:val="center"/>
            </w:pPr>
            <w:r w:rsidRPr="00A87EF1">
              <w:t xml:space="preserve">wydatków kwalifikowalnych </w:t>
            </w:r>
          </w:p>
          <w:p w:rsidR="00604758" w:rsidRPr="00A87EF1" w:rsidRDefault="00604758" w:rsidP="00F94FCC">
            <w:pPr>
              <w:spacing w:after="200" w:line="259" w:lineRule="auto"/>
              <w:ind w:right="2"/>
              <w:jc w:val="center"/>
            </w:pPr>
            <w:r w:rsidRPr="00A87EF1">
              <w:t xml:space="preserve">(PLN) </w:t>
            </w:r>
          </w:p>
        </w:tc>
        <w:tc>
          <w:tcPr>
            <w:tcW w:w="1040"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right="2"/>
              <w:jc w:val="center"/>
            </w:pPr>
            <w:r w:rsidRPr="00A87EF1">
              <w:t xml:space="preserve">w tym VAT </w:t>
            </w:r>
          </w:p>
        </w:tc>
        <w:tc>
          <w:tcPr>
            <w:tcW w:w="1040"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7"/>
              <w:jc w:val="center"/>
            </w:pPr>
            <w:r w:rsidRPr="00A87EF1">
              <w:t xml:space="preserve">uwagi </w:t>
            </w:r>
          </w:p>
        </w:tc>
      </w:tr>
      <w:tr w:rsidR="00604758" w:rsidRPr="00A87EF1" w:rsidTr="00F94FCC">
        <w:trPr>
          <w:trHeight w:val="279"/>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4"/>
              <w:jc w:val="center"/>
            </w:pPr>
            <w:r w:rsidRPr="00A87EF1">
              <w:rPr>
                <w:rFonts w:ascii="Calibri" w:eastAsia="Calibri" w:hAnsi="Calibri" w:cs="Calibri"/>
                <w:b/>
              </w:rPr>
              <w:t xml:space="preserve">1.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4"/>
              <w:jc w:val="center"/>
            </w:pPr>
            <w:r w:rsidRPr="00A87EF1">
              <w:rPr>
                <w:rFonts w:ascii="Calibri" w:eastAsia="Calibri" w:hAnsi="Calibri" w:cs="Calibri"/>
                <w:b/>
              </w:rPr>
              <w:t xml:space="preserve">2.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81"/>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4"/>
              <w:jc w:val="center"/>
            </w:pPr>
            <w:r w:rsidRPr="00A87EF1">
              <w:rPr>
                <w:rFonts w:ascii="Calibri" w:eastAsia="Calibri" w:hAnsi="Calibri" w:cs="Calibri"/>
                <w:b/>
              </w:rPr>
              <w:t xml:space="preserve">3.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5"/>
              <w:jc w:val="center"/>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rPr>
                <w:rFonts w:ascii="Calibri" w:eastAsia="Calibri" w:hAnsi="Calibri" w:cs="Calibri"/>
                <w:b/>
              </w:rPr>
              <w:t xml:space="preserve"> ..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rPr>
                <w:rFonts w:ascii="Calibri" w:eastAsia="Calibri" w:hAnsi="Calibri" w:cs="Calibri"/>
                <w:b/>
              </w:rPr>
              <w:t xml:space="preserve"> ..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81"/>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rPr>
                <w:rFonts w:ascii="Calibri" w:eastAsia="Calibri" w:hAnsi="Calibri" w:cs="Calibri"/>
                <w:b/>
              </w:rPr>
              <w:t xml:space="preserve"> ..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80"/>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rPr>
                <w:rFonts w:ascii="Calibri" w:eastAsia="Calibri" w:hAnsi="Calibri" w:cs="Calibri"/>
                <w:b/>
              </w:rPr>
              <w:t xml:space="preserve"> ..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7"/>
        </w:trPr>
        <w:tc>
          <w:tcPr>
            <w:tcW w:w="1042" w:type="dxa"/>
            <w:tcBorders>
              <w:top w:val="single" w:sz="4" w:space="0" w:color="000000"/>
              <w:left w:val="single" w:sz="4" w:space="0" w:color="000000"/>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4"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4244" w:type="dxa"/>
            <w:gridSpan w:val="4"/>
            <w:tcBorders>
              <w:top w:val="single" w:sz="4" w:space="0" w:color="000000"/>
              <w:left w:val="nil"/>
              <w:bottom w:val="single" w:sz="4" w:space="0" w:color="000000"/>
              <w:right w:val="single" w:sz="4" w:space="0" w:color="000000"/>
            </w:tcBorders>
          </w:tcPr>
          <w:p w:rsidR="00604758" w:rsidRPr="00A87EF1" w:rsidRDefault="00604758" w:rsidP="00F94FCC">
            <w:pPr>
              <w:spacing w:after="200" w:line="259" w:lineRule="auto"/>
              <w:ind w:right="66"/>
              <w:jc w:val="right"/>
            </w:pPr>
            <w:r w:rsidRPr="00A87EF1">
              <w:rPr>
                <w:rFonts w:ascii="Calibri" w:eastAsia="Calibri" w:hAnsi="Calibri" w:cs="Calibri"/>
                <w:b/>
              </w:rPr>
              <w:t xml:space="preserve">Suma strony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r w:rsidR="00604758" w:rsidRPr="00A87EF1" w:rsidTr="00F94FCC">
        <w:trPr>
          <w:trHeight w:val="280"/>
        </w:trPr>
        <w:tc>
          <w:tcPr>
            <w:tcW w:w="1042" w:type="dxa"/>
            <w:tcBorders>
              <w:top w:val="single" w:sz="4" w:space="0" w:color="000000"/>
              <w:left w:val="single" w:sz="4" w:space="0" w:color="000000"/>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4"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4244" w:type="dxa"/>
            <w:gridSpan w:val="4"/>
            <w:tcBorders>
              <w:top w:val="single" w:sz="4" w:space="0" w:color="000000"/>
              <w:left w:val="nil"/>
              <w:bottom w:val="single" w:sz="4" w:space="0" w:color="000000"/>
              <w:right w:val="single" w:sz="4" w:space="0" w:color="000000"/>
            </w:tcBorders>
          </w:tcPr>
          <w:p w:rsidR="00604758" w:rsidRPr="00A87EF1" w:rsidRDefault="00604758" w:rsidP="00F94FCC">
            <w:pPr>
              <w:spacing w:after="200" w:line="259" w:lineRule="auto"/>
              <w:ind w:right="68"/>
              <w:jc w:val="right"/>
            </w:pPr>
            <w:r w:rsidRPr="00A87EF1">
              <w:rPr>
                <w:rFonts w:ascii="Calibri" w:eastAsia="Calibri" w:hAnsi="Calibri" w:cs="Calibri"/>
                <w:b/>
              </w:rPr>
              <w:t xml:space="preserve">Przeniesienie z poprzedniej strony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4"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4244" w:type="dxa"/>
            <w:gridSpan w:val="4"/>
            <w:tcBorders>
              <w:top w:val="single" w:sz="4" w:space="0" w:color="000000"/>
              <w:left w:val="nil"/>
              <w:bottom w:val="single" w:sz="4" w:space="0" w:color="000000"/>
              <w:right w:val="single" w:sz="4" w:space="0" w:color="000000"/>
            </w:tcBorders>
          </w:tcPr>
          <w:p w:rsidR="00604758" w:rsidRPr="00A87EF1" w:rsidRDefault="00604758" w:rsidP="00F94FCC">
            <w:pPr>
              <w:spacing w:after="200" w:line="259" w:lineRule="auto"/>
              <w:ind w:left="130"/>
            </w:pPr>
            <w:r w:rsidRPr="00A87EF1">
              <w:rPr>
                <w:rFonts w:ascii="Calibri" w:eastAsia="Calibri" w:hAnsi="Calibri" w:cs="Calibri"/>
                <w:b/>
              </w:rPr>
              <w:t xml:space="preserve">Razem = (Suma strony) + (Przeniesienie z poprzedniej strony)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bl>
    <w:p w:rsidR="00604758" w:rsidRDefault="00604758" w:rsidP="00604758">
      <w:pPr>
        <w:spacing w:line="259" w:lineRule="auto"/>
        <w:rPr>
          <w:rFonts w:asciiTheme="minorHAnsi" w:hAnsiTheme="minorHAnsi" w:cstheme="minorBidi"/>
          <w:sz w:val="16"/>
          <w:szCs w:val="22"/>
        </w:rPr>
      </w:pPr>
      <w:r w:rsidRPr="00C05BB6">
        <w:rPr>
          <w:rFonts w:asciiTheme="minorHAnsi" w:hAnsiTheme="minorHAnsi" w:cstheme="minorBidi"/>
          <w:sz w:val="16"/>
          <w:szCs w:val="22"/>
        </w:rPr>
        <w:t xml:space="preserve">* gdy dokument został sporządzony pod inną datą, należy wpisać datę dokonania operacji gospodarczej, jak również datę wystawienia dokumentu </w:t>
      </w: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400F33" w:rsidRPr="00C05BB6" w:rsidRDefault="00400F33" w:rsidP="00604758">
      <w:pPr>
        <w:rPr>
          <w:rFonts w:ascii="Verdana" w:hAnsi="Verdana" w:cs="Arial"/>
          <w:sz w:val="18"/>
          <w:szCs w:val="18"/>
        </w:rPr>
      </w:pPr>
    </w:p>
    <w:sectPr w:rsidR="00400F33" w:rsidRPr="00C05BB6" w:rsidSect="00455910">
      <w:pgSz w:w="16837" w:h="11905" w:orient="landscape"/>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96" w:rsidRDefault="00830296">
      <w:r>
        <w:separator/>
      </w:r>
    </w:p>
  </w:endnote>
  <w:endnote w:type="continuationSeparator" w:id="0">
    <w:p w:rsidR="00830296" w:rsidRDefault="00830296">
      <w:r>
        <w:continuationSeparator/>
      </w:r>
    </w:p>
  </w:endnote>
  <w:endnote w:type="continuationNotice" w:id="1">
    <w:p w:rsidR="00830296" w:rsidRDefault="00830296"/>
  </w:endnote>
  <w:endnote w:id="2">
    <w:p w:rsidR="00931558" w:rsidRPr="001C3C6D" w:rsidRDefault="00931558"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rsidR="00931558" w:rsidRPr="001C3C6D" w:rsidRDefault="00931558" w:rsidP="00E01357">
      <w:pPr>
        <w:pStyle w:val="Tekstpodstawowy"/>
        <w:rPr>
          <w:rFonts w:ascii="Verdana" w:hAnsi="Verdana"/>
          <w:color w:val="000000"/>
          <w:sz w:val="14"/>
          <w:szCs w:val="14"/>
        </w:rPr>
      </w:pPr>
    </w:p>
    <w:p w:rsidR="00931558" w:rsidRPr="001C3C6D" w:rsidRDefault="00931558"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931558" w:rsidRPr="001C3C6D" w:rsidRDefault="00931558" w:rsidP="00E01357">
      <w:pPr>
        <w:pStyle w:val="Tekstpodstawowy"/>
        <w:rPr>
          <w:rFonts w:ascii="Verdana" w:hAnsi="Verdana"/>
          <w:color w:val="000000"/>
          <w:sz w:val="14"/>
          <w:szCs w:val="14"/>
        </w:rPr>
      </w:pPr>
    </w:p>
    <w:p w:rsidR="00931558" w:rsidRPr="001C3C6D" w:rsidRDefault="00931558"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931558" w:rsidRPr="001C3C6D" w:rsidRDefault="00931558" w:rsidP="00E01357">
      <w:pPr>
        <w:pStyle w:val="Tekstpodstawowy"/>
        <w:widowControl w:val="0"/>
        <w:tabs>
          <w:tab w:val="left" w:pos="567"/>
          <w:tab w:val="left" w:pos="1134"/>
          <w:tab w:val="left" w:pos="1701"/>
          <w:tab w:val="left" w:pos="2268"/>
        </w:tabs>
        <w:rPr>
          <w:rFonts w:ascii="Verdana" w:hAnsi="Verdana"/>
          <w:color w:val="000000"/>
          <w:sz w:val="14"/>
          <w:szCs w:val="14"/>
        </w:rPr>
      </w:pPr>
    </w:p>
    <w:p w:rsidR="00931558" w:rsidRPr="001C3C6D" w:rsidRDefault="00931558"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931558" w:rsidRPr="001C3C6D" w:rsidRDefault="00931558" w:rsidP="00E01357">
      <w:pPr>
        <w:pStyle w:val="Tekstpodstawowy"/>
        <w:widowControl w:val="0"/>
        <w:tabs>
          <w:tab w:val="left" w:pos="567"/>
          <w:tab w:val="left" w:pos="1134"/>
          <w:tab w:val="left" w:pos="1701"/>
          <w:tab w:val="left" w:pos="2268"/>
        </w:tabs>
        <w:rPr>
          <w:rFonts w:ascii="Verdana" w:hAnsi="Verdana"/>
          <w:color w:val="000000"/>
          <w:sz w:val="14"/>
          <w:szCs w:val="14"/>
        </w:rPr>
      </w:pPr>
    </w:p>
    <w:p w:rsidR="00931558" w:rsidRPr="001C3C6D" w:rsidRDefault="00931558"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931558" w:rsidRPr="001C3C6D" w:rsidRDefault="00931558" w:rsidP="006D4E77">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rsidR="00931558" w:rsidRPr="001C3C6D" w:rsidRDefault="00931558" w:rsidP="006D4E77">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931558" w:rsidRPr="001C3C6D" w:rsidRDefault="00931558" w:rsidP="00E01357">
      <w:pPr>
        <w:pStyle w:val="Tekstpodstawowy"/>
        <w:widowControl w:val="0"/>
        <w:tabs>
          <w:tab w:val="left" w:pos="567"/>
          <w:tab w:val="left" w:pos="1134"/>
          <w:tab w:val="left" w:pos="1701"/>
          <w:tab w:val="left" w:pos="2268"/>
        </w:tabs>
        <w:rPr>
          <w:rFonts w:ascii="Verdana" w:hAnsi="Verdana"/>
          <w:color w:val="000000"/>
          <w:sz w:val="14"/>
          <w:szCs w:val="14"/>
        </w:rPr>
      </w:pPr>
    </w:p>
    <w:p w:rsidR="00931558" w:rsidRPr="001C3C6D" w:rsidRDefault="00931558"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931558" w:rsidRPr="001C3C6D" w:rsidRDefault="00931558" w:rsidP="00E01357">
      <w:pPr>
        <w:pStyle w:val="Tekstpodstawowy"/>
        <w:widowControl w:val="0"/>
        <w:tabs>
          <w:tab w:val="left" w:pos="567"/>
          <w:tab w:val="left" w:pos="1134"/>
          <w:tab w:val="left" w:pos="1701"/>
          <w:tab w:val="left" w:pos="2268"/>
        </w:tabs>
        <w:rPr>
          <w:rFonts w:ascii="Verdana" w:hAnsi="Verdana"/>
          <w:color w:val="000000"/>
          <w:sz w:val="14"/>
          <w:szCs w:val="14"/>
        </w:rPr>
      </w:pPr>
    </w:p>
    <w:p w:rsidR="00931558" w:rsidRPr="001C3C6D" w:rsidRDefault="00931558"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931558" w:rsidRPr="001C3C6D" w:rsidRDefault="00931558" w:rsidP="00E01357">
      <w:pPr>
        <w:pStyle w:val="Tekstpodstawowy"/>
        <w:rPr>
          <w:rFonts w:ascii="Verdana" w:hAnsi="Verdana"/>
          <w:color w:val="000000"/>
          <w:sz w:val="14"/>
          <w:szCs w:val="14"/>
        </w:rPr>
      </w:pPr>
    </w:p>
    <w:p w:rsidR="00931558" w:rsidRPr="001C3C6D" w:rsidRDefault="00931558"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931558" w:rsidRPr="001C3C6D" w:rsidRDefault="00931558" w:rsidP="00E01357">
      <w:pPr>
        <w:pStyle w:val="Tekstpodstawowy"/>
        <w:rPr>
          <w:rFonts w:ascii="Verdana" w:hAnsi="Verdana"/>
          <w:sz w:val="14"/>
          <w:szCs w:val="14"/>
        </w:rPr>
      </w:pPr>
    </w:p>
  </w:endnote>
  <w:endnote w:id="3">
    <w:p w:rsidR="00931558" w:rsidRPr="00A12FE2" w:rsidRDefault="00931558"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uznającego niektóre rodzaje pomocy za zgodne  z rynkiem wewnętrznym w zastosowaniu art. 107 i 108  Traktatu.</w:t>
      </w:r>
    </w:p>
    <w:p w:rsidR="00931558" w:rsidRPr="001C3C6D" w:rsidRDefault="00931558" w:rsidP="00E01357">
      <w:pPr>
        <w:pStyle w:val="Tekstprzypisukocowego"/>
        <w:tabs>
          <w:tab w:val="left" w:pos="284"/>
        </w:tabs>
        <w:jc w:val="both"/>
        <w:rPr>
          <w:rFonts w:ascii="Verdana" w:hAnsi="Verdana"/>
          <w:sz w:val="14"/>
          <w:szCs w:val="14"/>
        </w:rPr>
      </w:pPr>
    </w:p>
  </w:endnote>
  <w:endnote w:id="4">
    <w:p w:rsidR="00931558" w:rsidRPr="001C3C6D" w:rsidRDefault="00931558"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931558" w:rsidRPr="001C3C6D" w:rsidRDefault="00931558"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931558" w:rsidRPr="001C3C6D" w:rsidRDefault="00931558"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931558" w:rsidRPr="001C3C6D" w:rsidRDefault="00931558"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931558" w:rsidRPr="001C3C6D" w:rsidRDefault="00931558"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931558" w:rsidRPr="001C3C6D" w:rsidRDefault="00931558"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931558" w:rsidRPr="001C3C6D" w:rsidRDefault="00931558" w:rsidP="00E01357">
      <w:pPr>
        <w:pStyle w:val="Tekstprzypisukocowego"/>
        <w:jc w:val="both"/>
        <w:rPr>
          <w:rFonts w:ascii="Verdana" w:hAnsi="Verdana"/>
          <w:color w:val="000000"/>
          <w:sz w:val="14"/>
          <w:szCs w:val="14"/>
        </w:rPr>
      </w:pPr>
    </w:p>
    <w:p w:rsidR="00931558" w:rsidRPr="001C3C6D" w:rsidRDefault="00931558"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931558" w:rsidRPr="001C3C6D" w:rsidRDefault="00931558" w:rsidP="00E01357">
      <w:pPr>
        <w:pStyle w:val="Tekstprzypisukocowego"/>
        <w:jc w:val="both"/>
        <w:rPr>
          <w:rFonts w:ascii="Verdana" w:hAnsi="Verdana"/>
          <w:sz w:val="14"/>
          <w:szCs w:val="14"/>
        </w:rPr>
      </w:pPr>
    </w:p>
  </w:endnote>
  <w:endnote w:id="5">
    <w:p w:rsidR="00931558" w:rsidRPr="00937294" w:rsidRDefault="00931558"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931558" w:rsidRPr="001C3C6D" w:rsidRDefault="00931558"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931558" w:rsidRPr="001C3C6D" w:rsidRDefault="00931558"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rsidR="00931558" w:rsidRPr="001C3C6D" w:rsidRDefault="00931558"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931558" w:rsidRPr="001C3C6D" w:rsidRDefault="00931558"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931558" w:rsidRPr="001C3C6D" w:rsidRDefault="00931558" w:rsidP="00E01357">
      <w:pPr>
        <w:pStyle w:val="Tekstprzypisukocowego"/>
        <w:rPr>
          <w:rFonts w:ascii="Verdana" w:hAnsi="Verdana"/>
          <w:sz w:val="14"/>
          <w:szCs w:val="14"/>
        </w:rPr>
      </w:pPr>
    </w:p>
  </w:endnote>
  <w:endnote w:id="6">
    <w:p w:rsidR="00931558" w:rsidRPr="00937294" w:rsidRDefault="00931558"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uznającego niektóre rodzaje pomocy za zgodne  z rynkiem wewnętrznym w zastosowaniu art. 107 i 108  Traktatu </w:t>
      </w:r>
    </w:p>
    <w:p w:rsidR="00931558" w:rsidRPr="001C3C6D" w:rsidRDefault="00931558" w:rsidP="00E01357">
      <w:pPr>
        <w:pStyle w:val="Tekstprzypisukocowego"/>
        <w:jc w:val="both"/>
        <w:rPr>
          <w:rFonts w:ascii="Verdana" w:hAnsi="Verdana"/>
          <w:color w:val="000000"/>
          <w:sz w:val="14"/>
          <w:szCs w:val="14"/>
        </w:rPr>
      </w:pPr>
    </w:p>
    <w:p w:rsidR="00931558" w:rsidRDefault="00931558"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931558" w:rsidRPr="001C3C6D" w:rsidRDefault="00931558"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udział procentowy.</w:t>
      </w:r>
    </w:p>
    <w:p w:rsidR="00931558" w:rsidRPr="001C3C6D" w:rsidRDefault="00931558"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931558" w:rsidRPr="001C3C6D" w:rsidRDefault="00931558"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931558" w:rsidRPr="001C3C6D" w:rsidRDefault="00931558"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931558" w:rsidRPr="001C3C6D" w:rsidRDefault="00931558"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931558" w:rsidRPr="001C3C6D" w:rsidRDefault="00931558" w:rsidP="00E01357">
      <w:pPr>
        <w:pStyle w:val="Tekstprzypisukocowego"/>
        <w:jc w:val="both"/>
        <w:rPr>
          <w:rFonts w:ascii="Verdana" w:hAnsi="Verdana"/>
          <w:sz w:val="14"/>
          <w:szCs w:val="14"/>
        </w:rPr>
      </w:pPr>
    </w:p>
  </w:endnote>
  <w:endnote w:id="7">
    <w:p w:rsidR="00931558" w:rsidRPr="001C3C6D" w:rsidRDefault="00931558"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931558" w:rsidRPr="001C3C6D" w:rsidRDefault="00931558"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931558" w:rsidRPr="001C3C6D" w:rsidRDefault="00931558"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931558" w:rsidRPr="001C3C6D" w:rsidRDefault="00931558"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931558" w:rsidRPr="001C3C6D" w:rsidRDefault="00931558"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931558" w:rsidRPr="001C3C6D" w:rsidRDefault="00931558"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rsidR="00931558" w:rsidRPr="001C3C6D" w:rsidRDefault="00931558" w:rsidP="00E01357">
      <w:pPr>
        <w:pStyle w:val="Tekstprzypisukocowego"/>
        <w:jc w:val="both"/>
        <w:rPr>
          <w:rFonts w:ascii="Verdana" w:hAnsi="Verdana"/>
          <w:sz w:val="14"/>
          <w:szCs w:val="14"/>
        </w:rPr>
      </w:pPr>
    </w:p>
  </w:endnote>
  <w:endnote w:id="8">
    <w:p w:rsidR="00931558" w:rsidRPr="001C3C6D" w:rsidRDefault="00931558"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 sprawie nowych sprawozdań finansowych niektórych rodzajów spółek (78/660/EWC)</w:t>
      </w:r>
    </w:p>
    <w:p w:rsidR="00931558" w:rsidRPr="001C3C6D" w:rsidRDefault="00931558" w:rsidP="00E01357">
      <w:pPr>
        <w:tabs>
          <w:tab w:val="left" w:pos="284"/>
        </w:tabs>
        <w:jc w:val="both"/>
        <w:rPr>
          <w:rFonts w:ascii="Verdana" w:hAnsi="Verdana"/>
          <w:sz w:val="14"/>
          <w:szCs w:val="14"/>
        </w:rPr>
      </w:pPr>
    </w:p>
  </w:endnote>
  <w:endnote w:id="9">
    <w:p w:rsidR="00931558" w:rsidRPr="00856738" w:rsidRDefault="00931558"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931558" w:rsidRPr="001C3C6D" w:rsidRDefault="00931558" w:rsidP="00E01357">
      <w:pPr>
        <w:pStyle w:val="Tekstprzypisukocowego"/>
        <w:jc w:val="both"/>
        <w:rPr>
          <w:rFonts w:ascii="Verdana" w:hAnsi="Verdana"/>
          <w:sz w:val="14"/>
          <w:szCs w:val="14"/>
        </w:rPr>
      </w:pPr>
    </w:p>
  </w:endnote>
  <w:endnote w:id="10">
    <w:p w:rsidR="00931558" w:rsidRPr="00856738" w:rsidRDefault="00931558"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931558" w:rsidRPr="001C3C6D" w:rsidRDefault="00931558"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931558" w:rsidRPr="001C3C6D" w:rsidRDefault="00931558"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931558" w:rsidRPr="001C3C6D" w:rsidRDefault="00931558"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931558" w:rsidRPr="001C3C6D" w:rsidRDefault="00931558"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931558" w:rsidRDefault="00931558"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rsidR="00931558" w:rsidRPr="001C3C6D" w:rsidRDefault="00830296" w:rsidP="00453A84">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Bold">
    <w:altName w:val="Times New Roman"/>
    <w:charset w:val="EE"/>
    <w:family w:val="auto"/>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Pr="001F20CE" w:rsidRDefault="00931558"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Pr="001F20CE">
      <w:rPr>
        <w:rFonts w:ascii="Verdana" w:hAnsi="Verdana"/>
        <w:sz w:val="16"/>
      </w:rPr>
      <w:fldChar w:fldCharType="begin"/>
    </w:r>
    <w:r w:rsidRPr="001F20CE">
      <w:rPr>
        <w:rFonts w:ascii="Verdana" w:hAnsi="Verdana"/>
        <w:sz w:val="16"/>
      </w:rPr>
      <w:instrText xml:space="preserve"> page </w:instrText>
    </w:r>
    <w:r w:rsidRPr="001F20CE">
      <w:rPr>
        <w:rFonts w:ascii="Verdana" w:hAnsi="Verdana"/>
        <w:sz w:val="16"/>
      </w:rPr>
      <w:fldChar w:fldCharType="separate"/>
    </w:r>
    <w:r w:rsidR="002B4D6B">
      <w:rPr>
        <w:rFonts w:ascii="Verdana" w:hAnsi="Verdana"/>
        <w:noProof/>
        <w:sz w:val="16"/>
      </w:rPr>
      <w:t>20</w:t>
    </w:r>
    <w:r w:rsidRPr="001F20CE">
      <w:rPr>
        <w:rFonts w:ascii="Verdana" w:hAnsi="Verdana"/>
        <w:sz w:val="16"/>
      </w:rPr>
      <w:fldChar w:fldCharType="end"/>
    </w:r>
    <w:r w:rsidRPr="001F20CE">
      <w:rPr>
        <w:rFonts w:ascii="Verdana" w:hAnsi="Verdana"/>
        <w:sz w:val="16"/>
      </w:rPr>
      <w:t>/</w:t>
    </w:r>
    <w:r w:rsidRPr="001F20CE">
      <w:rPr>
        <w:rFonts w:ascii="Verdana" w:hAnsi="Verdana"/>
        <w:sz w:val="16"/>
      </w:rPr>
      <w:fldChar w:fldCharType="begin"/>
    </w:r>
    <w:r w:rsidRPr="001F20CE">
      <w:rPr>
        <w:rFonts w:ascii="Verdana" w:hAnsi="Verdana"/>
        <w:sz w:val="16"/>
      </w:rPr>
      <w:instrText>sectionpages</w:instrText>
    </w:r>
    <w:r w:rsidRPr="001F20CE">
      <w:rPr>
        <w:rFonts w:ascii="Verdana" w:hAnsi="Verdana"/>
        <w:sz w:val="16"/>
      </w:rPr>
      <w:fldChar w:fldCharType="separate"/>
    </w:r>
    <w:r w:rsidR="002B4D6B">
      <w:rPr>
        <w:rFonts w:ascii="Verdana" w:hAnsi="Verdana"/>
        <w:noProof/>
        <w:sz w:val="16"/>
      </w:rPr>
      <w:t>24</w:t>
    </w:r>
    <w:r w:rsidRPr="001F20CE">
      <w:rPr>
        <w:rFonts w:ascii="Verdana" w:hAnsi="Verdan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Default="0093155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Pr="00E01357" w:rsidRDefault="00931558">
    <w:pPr>
      <w:pStyle w:val="Stopka"/>
      <w:tabs>
        <w:tab w:val="clear" w:pos="4536"/>
        <w:tab w:val="clear" w:pos="9072"/>
      </w:tabs>
      <w:jc w:val="center"/>
      <w:rPr>
        <w:rFonts w:ascii="Verdana" w:hAnsi="Verdan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Pr="00410C06" w:rsidRDefault="00931558">
    <w:pPr>
      <w:pStyle w:val="Stopka"/>
      <w:tabs>
        <w:tab w:val="clear" w:pos="4536"/>
        <w:tab w:val="clear" w:pos="9072"/>
      </w:tabs>
      <w:jc w:val="center"/>
      <w:rPr>
        <w:rFonts w:ascii="Verdana" w:hAnsi="Verdana"/>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Pr="00E01357" w:rsidRDefault="00931558">
    <w:pPr>
      <w:pStyle w:val="Stopka"/>
      <w:tabs>
        <w:tab w:val="clear" w:pos="4536"/>
        <w:tab w:val="clear" w:pos="9072"/>
      </w:tabs>
      <w:jc w:val="center"/>
      <w:rPr>
        <w:rFonts w:ascii="Verdana" w:hAnsi="Verda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Pr="00410C06" w:rsidRDefault="00931558">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96" w:rsidRDefault="00830296">
      <w:r>
        <w:separator/>
      </w:r>
    </w:p>
  </w:footnote>
  <w:footnote w:type="continuationSeparator" w:id="0">
    <w:p w:rsidR="00830296" w:rsidRDefault="00830296">
      <w:r>
        <w:continuationSeparator/>
      </w:r>
    </w:p>
  </w:footnote>
  <w:footnote w:type="continuationNotice" w:id="1">
    <w:p w:rsidR="00830296" w:rsidRDefault="00830296"/>
  </w:footnote>
  <w:footnote w:id="2">
    <w:p w:rsidR="00931558" w:rsidRDefault="00931558" w:rsidP="009958B4">
      <w:pPr>
        <w:pStyle w:val="Tekstprzypisudolnego"/>
        <w:ind w:left="142" w:hanging="142"/>
        <w:jc w:val="both"/>
        <w:rPr>
          <w:rFonts w:ascii="Verdana" w:hAnsi="Verdana"/>
          <w:sz w:val="14"/>
          <w:szCs w:val="14"/>
        </w:rPr>
      </w:pPr>
      <w:r w:rsidRPr="00144227">
        <w:rPr>
          <w:rStyle w:val="Znakiprzypiswdolnych"/>
          <w:rFonts w:ascii="Verdana" w:hAnsi="Verdana"/>
          <w:sz w:val="16"/>
        </w:rPr>
        <w:footnoteRef/>
      </w:r>
      <w:r>
        <w:rPr>
          <w:rFonts w:ascii="Verdana" w:hAnsi="Verdana"/>
          <w:sz w:val="14"/>
          <w:szCs w:val="14"/>
        </w:rPr>
        <w:tab/>
        <w:t>Jeśli nie dotyczy – należy skreślić.</w:t>
      </w:r>
    </w:p>
  </w:footnote>
  <w:footnote w:id="3">
    <w:p w:rsidR="00931558" w:rsidRPr="00320412" w:rsidRDefault="00931558" w:rsidP="00B320FE">
      <w:pPr>
        <w:pStyle w:val="Tekstprzypisudolnego"/>
        <w:tabs>
          <w:tab w:val="left" w:pos="142"/>
        </w:tabs>
        <w:ind w:left="142" w:hanging="142"/>
        <w:jc w:val="both"/>
        <w:rPr>
          <w:i/>
        </w:rPr>
      </w:pPr>
      <w:r>
        <w:rPr>
          <w:rStyle w:val="Odwoanieprzypisudolnego"/>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4">
    <w:p w:rsidR="00931558" w:rsidRDefault="00931558" w:rsidP="00226A84">
      <w:pPr>
        <w:pStyle w:val="Tekstprzypisudolnego"/>
        <w:tabs>
          <w:tab w:val="left" w:pos="142"/>
        </w:tabs>
        <w:ind w:left="142" w:hanging="142"/>
        <w:jc w:val="both"/>
      </w:pPr>
      <w:r w:rsidRPr="00144227">
        <w:rPr>
          <w:rStyle w:val="Odwoanieprzypisudolnego"/>
          <w:rFonts w:ascii="Verdana" w:hAnsi="Verdana"/>
          <w:sz w:val="16"/>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5">
    <w:p w:rsidR="00931558" w:rsidRDefault="00931558" w:rsidP="001E50FB">
      <w:pPr>
        <w:pStyle w:val="Tekstprzypisudolnego"/>
        <w:ind w:left="142" w:hanging="142"/>
        <w:jc w:val="both"/>
        <w:rPr>
          <w:rFonts w:ascii="Verdana" w:hAnsi="Verdana"/>
          <w:sz w:val="14"/>
        </w:rPr>
      </w:pPr>
      <w:r w:rsidRPr="0013411A">
        <w:rPr>
          <w:rFonts w:ascii="Verdana" w:hAnsi="Verdana"/>
          <w:sz w:val="16"/>
          <w:szCs w:val="16"/>
          <w:vertAlign w:val="superscript"/>
        </w:rPr>
        <w:footnoteRef/>
      </w:r>
      <w:r w:rsidRPr="00D12DF6">
        <w:rPr>
          <w:rFonts w:ascii="Verdana" w:hAnsi="Verdana"/>
          <w:sz w:val="14"/>
          <w:szCs w:val="16"/>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6">
    <w:p w:rsidR="00931558" w:rsidRPr="00C251CA" w:rsidRDefault="00931558" w:rsidP="009C3FCC">
      <w:pPr>
        <w:pStyle w:val="Tekstprzypisudolnego"/>
        <w:ind w:left="142" w:hanging="142"/>
        <w:rPr>
          <w:rFonts w:ascii="Verdana" w:hAnsi="Verdana"/>
        </w:rPr>
      </w:pPr>
      <w:r w:rsidRPr="00696A62">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7">
    <w:p w:rsidR="00931558" w:rsidRPr="00C251CA" w:rsidRDefault="00931558" w:rsidP="009C3FCC">
      <w:pPr>
        <w:pStyle w:val="Tekstprzypisudolnego"/>
        <w:ind w:left="142" w:hanging="142"/>
        <w:rPr>
          <w:rFonts w:ascii="Verdana" w:hAnsi="Verdana"/>
        </w:rPr>
      </w:pPr>
      <w:r w:rsidRPr="00C251CA">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8">
    <w:p w:rsidR="00931558" w:rsidRPr="00E87735" w:rsidRDefault="00931558"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9">
    <w:p w:rsidR="00931558" w:rsidRPr="00E87735" w:rsidRDefault="00931558" w:rsidP="00E01357">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Oświadczenie należy wypełnić wyłącznie w sytuacji</w:t>
      </w:r>
      <w:r>
        <w:rPr>
          <w:rFonts w:ascii="Verdana" w:hAnsi="Verdana"/>
          <w:sz w:val="14"/>
          <w:szCs w:val="14"/>
          <w:lang w:eastAsia="pl-PL"/>
        </w:rPr>
        <w:t>,</w:t>
      </w:r>
      <w:r w:rsidRPr="00E87735">
        <w:rPr>
          <w:rFonts w:ascii="Verdana" w:hAnsi="Verdana"/>
          <w:sz w:val="14"/>
          <w:szCs w:val="14"/>
          <w:lang w:eastAsia="pl-PL"/>
        </w:rPr>
        <w:t xml:space="preserve"> gdy Wnioskodawca ubiega się o pomoc de minimis. </w:t>
      </w:r>
    </w:p>
  </w:footnote>
  <w:footnote w:id="10">
    <w:p w:rsidR="00931558" w:rsidRPr="00E87735" w:rsidRDefault="00931558" w:rsidP="00E01357">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minimis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2015 r. powinien wpisać kwotę uzyskanej pomocy de minimis w okresie od 01 stycznia 2013 r. do </w:t>
      </w:r>
      <w:r>
        <w:rPr>
          <w:rFonts w:ascii="Verdana" w:hAnsi="Verdana"/>
          <w:sz w:val="14"/>
          <w:szCs w:val="14"/>
          <w:lang w:eastAsia="pl-PL"/>
        </w:rPr>
        <w:t>dnia złożenia niniejszego oświadczenia (tj. do dnia 1 grudnia 2015r.).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minimis.</w:t>
      </w:r>
    </w:p>
  </w:footnote>
  <w:footnote w:id="11">
    <w:p w:rsidR="00931558" w:rsidRPr="002C7E3E" w:rsidRDefault="00931558"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12">
    <w:p w:rsidR="00931558" w:rsidRPr="002C7E3E" w:rsidRDefault="00931558"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 w:id="13">
    <w:p w:rsidR="00931558" w:rsidRDefault="00931558">
      <w:pPr>
        <w:pStyle w:val="Tekstprzypisudolnego"/>
      </w:pPr>
      <w:r>
        <w:rPr>
          <w:rStyle w:val="Odwoanieprzypisudolnego"/>
        </w:rPr>
        <w:footnoteRef/>
      </w:r>
      <w:r>
        <w:t xml:space="preserve"> </w:t>
      </w:r>
      <w:r w:rsidRPr="00A625FD">
        <w:rPr>
          <w:rFonts w:ascii="Verdana" w:hAnsi="Verdana"/>
          <w:sz w:val="16"/>
          <w:szCs w:val="16"/>
        </w:rPr>
        <w:t>Dotyczy działań wdrażanych przez Śląskie Centrum Przedsiębiorczości, dla których zasady wyrażenia zgody na przelew wierzytelności określa umowa o dofinansowanie.</w:t>
      </w:r>
    </w:p>
  </w:footnote>
  <w:footnote w:id="14">
    <w:p w:rsidR="00931558" w:rsidRPr="00555358" w:rsidRDefault="00931558" w:rsidP="006D4E77">
      <w:pPr>
        <w:pStyle w:val="Tekstprzypisudolnego"/>
        <w:rPr>
          <w:rFonts w:ascii="Verdana" w:hAnsi="Verdana"/>
          <w:sz w:val="16"/>
          <w:szCs w:val="16"/>
        </w:rPr>
      </w:pPr>
      <w:r w:rsidRPr="00555358">
        <w:rPr>
          <w:rStyle w:val="Odwoanieprzypisudolnego"/>
          <w:rFonts w:ascii="Verdana" w:hAnsi="Verdana"/>
          <w:sz w:val="16"/>
          <w:szCs w:val="16"/>
        </w:rPr>
        <w:footnoteRef/>
      </w:r>
      <w:r w:rsidRPr="00555358">
        <w:rPr>
          <w:rFonts w:ascii="Verdana" w:hAnsi="Verdana"/>
          <w:sz w:val="16"/>
          <w:szCs w:val="16"/>
        </w:rPr>
        <w:t xml:space="preserve"> Projekty, w których nie przewidziano kosztów opartych na art. 14 Rozporządzenia Komisji (UE) nr  651/2014 nie mogą uzyskać dofinansowania. </w:t>
      </w:r>
    </w:p>
  </w:footnote>
  <w:footnote w:id="15">
    <w:p w:rsidR="00931558" w:rsidRPr="00A91983" w:rsidRDefault="00931558" w:rsidP="006D4E77">
      <w:pPr>
        <w:pStyle w:val="Tekstprzypisudolnego"/>
        <w:rPr>
          <w:color w:val="000000"/>
        </w:rPr>
      </w:pPr>
      <w:r w:rsidRPr="00555358">
        <w:rPr>
          <w:rStyle w:val="Odwoanieprzypisudolnego"/>
          <w:rFonts w:ascii="Verdana" w:hAnsi="Verdana"/>
          <w:color w:val="000000"/>
          <w:sz w:val="16"/>
          <w:szCs w:val="16"/>
        </w:rPr>
        <w:footnoteRef/>
      </w:r>
      <w:r w:rsidRPr="00555358">
        <w:rPr>
          <w:rFonts w:ascii="Verdana" w:hAnsi="Verdana"/>
          <w:color w:val="000000"/>
          <w:sz w:val="16"/>
          <w:szCs w:val="16"/>
        </w:rPr>
        <w:t xml:space="preserve"> Nowy środek trwały to środek trwały fabrycznie nowy, wcześniej nieużytkowany (w szczególności nie był ujęty w ewidencji środków trwałych beneficjenta, sprzedawcy lub innego podmiotu),</w:t>
      </w:r>
    </w:p>
  </w:footnote>
  <w:footnote w:id="16">
    <w:p w:rsidR="00931558" w:rsidRPr="001833B8" w:rsidRDefault="00931558" w:rsidP="006D4E77">
      <w:pPr>
        <w:pStyle w:val="Tekstprzypisudolnego"/>
        <w:jc w:val="both"/>
        <w:rPr>
          <w:rFonts w:ascii="Verdana" w:hAnsi="Verdana"/>
          <w:i/>
          <w:sz w:val="16"/>
          <w:szCs w:val="16"/>
        </w:rPr>
      </w:pPr>
      <w:r w:rsidRPr="001833B8">
        <w:rPr>
          <w:rStyle w:val="Odwoanieprzypisudolnego"/>
          <w:rFonts w:ascii="Verdana" w:hAnsi="Verdana"/>
          <w:sz w:val="16"/>
          <w:szCs w:val="16"/>
        </w:rPr>
        <w:footnoteRef/>
      </w:r>
      <w:r w:rsidRPr="001833B8">
        <w:rPr>
          <w:rFonts w:ascii="Verdana" w:hAnsi="Verdana"/>
          <w:sz w:val="16"/>
          <w:szCs w:val="16"/>
        </w:rPr>
        <w:t xml:space="preserve"> Z uwzględnieniem zasad określonych w </w:t>
      </w:r>
      <w:r>
        <w:rPr>
          <w:rFonts w:ascii="Verdana" w:hAnsi="Verdana"/>
          <w:sz w:val="16"/>
          <w:szCs w:val="16"/>
        </w:rPr>
        <w:t>niniejszym dokumencie.</w:t>
      </w:r>
    </w:p>
  </w:footnote>
  <w:footnote w:id="17">
    <w:p w:rsidR="00931558" w:rsidRPr="00A728D2" w:rsidRDefault="00931558" w:rsidP="006D4E77">
      <w:pPr>
        <w:pStyle w:val="Tekstprzypisudolnego"/>
      </w:pPr>
      <w:r w:rsidRPr="001833B8">
        <w:rPr>
          <w:rStyle w:val="Odwoanieprzypisudolnego"/>
          <w:rFonts w:ascii="Verdana" w:hAnsi="Verdana"/>
          <w:sz w:val="16"/>
          <w:szCs w:val="16"/>
        </w:rPr>
        <w:footnoteRef/>
      </w:r>
      <w:r w:rsidRPr="001833B8">
        <w:rPr>
          <w:rFonts w:ascii="Verdana" w:hAnsi="Verdana"/>
          <w:sz w:val="16"/>
          <w:szCs w:val="16"/>
        </w:rPr>
        <w:t xml:space="preserve"> Nie dotyczy działania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Default="00931558" w:rsidP="009A1704">
    <w:pPr>
      <w:pStyle w:val="Nagwek"/>
      <w:jc w:val="center"/>
    </w:pPr>
    <w:r>
      <w:rPr>
        <w:noProof/>
        <w:lang w:eastAsia="pl-PL"/>
      </w:rPr>
      <w:drawing>
        <wp:inline distT="0" distB="0" distL="0" distR="0">
          <wp:extent cx="5759450" cy="713105"/>
          <wp:effectExtent l="0" t="0" r="0" b="0"/>
          <wp:docPr id="17" name="Obraz 17"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Default="009315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Default="00931558">
    <w:pPr>
      <w:pStyle w:val="Nagwek"/>
      <w:tabs>
        <w:tab w:val="clear" w:pos="4536"/>
        <w:tab w:val="clear" w:pos="9072"/>
      </w:tabs>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Default="00931558" w:rsidP="00187587">
    <w:pPr>
      <w:pStyle w:val="Nagwek"/>
      <w:tabs>
        <w:tab w:val="clear" w:pos="4536"/>
        <w:tab w:val="clear" w:pos="9072"/>
      </w:tabs>
      <w:jc w:val="right"/>
      <w:rPr>
        <w:sz w:val="22"/>
        <w:szCs w:val="22"/>
      </w:rPr>
    </w:pPr>
    <w:r>
      <w:rPr>
        <w:noProof/>
        <w:lang w:eastAsia="pl-PL"/>
      </w:rPr>
      <w:drawing>
        <wp:inline distT="0" distB="0" distL="0" distR="0">
          <wp:extent cx="5758815" cy="713026"/>
          <wp:effectExtent l="0" t="0" r="0" b="0"/>
          <wp:docPr id="18" name="Obraz 18"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58" w:rsidRDefault="00931558" w:rsidP="00187587">
    <w:pPr>
      <w:pStyle w:val="Nagwek"/>
      <w:tabs>
        <w:tab w:val="clear" w:pos="4536"/>
        <w:tab w:val="clear" w:pos="9072"/>
      </w:tabs>
      <w:jc w:val="right"/>
      <w:rPr>
        <w:sz w:val="22"/>
        <w:szCs w:val="22"/>
      </w:rPr>
    </w:pPr>
    <w:r>
      <w:rPr>
        <w:noProof/>
        <w:lang w:eastAsia="pl-PL"/>
      </w:rPr>
      <w:drawing>
        <wp:inline distT="0" distB="0" distL="0" distR="0">
          <wp:extent cx="5758815" cy="713026"/>
          <wp:effectExtent l="0" t="0" r="0" b="0"/>
          <wp:docPr id="19" name="Obraz 19"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15:restartNumberingAfterBreak="0">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15:restartNumberingAfterBreak="0">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15:restartNumberingAfterBreak="0">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15:restartNumberingAfterBreak="0">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15:restartNumberingAfterBreak="0">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15:restartNumberingAfterBreak="0">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15:restartNumberingAfterBreak="0">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15:restartNumberingAfterBreak="0">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15:restartNumberingAfterBreak="0">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15:restartNumberingAfterBreak="0">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15:restartNumberingAfterBreak="0">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15:restartNumberingAfterBreak="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15:restartNumberingAfterBreak="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15:restartNumberingAfterBreak="0">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15:restartNumberingAfterBreak="0">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15:restartNumberingAfterBreak="0">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15:restartNumberingAfterBreak="0">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15:restartNumberingAfterBreak="0">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15:restartNumberingAfterBreak="0">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15:restartNumberingAfterBreak="0">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15:restartNumberingAfterBreak="0">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15:restartNumberingAfterBreak="0">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15:restartNumberingAfterBreak="0">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15:restartNumberingAfterBreak="0">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15:restartNumberingAfterBreak="0">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15:restartNumberingAfterBreak="0">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00B71E3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0DC279D3"/>
    <w:multiLevelType w:val="hybridMultilevel"/>
    <w:tmpl w:val="58EE297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0E243705"/>
    <w:multiLevelType w:val="hybridMultilevel"/>
    <w:tmpl w:val="B4FCC0FE"/>
    <w:lvl w:ilvl="0" w:tplc="52281D72">
      <w:start w:val="1"/>
      <w:numFmt w:val="decimal"/>
      <w:lvlText w:val="%1)"/>
      <w:lvlJc w:val="left"/>
      <w:pPr>
        <w:ind w:left="360" w:hanging="360"/>
      </w:pPr>
      <w:rPr>
        <w:rFonts w:hint="default"/>
        <w:b/>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1" w15:restartNumberingAfterBreak="0">
    <w:nsid w:val="0E4D4C8D"/>
    <w:multiLevelType w:val="hybridMultilevel"/>
    <w:tmpl w:val="97E83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0B0640C"/>
    <w:multiLevelType w:val="hybridMultilevel"/>
    <w:tmpl w:val="E3969BC2"/>
    <w:lvl w:ilvl="0" w:tplc="F622358A">
      <w:start w:val="1"/>
      <w:numFmt w:val="decimal"/>
      <w:lvlText w:val="%1."/>
      <w:lvlJc w:val="left"/>
      <w:pPr>
        <w:ind w:left="578" w:hanging="360"/>
      </w:pPr>
      <w:rPr>
        <w:rFonts w:ascii="Verdana" w:hAnsi="Verdana" w:hint="default"/>
        <w:b/>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5" w15:restartNumberingAfterBreak="0">
    <w:nsid w:val="12B31ACB"/>
    <w:multiLevelType w:val="hybridMultilevel"/>
    <w:tmpl w:val="0AC0C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9" w15:restartNumberingAfterBreak="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25B9612B"/>
    <w:multiLevelType w:val="hybridMultilevel"/>
    <w:tmpl w:val="01D0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D93ACA"/>
    <w:multiLevelType w:val="hybridMultilevel"/>
    <w:tmpl w:val="E3969BC2"/>
    <w:lvl w:ilvl="0" w:tplc="F622358A">
      <w:start w:val="1"/>
      <w:numFmt w:val="decimal"/>
      <w:lvlText w:val="%1."/>
      <w:lvlJc w:val="left"/>
      <w:pPr>
        <w:ind w:left="578" w:hanging="360"/>
      </w:pPr>
      <w:rPr>
        <w:rFonts w:ascii="Verdana" w:hAnsi="Verdana" w:hint="default"/>
        <w:b/>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2" w15:restartNumberingAfterBreak="0">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33306417"/>
    <w:multiLevelType w:val="hybridMultilevel"/>
    <w:tmpl w:val="120EF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7" w15:restartNumberingAfterBreak="0">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4801030A"/>
    <w:multiLevelType w:val="hybridMultilevel"/>
    <w:tmpl w:val="83328DF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4E34FC4"/>
    <w:multiLevelType w:val="hybridMultilevel"/>
    <w:tmpl w:val="ABC42D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57FE6EC5"/>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59FF4B1C"/>
    <w:multiLevelType w:val="hybridMultilevel"/>
    <w:tmpl w:val="31C27074"/>
    <w:lvl w:ilvl="0" w:tplc="734C9006">
      <w:start w:val="1"/>
      <w:numFmt w:val="decimal"/>
      <w:lvlText w:val="%1)"/>
      <w:lvlJc w:val="left"/>
      <w:pPr>
        <w:ind w:left="360" w:hanging="360"/>
      </w:pPr>
      <w:rPr>
        <w:rFonts w:ascii="Verdana" w:hAnsi="Verdana" w:hint="default"/>
        <w:b w:val="0"/>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1" w15:restartNumberingAfterBreak="0">
    <w:nsid w:val="6B65447B"/>
    <w:multiLevelType w:val="hybridMultilevel"/>
    <w:tmpl w:val="D41A9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0AB2B81"/>
    <w:multiLevelType w:val="hybridMultilevel"/>
    <w:tmpl w:val="843C7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5DF449C"/>
    <w:multiLevelType w:val="hybridMultilevel"/>
    <w:tmpl w:val="C4C2F0FA"/>
    <w:lvl w:ilvl="0" w:tplc="04150011">
      <w:start w:val="1"/>
      <w:numFmt w:val="decimal"/>
      <w:lvlText w:val="%1)"/>
      <w:lvlJc w:val="left"/>
      <w:pPr>
        <w:ind w:left="220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790308B"/>
    <w:multiLevelType w:val="hybridMultilevel"/>
    <w:tmpl w:val="F320C4D4"/>
    <w:lvl w:ilvl="0" w:tplc="9B78C314">
      <w:start w:val="1"/>
      <w:numFmt w:val="lowerLetter"/>
      <w:lvlText w:val="%1."/>
      <w:lvlJc w:val="left"/>
      <w:pPr>
        <w:tabs>
          <w:tab w:val="num" w:pos="-3"/>
        </w:tabs>
        <w:ind w:left="717" w:hanging="360"/>
      </w:pPr>
      <w:rPr>
        <w:sz w:val="18"/>
        <w:szCs w:val="18"/>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05" w15:restartNumberingAfterBreak="0">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60"/>
  </w:num>
  <w:num w:numId="9">
    <w:abstractNumId w:val="91"/>
  </w:num>
  <w:num w:numId="10">
    <w:abstractNumId w:val="111"/>
  </w:num>
  <w:num w:numId="11">
    <w:abstractNumId w:val="105"/>
  </w:num>
  <w:num w:numId="12">
    <w:abstractNumId w:val="68"/>
  </w:num>
  <w:num w:numId="13">
    <w:abstractNumId w:val="87"/>
  </w:num>
  <w:num w:numId="14">
    <w:abstractNumId w:val="56"/>
  </w:num>
  <w:num w:numId="15">
    <w:abstractNumId w:val="74"/>
  </w:num>
  <w:num w:numId="16">
    <w:abstractNumId w:val="107"/>
  </w:num>
  <w:num w:numId="17">
    <w:abstractNumId w:val="62"/>
  </w:num>
  <w:num w:numId="18">
    <w:abstractNumId w:val="85"/>
  </w:num>
  <w:num w:numId="19">
    <w:abstractNumId w:val="77"/>
  </w:num>
  <w:num w:numId="20">
    <w:abstractNumId w:val="69"/>
  </w:num>
  <w:num w:numId="21">
    <w:abstractNumId w:val="99"/>
  </w:num>
  <w:num w:numId="22">
    <w:abstractNumId w:val="96"/>
  </w:num>
  <w:num w:numId="23">
    <w:abstractNumId w:val="57"/>
  </w:num>
  <w:num w:numId="24">
    <w:abstractNumId w:val="58"/>
  </w:num>
  <w:num w:numId="25">
    <w:abstractNumId w:val="86"/>
  </w:num>
  <w:num w:numId="26">
    <w:abstractNumId w:val="52"/>
  </w:num>
  <w:num w:numId="27">
    <w:abstractNumId w:val="94"/>
  </w:num>
  <w:num w:numId="28">
    <w:abstractNumId w:val="72"/>
  </w:num>
  <w:num w:numId="29">
    <w:abstractNumId w:val="78"/>
  </w:num>
  <w:num w:numId="30">
    <w:abstractNumId w:val="75"/>
  </w:num>
  <w:num w:numId="31">
    <w:abstractNumId w:val="66"/>
  </w:num>
  <w:num w:numId="32">
    <w:abstractNumId w:val="108"/>
  </w:num>
  <w:num w:numId="33">
    <w:abstractNumId w:val="63"/>
  </w:num>
  <w:num w:numId="34">
    <w:abstractNumId w:val="67"/>
  </w:num>
  <w:num w:numId="35">
    <w:abstractNumId w:val="51"/>
  </w:num>
  <w:num w:numId="36">
    <w:abstractNumId w:val="84"/>
  </w:num>
  <w:num w:numId="37">
    <w:abstractNumId w:val="95"/>
  </w:num>
  <w:num w:numId="38">
    <w:abstractNumId w:val="55"/>
  </w:num>
  <w:num w:numId="39">
    <w:abstractNumId w:val="50"/>
  </w:num>
  <w:num w:numId="40">
    <w:abstractNumId w:val="79"/>
  </w:num>
  <w:num w:numId="41">
    <w:abstractNumId w:val="89"/>
  </w:num>
  <w:num w:numId="42">
    <w:abstractNumId w:val="110"/>
  </w:num>
  <w:num w:numId="43">
    <w:abstractNumId w:val="103"/>
  </w:num>
  <w:num w:numId="44">
    <w:abstractNumId w:val="53"/>
  </w:num>
  <w:num w:numId="45">
    <w:abstractNumId w:val="106"/>
  </w:num>
  <w:num w:numId="46">
    <w:abstractNumId w:val="54"/>
  </w:num>
  <w:num w:numId="47">
    <w:abstractNumId w:val="83"/>
  </w:num>
  <w:num w:numId="48">
    <w:abstractNumId w:val="93"/>
  </w:num>
  <w:num w:numId="49">
    <w:abstractNumId w:val="80"/>
  </w:num>
  <w:num w:numId="50">
    <w:abstractNumId w:val="92"/>
  </w:num>
  <w:num w:numId="51">
    <w:abstractNumId w:val="82"/>
  </w:num>
  <w:num w:numId="52">
    <w:abstractNumId w:val="100"/>
  </w:num>
  <w:num w:numId="53">
    <w:abstractNumId w:val="76"/>
  </w:num>
  <w:num w:numId="54">
    <w:abstractNumId w:val="109"/>
  </w:num>
  <w:num w:numId="55">
    <w:abstractNumId w:val="97"/>
  </w:num>
  <w:num w:numId="56">
    <w:abstractNumId w:val="71"/>
  </w:num>
  <w:num w:numId="57">
    <w:abstractNumId w:val="73"/>
  </w:num>
  <w:num w:numId="58">
    <w:abstractNumId w:val="49"/>
  </w:num>
  <w:num w:numId="59">
    <w:abstractNumId w:val="16"/>
  </w:num>
  <w:num w:numId="60">
    <w:abstractNumId w:val="88"/>
  </w:num>
  <w:num w:numId="61">
    <w:abstractNumId w:val="104"/>
  </w:num>
  <w:num w:numId="62">
    <w:abstractNumId w:val="81"/>
  </w:num>
  <w:num w:numId="63">
    <w:abstractNumId w:val="59"/>
  </w:num>
  <w:num w:numId="64">
    <w:abstractNumId w:val="61"/>
  </w:num>
  <w:num w:numId="65">
    <w:abstractNumId w:val="102"/>
  </w:num>
  <w:num w:numId="66">
    <w:abstractNumId w:val="65"/>
  </w:num>
  <w:num w:numId="67">
    <w:abstractNumId w:val="70"/>
  </w:num>
  <w:num w:numId="68">
    <w:abstractNumId w:val="101"/>
  </w:num>
  <w:num w:numId="69">
    <w:abstractNumId w:val="90"/>
  </w:num>
  <w:num w:numId="70">
    <w:abstractNumId w:val="98"/>
  </w:num>
  <w:num w:numId="71">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BB"/>
    <w:rsid w:val="0000043D"/>
    <w:rsid w:val="000005D6"/>
    <w:rsid w:val="00000D9B"/>
    <w:rsid w:val="00000EDE"/>
    <w:rsid w:val="000011BF"/>
    <w:rsid w:val="00001B44"/>
    <w:rsid w:val="00001DC0"/>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1659"/>
    <w:rsid w:val="00012965"/>
    <w:rsid w:val="00012C94"/>
    <w:rsid w:val="00014574"/>
    <w:rsid w:val="00014C29"/>
    <w:rsid w:val="00014D08"/>
    <w:rsid w:val="00014EA4"/>
    <w:rsid w:val="00014F9B"/>
    <w:rsid w:val="0001545E"/>
    <w:rsid w:val="0001583F"/>
    <w:rsid w:val="00015E26"/>
    <w:rsid w:val="000163B1"/>
    <w:rsid w:val="00016A03"/>
    <w:rsid w:val="00016E35"/>
    <w:rsid w:val="00016FE1"/>
    <w:rsid w:val="0002048F"/>
    <w:rsid w:val="00020B7E"/>
    <w:rsid w:val="00023122"/>
    <w:rsid w:val="00023C1F"/>
    <w:rsid w:val="000240E6"/>
    <w:rsid w:val="0002460D"/>
    <w:rsid w:val="00024660"/>
    <w:rsid w:val="0002489B"/>
    <w:rsid w:val="0002521B"/>
    <w:rsid w:val="00025692"/>
    <w:rsid w:val="000267B2"/>
    <w:rsid w:val="00026DB0"/>
    <w:rsid w:val="000271A6"/>
    <w:rsid w:val="0002769D"/>
    <w:rsid w:val="000305C1"/>
    <w:rsid w:val="000308B9"/>
    <w:rsid w:val="000309DF"/>
    <w:rsid w:val="000315F1"/>
    <w:rsid w:val="000338F9"/>
    <w:rsid w:val="00033CF1"/>
    <w:rsid w:val="00033D8B"/>
    <w:rsid w:val="00034569"/>
    <w:rsid w:val="000349C4"/>
    <w:rsid w:val="000355D1"/>
    <w:rsid w:val="00036592"/>
    <w:rsid w:val="0004146E"/>
    <w:rsid w:val="00042595"/>
    <w:rsid w:val="0004466C"/>
    <w:rsid w:val="00044C2D"/>
    <w:rsid w:val="00044E56"/>
    <w:rsid w:val="00045975"/>
    <w:rsid w:val="00045D53"/>
    <w:rsid w:val="00046577"/>
    <w:rsid w:val="00046A6C"/>
    <w:rsid w:val="000470AE"/>
    <w:rsid w:val="00050948"/>
    <w:rsid w:val="00050BD3"/>
    <w:rsid w:val="00051907"/>
    <w:rsid w:val="00052D82"/>
    <w:rsid w:val="00053803"/>
    <w:rsid w:val="00053B44"/>
    <w:rsid w:val="00053DEE"/>
    <w:rsid w:val="00054422"/>
    <w:rsid w:val="000550B4"/>
    <w:rsid w:val="00055346"/>
    <w:rsid w:val="0005537C"/>
    <w:rsid w:val="0005568F"/>
    <w:rsid w:val="00055A66"/>
    <w:rsid w:val="00055CF4"/>
    <w:rsid w:val="00055D4F"/>
    <w:rsid w:val="00055FEC"/>
    <w:rsid w:val="000560D9"/>
    <w:rsid w:val="000577B9"/>
    <w:rsid w:val="00057916"/>
    <w:rsid w:val="000627E4"/>
    <w:rsid w:val="00062F3A"/>
    <w:rsid w:val="000631A4"/>
    <w:rsid w:val="00063310"/>
    <w:rsid w:val="00063A96"/>
    <w:rsid w:val="00064296"/>
    <w:rsid w:val="0006609F"/>
    <w:rsid w:val="00066610"/>
    <w:rsid w:val="000667AA"/>
    <w:rsid w:val="00066ADF"/>
    <w:rsid w:val="0006701F"/>
    <w:rsid w:val="00067FD6"/>
    <w:rsid w:val="00070092"/>
    <w:rsid w:val="00070F4C"/>
    <w:rsid w:val="00071EF0"/>
    <w:rsid w:val="00072212"/>
    <w:rsid w:val="000722F6"/>
    <w:rsid w:val="00072306"/>
    <w:rsid w:val="00072A8E"/>
    <w:rsid w:val="000736C7"/>
    <w:rsid w:val="000737A2"/>
    <w:rsid w:val="00073CD3"/>
    <w:rsid w:val="00074347"/>
    <w:rsid w:val="000747CA"/>
    <w:rsid w:val="000750FB"/>
    <w:rsid w:val="00075A42"/>
    <w:rsid w:val="00075EE0"/>
    <w:rsid w:val="000778D2"/>
    <w:rsid w:val="00077B92"/>
    <w:rsid w:val="00077C65"/>
    <w:rsid w:val="00077C76"/>
    <w:rsid w:val="00081324"/>
    <w:rsid w:val="000813D6"/>
    <w:rsid w:val="0008284F"/>
    <w:rsid w:val="00082F66"/>
    <w:rsid w:val="000834C0"/>
    <w:rsid w:val="000845E8"/>
    <w:rsid w:val="00085832"/>
    <w:rsid w:val="00086453"/>
    <w:rsid w:val="000870EC"/>
    <w:rsid w:val="000871B8"/>
    <w:rsid w:val="0008732A"/>
    <w:rsid w:val="00087FD1"/>
    <w:rsid w:val="00090465"/>
    <w:rsid w:val="0009050E"/>
    <w:rsid w:val="000945E5"/>
    <w:rsid w:val="00095C82"/>
    <w:rsid w:val="00096022"/>
    <w:rsid w:val="00096156"/>
    <w:rsid w:val="0009622F"/>
    <w:rsid w:val="00096247"/>
    <w:rsid w:val="000962AF"/>
    <w:rsid w:val="000965A4"/>
    <w:rsid w:val="0009677E"/>
    <w:rsid w:val="000975BC"/>
    <w:rsid w:val="000A0153"/>
    <w:rsid w:val="000A1030"/>
    <w:rsid w:val="000A20D1"/>
    <w:rsid w:val="000A37F2"/>
    <w:rsid w:val="000A46C3"/>
    <w:rsid w:val="000A486E"/>
    <w:rsid w:val="000A5016"/>
    <w:rsid w:val="000A5931"/>
    <w:rsid w:val="000A5AFE"/>
    <w:rsid w:val="000A5CC6"/>
    <w:rsid w:val="000A6590"/>
    <w:rsid w:val="000A7B4C"/>
    <w:rsid w:val="000B07C7"/>
    <w:rsid w:val="000B084D"/>
    <w:rsid w:val="000B0E51"/>
    <w:rsid w:val="000B161E"/>
    <w:rsid w:val="000B1957"/>
    <w:rsid w:val="000B1FDA"/>
    <w:rsid w:val="000B23DC"/>
    <w:rsid w:val="000B26C9"/>
    <w:rsid w:val="000B283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25C"/>
    <w:rsid w:val="000C1A68"/>
    <w:rsid w:val="000C1C0D"/>
    <w:rsid w:val="000C23D8"/>
    <w:rsid w:val="000C2D20"/>
    <w:rsid w:val="000C33C9"/>
    <w:rsid w:val="000C3C1B"/>
    <w:rsid w:val="000C46FA"/>
    <w:rsid w:val="000C4B1B"/>
    <w:rsid w:val="000C6591"/>
    <w:rsid w:val="000C71E7"/>
    <w:rsid w:val="000C7479"/>
    <w:rsid w:val="000C75BB"/>
    <w:rsid w:val="000C76A4"/>
    <w:rsid w:val="000D0597"/>
    <w:rsid w:val="000D16E3"/>
    <w:rsid w:val="000D1C4F"/>
    <w:rsid w:val="000D1F05"/>
    <w:rsid w:val="000D246F"/>
    <w:rsid w:val="000D394E"/>
    <w:rsid w:val="000D3C10"/>
    <w:rsid w:val="000D438E"/>
    <w:rsid w:val="000D4F95"/>
    <w:rsid w:val="000D6BB5"/>
    <w:rsid w:val="000D6C7D"/>
    <w:rsid w:val="000D6C8C"/>
    <w:rsid w:val="000D703F"/>
    <w:rsid w:val="000D70BF"/>
    <w:rsid w:val="000E01EB"/>
    <w:rsid w:val="000E0599"/>
    <w:rsid w:val="000E0CE5"/>
    <w:rsid w:val="000E11AE"/>
    <w:rsid w:val="000E2B13"/>
    <w:rsid w:val="000E2B29"/>
    <w:rsid w:val="000E2E09"/>
    <w:rsid w:val="000E2E39"/>
    <w:rsid w:val="000E3D44"/>
    <w:rsid w:val="000E535B"/>
    <w:rsid w:val="000E64B3"/>
    <w:rsid w:val="000F0128"/>
    <w:rsid w:val="000F0E4D"/>
    <w:rsid w:val="000F1067"/>
    <w:rsid w:val="000F1230"/>
    <w:rsid w:val="000F3EDB"/>
    <w:rsid w:val="000F4C4F"/>
    <w:rsid w:val="000F574D"/>
    <w:rsid w:val="000F58F2"/>
    <w:rsid w:val="000F5D06"/>
    <w:rsid w:val="000F7B78"/>
    <w:rsid w:val="00100B81"/>
    <w:rsid w:val="00100EB8"/>
    <w:rsid w:val="001024E8"/>
    <w:rsid w:val="0010299C"/>
    <w:rsid w:val="00102EE8"/>
    <w:rsid w:val="0010350C"/>
    <w:rsid w:val="00103673"/>
    <w:rsid w:val="001045F6"/>
    <w:rsid w:val="00104D66"/>
    <w:rsid w:val="0010704E"/>
    <w:rsid w:val="001112CB"/>
    <w:rsid w:val="0011139A"/>
    <w:rsid w:val="0011174C"/>
    <w:rsid w:val="00111945"/>
    <w:rsid w:val="00112059"/>
    <w:rsid w:val="001124A6"/>
    <w:rsid w:val="001138C5"/>
    <w:rsid w:val="00114CD0"/>
    <w:rsid w:val="00114D93"/>
    <w:rsid w:val="001150F0"/>
    <w:rsid w:val="00115448"/>
    <w:rsid w:val="00116F67"/>
    <w:rsid w:val="001172DC"/>
    <w:rsid w:val="00117A52"/>
    <w:rsid w:val="00120AD4"/>
    <w:rsid w:val="00120F7C"/>
    <w:rsid w:val="001212E8"/>
    <w:rsid w:val="00121588"/>
    <w:rsid w:val="00121655"/>
    <w:rsid w:val="00121D08"/>
    <w:rsid w:val="0012291A"/>
    <w:rsid w:val="00123556"/>
    <w:rsid w:val="001244CF"/>
    <w:rsid w:val="00124A31"/>
    <w:rsid w:val="00124BF4"/>
    <w:rsid w:val="00124BFF"/>
    <w:rsid w:val="001252E1"/>
    <w:rsid w:val="001253E3"/>
    <w:rsid w:val="001258EC"/>
    <w:rsid w:val="001259F5"/>
    <w:rsid w:val="00125E67"/>
    <w:rsid w:val="0012632D"/>
    <w:rsid w:val="00126E35"/>
    <w:rsid w:val="001275CE"/>
    <w:rsid w:val="001279B0"/>
    <w:rsid w:val="00127C1E"/>
    <w:rsid w:val="00130350"/>
    <w:rsid w:val="001312BA"/>
    <w:rsid w:val="00131B00"/>
    <w:rsid w:val="00131E6E"/>
    <w:rsid w:val="00131FC0"/>
    <w:rsid w:val="001327EE"/>
    <w:rsid w:val="00132E68"/>
    <w:rsid w:val="0013323F"/>
    <w:rsid w:val="00133D09"/>
    <w:rsid w:val="0013411A"/>
    <w:rsid w:val="00134B54"/>
    <w:rsid w:val="00135195"/>
    <w:rsid w:val="001358F8"/>
    <w:rsid w:val="00135B80"/>
    <w:rsid w:val="00136CE7"/>
    <w:rsid w:val="00140C0A"/>
    <w:rsid w:val="00140C3F"/>
    <w:rsid w:val="00140DC8"/>
    <w:rsid w:val="0014234D"/>
    <w:rsid w:val="0014291F"/>
    <w:rsid w:val="00142AE7"/>
    <w:rsid w:val="0014310B"/>
    <w:rsid w:val="001433F4"/>
    <w:rsid w:val="001434C0"/>
    <w:rsid w:val="00143A18"/>
    <w:rsid w:val="00143A3D"/>
    <w:rsid w:val="00144227"/>
    <w:rsid w:val="0014429F"/>
    <w:rsid w:val="00144588"/>
    <w:rsid w:val="00145375"/>
    <w:rsid w:val="001458EA"/>
    <w:rsid w:val="0014609E"/>
    <w:rsid w:val="001475F9"/>
    <w:rsid w:val="00147B64"/>
    <w:rsid w:val="00151050"/>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4653"/>
    <w:rsid w:val="00164E5D"/>
    <w:rsid w:val="00164EED"/>
    <w:rsid w:val="0016548B"/>
    <w:rsid w:val="00166C00"/>
    <w:rsid w:val="00166C0A"/>
    <w:rsid w:val="00167332"/>
    <w:rsid w:val="00167346"/>
    <w:rsid w:val="00167FC9"/>
    <w:rsid w:val="00171705"/>
    <w:rsid w:val="00171B1E"/>
    <w:rsid w:val="00172339"/>
    <w:rsid w:val="001724E0"/>
    <w:rsid w:val="001737D4"/>
    <w:rsid w:val="001737EF"/>
    <w:rsid w:val="00173BF7"/>
    <w:rsid w:val="00174BDF"/>
    <w:rsid w:val="00175710"/>
    <w:rsid w:val="00175967"/>
    <w:rsid w:val="00176427"/>
    <w:rsid w:val="001769EF"/>
    <w:rsid w:val="00177024"/>
    <w:rsid w:val="001777B5"/>
    <w:rsid w:val="00177B3E"/>
    <w:rsid w:val="00180A87"/>
    <w:rsid w:val="00182AB6"/>
    <w:rsid w:val="0018368D"/>
    <w:rsid w:val="001839F6"/>
    <w:rsid w:val="001846E2"/>
    <w:rsid w:val="00184A31"/>
    <w:rsid w:val="00186858"/>
    <w:rsid w:val="00187497"/>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53E"/>
    <w:rsid w:val="001A0B06"/>
    <w:rsid w:val="001A1942"/>
    <w:rsid w:val="001A201F"/>
    <w:rsid w:val="001A3365"/>
    <w:rsid w:val="001A3613"/>
    <w:rsid w:val="001A3E64"/>
    <w:rsid w:val="001A414E"/>
    <w:rsid w:val="001A42F8"/>
    <w:rsid w:val="001A46BB"/>
    <w:rsid w:val="001A49E7"/>
    <w:rsid w:val="001A5008"/>
    <w:rsid w:val="001A528D"/>
    <w:rsid w:val="001A59C5"/>
    <w:rsid w:val="001A5E11"/>
    <w:rsid w:val="001A6006"/>
    <w:rsid w:val="001A6563"/>
    <w:rsid w:val="001A692C"/>
    <w:rsid w:val="001A7B98"/>
    <w:rsid w:val="001A7BDB"/>
    <w:rsid w:val="001B0395"/>
    <w:rsid w:val="001B1197"/>
    <w:rsid w:val="001B124F"/>
    <w:rsid w:val="001B2515"/>
    <w:rsid w:val="001B2BA9"/>
    <w:rsid w:val="001B2D23"/>
    <w:rsid w:val="001B3E05"/>
    <w:rsid w:val="001B42E7"/>
    <w:rsid w:val="001B4995"/>
    <w:rsid w:val="001B4D93"/>
    <w:rsid w:val="001B5AAC"/>
    <w:rsid w:val="001B75E0"/>
    <w:rsid w:val="001C0B99"/>
    <w:rsid w:val="001C0CC6"/>
    <w:rsid w:val="001C1296"/>
    <w:rsid w:val="001C1A4A"/>
    <w:rsid w:val="001C1AA8"/>
    <w:rsid w:val="001C3205"/>
    <w:rsid w:val="001C336E"/>
    <w:rsid w:val="001C38A8"/>
    <w:rsid w:val="001C3D32"/>
    <w:rsid w:val="001C441C"/>
    <w:rsid w:val="001C4B81"/>
    <w:rsid w:val="001C4E5D"/>
    <w:rsid w:val="001C50F9"/>
    <w:rsid w:val="001C72CD"/>
    <w:rsid w:val="001C7B27"/>
    <w:rsid w:val="001D09D5"/>
    <w:rsid w:val="001D0B9A"/>
    <w:rsid w:val="001D0E7C"/>
    <w:rsid w:val="001D12E5"/>
    <w:rsid w:val="001D198D"/>
    <w:rsid w:val="001D2214"/>
    <w:rsid w:val="001D23BB"/>
    <w:rsid w:val="001D24C2"/>
    <w:rsid w:val="001D29AD"/>
    <w:rsid w:val="001D3441"/>
    <w:rsid w:val="001D35C6"/>
    <w:rsid w:val="001D3617"/>
    <w:rsid w:val="001D66B8"/>
    <w:rsid w:val="001D66B9"/>
    <w:rsid w:val="001E04B5"/>
    <w:rsid w:val="001E0654"/>
    <w:rsid w:val="001E0F55"/>
    <w:rsid w:val="001E123D"/>
    <w:rsid w:val="001E1271"/>
    <w:rsid w:val="001E1652"/>
    <w:rsid w:val="001E2701"/>
    <w:rsid w:val="001E3922"/>
    <w:rsid w:val="001E4545"/>
    <w:rsid w:val="001E4754"/>
    <w:rsid w:val="001E50FB"/>
    <w:rsid w:val="001E526D"/>
    <w:rsid w:val="001E527A"/>
    <w:rsid w:val="001E5858"/>
    <w:rsid w:val="001E5DAD"/>
    <w:rsid w:val="001E5FAD"/>
    <w:rsid w:val="001E74E1"/>
    <w:rsid w:val="001E7B3E"/>
    <w:rsid w:val="001E7E8B"/>
    <w:rsid w:val="001F07BB"/>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F41"/>
    <w:rsid w:val="00201FDB"/>
    <w:rsid w:val="0020294D"/>
    <w:rsid w:val="00202C2B"/>
    <w:rsid w:val="0020374D"/>
    <w:rsid w:val="00203E0D"/>
    <w:rsid w:val="002048DC"/>
    <w:rsid w:val="002052CD"/>
    <w:rsid w:val="00205658"/>
    <w:rsid w:val="00206FFD"/>
    <w:rsid w:val="00207101"/>
    <w:rsid w:val="0020778F"/>
    <w:rsid w:val="002079B2"/>
    <w:rsid w:val="002101D1"/>
    <w:rsid w:val="0021074F"/>
    <w:rsid w:val="00210B9C"/>
    <w:rsid w:val="00211E6A"/>
    <w:rsid w:val="00211FBB"/>
    <w:rsid w:val="00213CC5"/>
    <w:rsid w:val="002146A6"/>
    <w:rsid w:val="00215BE7"/>
    <w:rsid w:val="002169CC"/>
    <w:rsid w:val="002215FF"/>
    <w:rsid w:val="00221BD7"/>
    <w:rsid w:val="00221E00"/>
    <w:rsid w:val="0022371C"/>
    <w:rsid w:val="00223751"/>
    <w:rsid w:val="00223837"/>
    <w:rsid w:val="00223C9B"/>
    <w:rsid w:val="002243B7"/>
    <w:rsid w:val="00224410"/>
    <w:rsid w:val="00224711"/>
    <w:rsid w:val="00225646"/>
    <w:rsid w:val="00225C46"/>
    <w:rsid w:val="00225EB2"/>
    <w:rsid w:val="00226A84"/>
    <w:rsid w:val="002274AE"/>
    <w:rsid w:val="00230714"/>
    <w:rsid w:val="002314CA"/>
    <w:rsid w:val="00231D32"/>
    <w:rsid w:val="002322D6"/>
    <w:rsid w:val="00232A03"/>
    <w:rsid w:val="00233086"/>
    <w:rsid w:val="00233C3D"/>
    <w:rsid w:val="002343F7"/>
    <w:rsid w:val="002351D8"/>
    <w:rsid w:val="0023531C"/>
    <w:rsid w:val="0023542B"/>
    <w:rsid w:val="0023557D"/>
    <w:rsid w:val="00235DC9"/>
    <w:rsid w:val="00235ED4"/>
    <w:rsid w:val="002362DA"/>
    <w:rsid w:val="00236514"/>
    <w:rsid w:val="00237E90"/>
    <w:rsid w:val="00241155"/>
    <w:rsid w:val="002417C1"/>
    <w:rsid w:val="00241957"/>
    <w:rsid w:val="0024212F"/>
    <w:rsid w:val="002423AC"/>
    <w:rsid w:val="00243435"/>
    <w:rsid w:val="002439A5"/>
    <w:rsid w:val="00244250"/>
    <w:rsid w:val="002460D2"/>
    <w:rsid w:val="00246AD3"/>
    <w:rsid w:val="00246D62"/>
    <w:rsid w:val="00246D9B"/>
    <w:rsid w:val="00246F27"/>
    <w:rsid w:val="00247745"/>
    <w:rsid w:val="002500BF"/>
    <w:rsid w:val="002500C1"/>
    <w:rsid w:val="0025050C"/>
    <w:rsid w:val="00250A2B"/>
    <w:rsid w:val="00251886"/>
    <w:rsid w:val="00251E0D"/>
    <w:rsid w:val="0025208D"/>
    <w:rsid w:val="002523E9"/>
    <w:rsid w:val="002526E0"/>
    <w:rsid w:val="00252AB4"/>
    <w:rsid w:val="00252C2B"/>
    <w:rsid w:val="002537C9"/>
    <w:rsid w:val="00253B74"/>
    <w:rsid w:val="0025411D"/>
    <w:rsid w:val="002560F5"/>
    <w:rsid w:val="002567EA"/>
    <w:rsid w:val="00256D61"/>
    <w:rsid w:val="00257EB6"/>
    <w:rsid w:val="002604A2"/>
    <w:rsid w:val="00260E16"/>
    <w:rsid w:val="002625B7"/>
    <w:rsid w:val="0026279D"/>
    <w:rsid w:val="00262C14"/>
    <w:rsid w:val="00262F16"/>
    <w:rsid w:val="0026475E"/>
    <w:rsid w:val="0026646F"/>
    <w:rsid w:val="00266B1D"/>
    <w:rsid w:val="00266C70"/>
    <w:rsid w:val="00267A37"/>
    <w:rsid w:val="00267B42"/>
    <w:rsid w:val="00267B5A"/>
    <w:rsid w:val="00270DE9"/>
    <w:rsid w:val="002714E6"/>
    <w:rsid w:val="00271727"/>
    <w:rsid w:val="002719F6"/>
    <w:rsid w:val="00272535"/>
    <w:rsid w:val="002727C2"/>
    <w:rsid w:val="00272D71"/>
    <w:rsid w:val="00273461"/>
    <w:rsid w:val="00274383"/>
    <w:rsid w:val="002745F6"/>
    <w:rsid w:val="00276330"/>
    <w:rsid w:val="00276BED"/>
    <w:rsid w:val="0028075F"/>
    <w:rsid w:val="00280AD4"/>
    <w:rsid w:val="0028136C"/>
    <w:rsid w:val="0028143E"/>
    <w:rsid w:val="002826ED"/>
    <w:rsid w:val="0028319C"/>
    <w:rsid w:val="00283230"/>
    <w:rsid w:val="002835AF"/>
    <w:rsid w:val="00283859"/>
    <w:rsid w:val="00285B91"/>
    <w:rsid w:val="0028623D"/>
    <w:rsid w:val="002865CD"/>
    <w:rsid w:val="002866D2"/>
    <w:rsid w:val="0028750C"/>
    <w:rsid w:val="00287BEF"/>
    <w:rsid w:val="00287D81"/>
    <w:rsid w:val="00291236"/>
    <w:rsid w:val="002918BC"/>
    <w:rsid w:val="00292DD1"/>
    <w:rsid w:val="00292FFE"/>
    <w:rsid w:val="00293266"/>
    <w:rsid w:val="00293F3E"/>
    <w:rsid w:val="00294ECC"/>
    <w:rsid w:val="002952C6"/>
    <w:rsid w:val="002956CA"/>
    <w:rsid w:val="002959D7"/>
    <w:rsid w:val="00296D25"/>
    <w:rsid w:val="00296EE6"/>
    <w:rsid w:val="002973A2"/>
    <w:rsid w:val="00297445"/>
    <w:rsid w:val="00297B96"/>
    <w:rsid w:val="00297FDE"/>
    <w:rsid w:val="002A0914"/>
    <w:rsid w:val="002A1AB0"/>
    <w:rsid w:val="002A204B"/>
    <w:rsid w:val="002A2677"/>
    <w:rsid w:val="002A2AA5"/>
    <w:rsid w:val="002A3F58"/>
    <w:rsid w:val="002A4D85"/>
    <w:rsid w:val="002A608F"/>
    <w:rsid w:val="002A631F"/>
    <w:rsid w:val="002A63D1"/>
    <w:rsid w:val="002A65A8"/>
    <w:rsid w:val="002A69B7"/>
    <w:rsid w:val="002A7282"/>
    <w:rsid w:val="002A74BB"/>
    <w:rsid w:val="002A766A"/>
    <w:rsid w:val="002B11AE"/>
    <w:rsid w:val="002B194A"/>
    <w:rsid w:val="002B227C"/>
    <w:rsid w:val="002B4D6B"/>
    <w:rsid w:val="002B4E36"/>
    <w:rsid w:val="002B5616"/>
    <w:rsid w:val="002B5B7E"/>
    <w:rsid w:val="002B66A7"/>
    <w:rsid w:val="002B7476"/>
    <w:rsid w:val="002B7622"/>
    <w:rsid w:val="002B7906"/>
    <w:rsid w:val="002C0421"/>
    <w:rsid w:val="002C057C"/>
    <w:rsid w:val="002C05DE"/>
    <w:rsid w:val="002C0BB8"/>
    <w:rsid w:val="002C0D61"/>
    <w:rsid w:val="002C0E64"/>
    <w:rsid w:val="002C142A"/>
    <w:rsid w:val="002C148C"/>
    <w:rsid w:val="002C1FF4"/>
    <w:rsid w:val="002C248A"/>
    <w:rsid w:val="002C268B"/>
    <w:rsid w:val="002C2BBE"/>
    <w:rsid w:val="002C2F5E"/>
    <w:rsid w:val="002C3437"/>
    <w:rsid w:val="002C3D9C"/>
    <w:rsid w:val="002C41FE"/>
    <w:rsid w:val="002C43F3"/>
    <w:rsid w:val="002C48B5"/>
    <w:rsid w:val="002C58C4"/>
    <w:rsid w:val="002C5FBD"/>
    <w:rsid w:val="002C69EC"/>
    <w:rsid w:val="002C70CE"/>
    <w:rsid w:val="002C7143"/>
    <w:rsid w:val="002C79A2"/>
    <w:rsid w:val="002C7AB6"/>
    <w:rsid w:val="002C7E2E"/>
    <w:rsid w:val="002D0108"/>
    <w:rsid w:val="002D05E5"/>
    <w:rsid w:val="002D0FE0"/>
    <w:rsid w:val="002D10C2"/>
    <w:rsid w:val="002D1178"/>
    <w:rsid w:val="002D1700"/>
    <w:rsid w:val="002D1EF4"/>
    <w:rsid w:val="002D2266"/>
    <w:rsid w:val="002D2E1F"/>
    <w:rsid w:val="002D380E"/>
    <w:rsid w:val="002D38EB"/>
    <w:rsid w:val="002D57F4"/>
    <w:rsid w:val="002D5C4F"/>
    <w:rsid w:val="002E0566"/>
    <w:rsid w:val="002E0B10"/>
    <w:rsid w:val="002E1128"/>
    <w:rsid w:val="002E11BB"/>
    <w:rsid w:val="002E1528"/>
    <w:rsid w:val="002E19E4"/>
    <w:rsid w:val="002E1E81"/>
    <w:rsid w:val="002E1FE8"/>
    <w:rsid w:val="002E2994"/>
    <w:rsid w:val="002E2C3C"/>
    <w:rsid w:val="002E3698"/>
    <w:rsid w:val="002E4352"/>
    <w:rsid w:val="002E53C2"/>
    <w:rsid w:val="002E6257"/>
    <w:rsid w:val="002E6F3C"/>
    <w:rsid w:val="002E78E5"/>
    <w:rsid w:val="002F12B5"/>
    <w:rsid w:val="002F27FC"/>
    <w:rsid w:val="002F29CB"/>
    <w:rsid w:val="002F2C85"/>
    <w:rsid w:val="002F3578"/>
    <w:rsid w:val="002F3692"/>
    <w:rsid w:val="002F3DA8"/>
    <w:rsid w:val="002F52A5"/>
    <w:rsid w:val="002F61EE"/>
    <w:rsid w:val="002F65FE"/>
    <w:rsid w:val="002F66B0"/>
    <w:rsid w:val="002F6794"/>
    <w:rsid w:val="002F6E08"/>
    <w:rsid w:val="002F70DB"/>
    <w:rsid w:val="002F79EA"/>
    <w:rsid w:val="002F7A2A"/>
    <w:rsid w:val="0030042C"/>
    <w:rsid w:val="00301109"/>
    <w:rsid w:val="003013E2"/>
    <w:rsid w:val="00301483"/>
    <w:rsid w:val="00303C78"/>
    <w:rsid w:val="00304463"/>
    <w:rsid w:val="003046C4"/>
    <w:rsid w:val="00304869"/>
    <w:rsid w:val="00304F71"/>
    <w:rsid w:val="003054C1"/>
    <w:rsid w:val="003057B6"/>
    <w:rsid w:val="00305B89"/>
    <w:rsid w:val="00306655"/>
    <w:rsid w:val="0030679A"/>
    <w:rsid w:val="0030776F"/>
    <w:rsid w:val="00310990"/>
    <w:rsid w:val="00310DB4"/>
    <w:rsid w:val="003112A1"/>
    <w:rsid w:val="00311800"/>
    <w:rsid w:val="00311CC9"/>
    <w:rsid w:val="00313E03"/>
    <w:rsid w:val="00314812"/>
    <w:rsid w:val="00314915"/>
    <w:rsid w:val="003150BD"/>
    <w:rsid w:val="0031531E"/>
    <w:rsid w:val="003155BF"/>
    <w:rsid w:val="00315901"/>
    <w:rsid w:val="00316558"/>
    <w:rsid w:val="0031669D"/>
    <w:rsid w:val="00316984"/>
    <w:rsid w:val="003174DD"/>
    <w:rsid w:val="00317A8E"/>
    <w:rsid w:val="00317D3E"/>
    <w:rsid w:val="00317F89"/>
    <w:rsid w:val="00320412"/>
    <w:rsid w:val="003207B4"/>
    <w:rsid w:val="003207E8"/>
    <w:rsid w:val="00320C98"/>
    <w:rsid w:val="003217FF"/>
    <w:rsid w:val="003222BB"/>
    <w:rsid w:val="003222EE"/>
    <w:rsid w:val="00323BC0"/>
    <w:rsid w:val="00323D9A"/>
    <w:rsid w:val="00324691"/>
    <w:rsid w:val="003259BF"/>
    <w:rsid w:val="00326B22"/>
    <w:rsid w:val="003272B9"/>
    <w:rsid w:val="00327B3E"/>
    <w:rsid w:val="003304E7"/>
    <w:rsid w:val="00330910"/>
    <w:rsid w:val="00330B1F"/>
    <w:rsid w:val="00331193"/>
    <w:rsid w:val="00332345"/>
    <w:rsid w:val="003327EA"/>
    <w:rsid w:val="00332B1E"/>
    <w:rsid w:val="00333464"/>
    <w:rsid w:val="003346DD"/>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CDA"/>
    <w:rsid w:val="003463FE"/>
    <w:rsid w:val="00346C4E"/>
    <w:rsid w:val="0035031A"/>
    <w:rsid w:val="00351ACD"/>
    <w:rsid w:val="00352AA5"/>
    <w:rsid w:val="00353884"/>
    <w:rsid w:val="00353B21"/>
    <w:rsid w:val="00354335"/>
    <w:rsid w:val="00354736"/>
    <w:rsid w:val="00354A75"/>
    <w:rsid w:val="0035584B"/>
    <w:rsid w:val="00355A90"/>
    <w:rsid w:val="0035679F"/>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1052"/>
    <w:rsid w:val="0037125A"/>
    <w:rsid w:val="00373877"/>
    <w:rsid w:val="00374F43"/>
    <w:rsid w:val="003751DC"/>
    <w:rsid w:val="00375483"/>
    <w:rsid w:val="00375526"/>
    <w:rsid w:val="00376138"/>
    <w:rsid w:val="00377274"/>
    <w:rsid w:val="003775F0"/>
    <w:rsid w:val="00377612"/>
    <w:rsid w:val="00377771"/>
    <w:rsid w:val="00377E99"/>
    <w:rsid w:val="0038170C"/>
    <w:rsid w:val="00381AD5"/>
    <w:rsid w:val="00381FD1"/>
    <w:rsid w:val="00382BB2"/>
    <w:rsid w:val="00382BB7"/>
    <w:rsid w:val="00382F9A"/>
    <w:rsid w:val="00383669"/>
    <w:rsid w:val="00384251"/>
    <w:rsid w:val="00384E31"/>
    <w:rsid w:val="00385916"/>
    <w:rsid w:val="00385AC4"/>
    <w:rsid w:val="003864A3"/>
    <w:rsid w:val="00386AB5"/>
    <w:rsid w:val="00386AC3"/>
    <w:rsid w:val="00386ADD"/>
    <w:rsid w:val="003877BD"/>
    <w:rsid w:val="003879CB"/>
    <w:rsid w:val="00387F7C"/>
    <w:rsid w:val="00390455"/>
    <w:rsid w:val="00391B55"/>
    <w:rsid w:val="00392051"/>
    <w:rsid w:val="00392280"/>
    <w:rsid w:val="003937DF"/>
    <w:rsid w:val="00393CE6"/>
    <w:rsid w:val="00394160"/>
    <w:rsid w:val="00394636"/>
    <w:rsid w:val="003952E6"/>
    <w:rsid w:val="003959B0"/>
    <w:rsid w:val="00395BEC"/>
    <w:rsid w:val="00396120"/>
    <w:rsid w:val="003964CF"/>
    <w:rsid w:val="003964F9"/>
    <w:rsid w:val="00396D5E"/>
    <w:rsid w:val="00397386"/>
    <w:rsid w:val="003976BC"/>
    <w:rsid w:val="003A0AFE"/>
    <w:rsid w:val="003A0E10"/>
    <w:rsid w:val="003A1405"/>
    <w:rsid w:val="003A15D1"/>
    <w:rsid w:val="003A2254"/>
    <w:rsid w:val="003A2425"/>
    <w:rsid w:val="003A5410"/>
    <w:rsid w:val="003A5A99"/>
    <w:rsid w:val="003A5E14"/>
    <w:rsid w:val="003A6589"/>
    <w:rsid w:val="003A710C"/>
    <w:rsid w:val="003A7624"/>
    <w:rsid w:val="003A7A1D"/>
    <w:rsid w:val="003A7E0A"/>
    <w:rsid w:val="003B03C9"/>
    <w:rsid w:val="003B0C93"/>
    <w:rsid w:val="003B0D8B"/>
    <w:rsid w:val="003B1D55"/>
    <w:rsid w:val="003B24AD"/>
    <w:rsid w:val="003B2EC5"/>
    <w:rsid w:val="003B2EC8"/>
    <w:rsid w:val="003B408F"/>
    <w:rsid w:val="003B5087"/>
    <w:rsid w:val="003B54C8"/>
    <w:rsid w:val="003B56DB"/>
    <w:rsid w:val="003B6DE8"/>
    <w:rsid w:val="003B70F6"/>
    <w:rsid w:val="003B7451"/>
    <w:rsid w:val="003B7A97"/>
    <w:rsid w:val="003B7E72"/>
    <w:rsid w:val="003C068D"/>
    <w:rsid w:val="003C06A9"/>
    <w:rsid w:val="003C1469"/>
    <w:rsid w:val="003C1DC9"/>
    <w:rsid w:val="003C22B3"/>
    <w:rsid w:val="003C2682"/>
    <w:rsid w:val="003C2CC6"/>
    <w:rsid w:val="003C2F48"/>
    <w:rsid w:val="003C4EDA"/>
    <w:rsid w:val="003C5161"/>
    <w:rsid w:val="003C5A43"/>
    <w:rsid w:val="003C63B3"/>
    <w:rsid w:val="003C795D"/>
    <w:rsid w:val="003C7D52"/>
    <w:rsid w:val="003C7DDD"/>
    <w:rsid w:val="003D0745"/>
    <w:rsid w:val="003D0F95"/>
    <w:rsid w:val="003D1148"/>
    <w:rsid w:val="003D1C02"/>
    <w:rsid w:val="003D3F93"/>
    <w:rsid w:val="003D442D"/>
    <w:rsid w:val="003D47F2"/>
    <w:rsid w:val="003D49E9"/>
    <w:rsid w:val="003D4E3D"/>
    <w:rsid w:val="003D4FC8"/>
    <w:rsid w:val="003D5920"/>
    <w:rsid w:val="003D5ACB"/>
    <w:rsid w:val="003D5E49"/>
    <w:rsid w:val="003D698A"/>
    <w:rsid w:val="003D6A4F"/>
    <w:rsid w:val="003D7A6F"/>
    <w:rsid w:val="003E205A"/>
    <w:rsid w:val="003E2351"/>
    <w:rsid w:val="003E23B8"/>
    <w:rsid w:val="003E30EC"/>
    <w:rsid w:val="003E3EF8"/>
    <w:rsid w:val="003E45CC"/>
    <w:rsid w:val="003E4806"/>
    <w:rsid w:val="003E4FD1"/>
    <w:rsid w:val="003E547E"/>
    <w:rsid w:val="003E5E05"/>
    <w:rsid w:val="003E6174"/>
    <w:rsid w:val="003E6CC8"/>
    <w:rsid w:val="003E6F63"/>
    <w:rsid w:val="003F128A"/>
    <w:rsid w:val="003F193B"/>
    <w:rsid w:val="003F1B34"/>
    <w:rsid w:val="003F2FD5"/>
    <w:rsid w:val="003F3008"/>
    <w:rsid w:val="003F36C1"/>
    <w:rsid w:val="003F41A9"/>
    <w:rsid w:val="003F4491"/>
    <w:rsid w:val="003F4DA6"/>
    <w:rsid w:val="003F6CF7"/>
    <w:rsid w:val="003F78D3"/>
    <w:rsid w:val="003F7E22"/>
    <w:rsid w:val="00400EDB"/>
    <w:rsid w:val="00400F33"/>
    <w:rsid w:val="004016A1"/>
    <w:rsid w:val="00401E0C"/>
    <w:rsid w:val="00401E39"/>
    <w:rsid w:val="00402A4E"/>
    <w:rsid w:val="00403B42"/>
    <w:rsid w:val="00403E53"/>
    <w:rsid w:val="004050AB"/>
    <w:rsid w:val="004063DD"/>
    <w:rsid w:val="0040658B"/>
    <w:rsid w:val="0040741C"/>
    <w:rsid w:val="00407DDA"/>
    <w:rsid w:val="004109C6"/>
    <w:rsid w:val="00410BCC"/>
    <w:rsid w:val="00410C06"/>
    <w:rsid w:val="00411140"/>
    <w:rsid w:val="00411FFC"/>
    <w:rsid w:val="00412474"/>
    <w:rsid w:val="004124A2"/>
    <w:rsid w:val="00412838"/>
    <w:rsid w:val="00413642"/>
    <w:rsid w:val="00414775"/>
    <w:rsid w:val="0041497E"/>
    <w:rsid w:val="004169D7"/>
    <w:rsid w:val="00416DAB"/>
    <w:rsid w:val="00417BCE"/>
    <w:rsid w:val="00417BD1"/>
    <w:rsid w:val="00420489"/>
    <w:rsid w:val="004204A0"/>
    <w:rsid w:val="0042074F"/>
    <w:rsid w:val="00421017"/>
    <w:rsid w:val="00421C9C"/>
    <w:rsid w:val="0042304C"/>
    <w:rsid w:val="00423077"/>
    <w:rsid w:val="00423405"/>
    <w:rsid w:val="00423CDA"/>
    <w:rsid w:val="004240D8"/>
    <w:rsid w:val="0042465A"/>
    <w:rsid w:val="00424C22"/>
    <w:rsid w:val="004257C7"/>
    <w:rsid w:val="00426100"/>
    <w:rsid w:val="004266E2"/>
    <w:rsid w:val="004276FE"/>
    <w:rsid w:val="00427D01"/>
    <w:rsid w:val="00430485"/>
    <w:rsid w:val="004305DE"/>
    <w:rsid w:val="00431887"/>
    <w:rsid w:val="00432EBC"/>
    <w:rsid w:val="00433C2F"/>
    <w:rsid w:val="00434095"/>
    <w:rsid w:val="004342BD"/>
    <w:rsid w:val="00434B13"/>
    <w:rsid w:val="00434FEB"/>
    <w:rsid w:val="0043527D"/>
    <w:rsid w:val="004352E7"/>
    <w:rsid w:val="00436281"/>
    <w:rsid w:val="00436FCC"/>
    <w:rsid w:val="00437F6B"/>
    <w:rsid w:val="00440053"/>
    <w:rsid w:val="00440959"/>
    <w:rsid w:val="00441C1C"/>
    <w:rsid w:val="0044269B"/>
    <w:rsid w:val="004435DF"/>
    <w:rsid w:val="00443638"/>
    <w:rsid w:val="004437EF"/>
    <w:rsid w:val="00443F29"/>
    <w:rsid w:val="004442B3"/>
    <w:rsid w:val="00444DBF"/>
    <w:rsid w:val="004455B2"/>
    <w:rsid w:val="00446994"/>
    <w:rsid w:val="00446DE3"/>
    <w:rsid w:val="00447B49"/>
    <w:rsid w:val="00447CC0"/>
    <w:rsid w:val="00447D40"/>
    <w:rsid w:val="0045240B"/>
    <w:rsid w:val="004525A7"/>
    <w:rsid w:val="0045265C"/>
    <w:rsid w:val="00453990"/>
    <w:rsid w:val="00453A84"/>
    <w:rsid w:val="004551F3"/>
    <w:rsid w:val="0045551D"/>
    <w:rsid w:val="00455910"/>
    <w:rsid w:val="00455F3D"/>
    <w:rsid w:val="0045753E"/>
    <w:rsid w:val="0045799F"/>
    <w:rsid w:val="00457FA5"/>
    <w:rsid w:val="00460377"/>
    <w:rsid w:val="00460ED3"/>
    <w:rsid w:val="00461283"/>
    <w:rsid w:val="00461FD9"/>
    <w:rsid w:val="004622C5"/>
    <w:rsid w:val="004625DD"/>
    <w:rsid w:val="004626C4"/>
    <w:rsid w:val="0046274B"/>
    <w:rsid w:val="00462B71"/>
    <w:rsid w:val="00462C32"/>
    <w:rsid w:val="00462D5D"/>
    <w:rsid w:val="00463667"/>
    <w:rsid w:val="00463A36"/>
    <w:rsid w:val="00463B14"/>
    <w:rsid w:val="004648BD"/>
    <w:rsid w:val="00470813"/>
    <w:rsid w:val="0047204F"/>
    <w:rsid w:val="00472624"/>
    <w:rsid w:val="00472BDD"/>
    <w:rsid w:val="0047301A"/>
    <w:rsid w:val="00473779"/>
    <w:rsid w:val="004745A9"/>
    <w:rsid w:val="0047574E"/>
    <w:rsid w:val="00475B16"/>
    <w:rsid w:val="00475CDB"/>
    <w:rsid w:val="00475E69"/>
    <w:rsid w:val="00475F19"/>
    <w:rsid w:val="00476A26"/>
    <w:rsid w:val="00476D0A"/>
    <w:rsid w:val="00477B63"/>
    <w:rsid w:val="00477DAC"/>
    <w:rsid w:val="004818AB"/>
    <w:rsid w:val="00482D80"/>
    <w:rsid w:val="004833E8"/>
    <w:rsid w:val="004834BD"/>
    <w:rsid w:val="0048386D"/>
    <w:rsid w:val="00483981"/>
    <w:rsid w:val="00483996"/>
    <w:rsid w:val="00483FA5"/>
    <w:rsid w:val="00484AC9"/>
    <w:rsid w:val="00484CC2"/>
    <w:rsid w:val="004851D8"/>
    <w:rsid w:val="00485D25"/>
    <w:rsid w:val="004860D6"/>
    <w:rsid w:val="00486B81"/>
    <w:rsid w:val="00487305"/>
    <w:rsid w:val="004873BB"/>
    <w:rsid w:val="00487E49"/>
    <w:rsid w:val="00487F4E"/>
    <w:rsid w:val="00487F67"/>
    <w:rsid w:val="00490EC7"/>
    <w:rsid w:val="0049220C"/>
    <w:rsid w:val="0049300A"/>
    <w:rsid w:val="0049306C"/>
    <w:rsid w:val="004932C2"/>
    <w:rsid w:val="00493676"/>
    <w:rsid w:val="00493AC1"/>
    <w:rsid w:val="004957D6"/>
    <w:rsid w:val="004959CD"/>
    <w:rsid w:val="00496209"/>
    <w:rsid w:val="00496F87"/>
    <w:rsid w:val="00497240"/>
    <w:rsid w:val="00497449"/>
    <w:rsid w:val="004976F2"/>
    <w:rsid w:val="00497AE3"/>
    <w:rsid w:val="00497C95"/>
    <w:rsid w:val="004A0ECB"/>
    <w:rsid w:val="004A0F37"/>
    <w:rsid w:val="004A1509"/>
    <w:rsid w:val="004A1A1A"/>
    <w:rsid w:val="004A1C93"/>
    <w:rsid w:val="004A33CC"/>
    <w:rsid w:val="004A3A39"/>
    <w:rsid w:val="004A51D1"/>
    <w:rsid w:val="004A6A82"/>
    <w:rsid w:val="004B00D8"/>
    <w:rsid w:val="004B06EC"/>
    <w:rsid w:val="004B141D"/>
    <w:rsid w:val="004B2EE2"/>
    <w:rsid w:val="004B3178"/>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98F"/>
    <w:rsid w:val="004D105B"/>
    <w:rsid w:val="004D337F"/>
    <w:rsid w:val="004D4A43"/>
    <w:rsid w:val="004D4DB7"/>
    <w:rsid w:val="004D5765"/>
    <w:rsid w:val="004D5A0A"/>
    <w:rsid w:val="004D601E"/>
    <w:rsid w:val="004D6139"/>
    <w:rsid w:val="004D779D"/>
    <w:rsid w:val="004E0128"/>
    <w:rsid w:val="004E0518"/>
    <w:rsid w:val="004E0C35"/>
    <w:rsid w:val="004E1A0E"/>
    <w:rsid w:val="004E287C"/>
    <w:rsid w:val="004E28A9"/>
    <w:rsid w:val="004E3A37"/>
    <w:rsid w:val="004E3CEB"/>
    <w:rsid w:val="004E3DFE"/>
    <w:rsid w:val="004E637C"/>
    <w:rsid w:val="004E6D7D"/>
    <w:rsid w:val="004E7375"/>
    <w:rsid w:val="004E74DC"/>
    <w:rsid w:val="004E789C"/>
    <w:rsid w:val="004E7B85"/>
    <w:rsid w:val="004F1D8B"/>
    <w:rsid w:val="004F3467"/>
    <w:rsid w:val="004F39C2"/>
    <w:rsid w:val="004F4646"/>
    <w:rsid w:val="004F5166"/>
    <w:rsid w:val="004F5597"/>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60B"/>
    <w:rsid w:val="00502434"/>
    <w:rsid w:val="0050253B"/>
    <w:rsid w:val="005031D0"/>
    <w:rsid w:val="005044D0"/>
    <w:rsid w:val="00504502"/>
    <w:rsid w:val="00504C72"/>
    <w:rsid w:val="00505A79"/>
    <w:rsid w:val="00505C77"/>
    <w:rsid w:val="00506598"/>
    <w:rsid w:val="00506650"/>
    <w:rsid w:val="005072F3"/>
    <w:rsid w:val="0050736B"/>
    <w:rsid w:val="005079CD"/>
    <w:rsid w:val="0051002D"/>
    <w:rsid w:val="00510342"/>
    <w:rsid w:val="0051038A"/>
    <w:rsid w:val="00510433"/>
    <w:rsid w:val="00510B36"/>
    <w:rsid w:val="005111FC"/>
    <w:rsid w:val="00513DFD"/>
    <w:rsid w:val="005169D6"/>
    <w:rsid w:val="005171AB"/>
    <w:rsid w:val="005174B8"/>
    <w:rsid w:val="005176E9"/>
    <w:rsid w:val="00517B78"/>
    <w:rsid w:val="00521303"/>
    <w:rsid w:val="0052165F"/>
    <w:rsid w:val="00521923"/>
    <w:rsid w:val="00522C4F"/>
    <w:rsid w:val="00522DF8"/>
    <w:rsid w:val="00523037"/>
    <w:rsid w:val="005233AF"/>
    <w:rsid w:val="005234FE"/>
    <w:rsid w:val="00523D27"/>
    <w:rsid w:val="00523E88"/>
    <w:rsid w:val="00524045"/>
    <w:rsid w:val="00524701"/>
    <w:rsid w:val="00524AE4"/>
    <w:rsid w:val="00525710"/>
    <w:rsid w:val="00526AEF"/>
    <w:rsid w:val="00526FCA"/>
    <w:rsid w:val="005271C2"/>
    <w:rsid w:val="005272B1"/>
    <w:rsid w:val="00530DC0"/>
    <w:rsid w:val="00531B31"/>
    <w:rsid w:val="00531FA7"/>
    <w:rsid w:val="00532268"/>
    <w:rsid w:val="00532C3D"/>
    <w:rsid w:val="005332B4"/>
    <w:rsid w:val="00533DC3"/>
    <w:rsid w:val="0053439A"/>
    <w:rsid w:val="00534434"/>
    <w:rsid w:val="005356B6"/>
    <w:rsid w:val="00536960"/>
    <w:rsid w:val="00536BBA"/>
    <w:rsid w:val="005375B8"/>
    <w:rsid w:val="005402F2"/>
    <w:rsid w:val="0054051F"/>
    <w:rsid w:val="0054099D"/>
    <w:rsid w:val="00540D3A"/>
    <w:rsid w:val="00540F93"/>
    <w:rsid w:val="00541A50"/>
    <w:rsid w:val="00543063"/>
    <w:rsid w:val="00543128"/>
    <w:rsid w:val="00543730"/>
    <w:rsid w:val="00543E4F"/>
    <w:rsid w:val="005443E7"/>
    <w:rsid w:val="0054490E"/>
    <w:rsid w:val="005449A1"/>
    <w:rsid w:val="00544F57"/>
    <w:rsid w:val="0054737F"/>
    <w:rsid w:val="005502DB"/>
    <w:rsid w:val="005503AB"/>
    <w:rsid w:val="005504EF"/>
    <w:rsid w:val="00550761"/>
    <w:rsid w:val="00550AD1"/>
    <w:rsid w:val="00551013"/>
    <w:rsid w:val="00551269"/>
    <w:rsid w:val="00551686"/>
    <w:rsid w:val="005524C9"/>
    <w:rsid w:val="00552A3F"/>
    <w:rsid w:val="00552E2F"/>
    <w:rsid w:val="00553D89"/>
    <w:rsid w:val="00553F51"/>
    <w:rsid w:val="005540B2"/>
    <w:rsid w:val="00554391"/>
    <w:rsid w:val="0055478A"/>
    <w:rsid w:val="005562F6"/>
    <w:rsid w:val="0055763A"/>
    <w:rsid w:val="00560755"/>
    <w:rsid w:val="00561184"/>
    <w:rsid w:val="00561A2F"/>
    <w:rsid w:val="0056316E"/>
    <w:rsid w:val="0056439B"/>
    <w:rsid w:val="00564822"/>
    <w:rsid w:val="00565035"/>
    <w:rsid w:val="00565337"/>
    <w:rsid w:val="00566AA5"/>
    <w:rsid w:val="00566FB7"/>
    <w:rsid w:val="00567F5E"/>
    <w:rsid w:val="00570D59"/>
    <w:rsid w:val="00570F23"/>
    <w:rsid w:val="005710AB"/>
    <w:rsid w:val="00571B2A"/>
    <w:rsid w:val="00572537"/>
    <w:rsid w:val="00573445"/>
    <w:rsid w:val="00573FB4"/>
    <w:rsid w:val="0057429F"/>
    <w:rsid w:val="00574595"/>
    <w:rsid w:val="0057482D"/>
    <w:rsid w:val="00574F9C"/>
    <w:rsid w:val="00576AF3"/>
    <w:rsid w:val="00577219"/>
    <w:rsid w:val="0058012F"/>
    <w:rsid w:val="00580458"/>
    <w:rsid w:val="00581430"/>
    <w:rsid w:val="005814F5"/>
    <w:rsid w:val="005831F9"/>
    <w:rsid w:val="0058364F"/>
    <w:rsid w:val="00583CA9"/>
    <w:rsid w:val="0058402B"/>
    <w:rsid w:val="005843FF"/>
    <w:rsid w:val="005848F8"/>
    <w:rsid w:val="00585461"/>
    <w:rsid w:val="005860BB"/>
    <w:rsid w:val="00586D54"/>
    <w:rsid w:val="0058759B"/>
    <w:rsid w:val="00587B4E"/>
    <w:rsid w:val="00587C8B"/>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6217"/>
    <w:rsid w:val="005A6C0B"/>
    <w:rsid w:val="005B2A24"/>
    <w:rsid w:val="005B3116"/>
    <w:rsid w:val="005B39CC"/>
    <w:rsid w:val="005B3C40"/>
    <w:rsid w:val="005B43E3"/>
    <w:rsid w:val="005B48EE"/>
    <w:rsid w:val="005B5ABB"/>
    <w:rsid w:val="005B60B1"/>
    <w:rsid w:val="005B60E6"/>
    <w:rsid w:val="005B6168"/>
    <w:rsid w:val="005B61F1"/>
    <w:rsid w:val="005B6540"/>
    <w:rsid w:val="005B6836"/>
    <w:rsid w:val="005B7550"/>
    <w:rsid w:val="005C02E5"/>
    <w:rsid w:val="005C06CB"/>
    <w:rsid w:val="005C0F4A"/>
    <w:rsid w:val="005C1A9A"/>
    <w:rsid w:val="005C1EDE"/>
    <w:rsid w:val="005C20EB"/>
    <w:rsid w:val="005C2695"/>
    <w:rsid w:val="005C277E"/>
    <w:rsid w:val="005C2EAE"/>
    <w:rsid w:val="005C379A"/>
    <w:rsid w:val="005C392C"/>
    <w:rsid w:val="005C396B"/>
    <w:rsid w:val="005C3E26"/>
    <w:rsid w:val="005C4749"/>
    <w:rsid w:val="005C59E4"/>
    <w:rsid w:val="005C5DE9"/>
    <w:rsid w:val="005C6B02"/>
    <w:rsid w:val="005C73FF"/>
    <w:rsid w:val="005C7527"/>
    <w:rsid w:val="005C7FE6"/>
    <w:rsid w:val="005D095C"/>
    <w:rsid w:val="005D16BB"/>
    <w:rsid w:val="005D1B12"/>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6BC"/>
    <w:rsid w:val="005E788F"/>
    <w:rsid w:val="005F01CD"/>
    <w:rsid w:val="005F0258"/>
    <w:rsid w:val="005F062E"/>
    <w:rsid w:val="005F0D0F"/>
    <w:rsid w:val="005F14D9"/>
    <w:rsid w:val="005F1985"/>
    <w:rsid w:val="005F1D37"/>
    <w:rsid w:val="005F1F4E"/>
    <w:rsid w:val="005F28E8"/>
    <w:rsid w:val="005F2958"/>
    <w:rsid w:val="005F545F"/>
    <w:rsid w:val="005F5922"/>
    <w:rsid w:val="005F6A4C"/>
    <w:rsid w:val="005F71CC"/>
    <w:rsid w:val="005F7857"/>
    <w:rsid w:val="0060029C"/>
    <w:rsid w:val="006003EF"/>
    <w:rsid w:val="00600812"/>
    <w:rsid w:val="00602AB5"/>
    <w:rsid w:val="00604758"/>
    <w:rsid w:val="00604B3D"/>
    <w:rsid w:val="006057BD"/>
    <w:rsid w:val="00605B02"/>
    <w:rsid w:val="00606106"/>
    <w:rsid w:val="0060780B"/>
    <w:rsid w:val="006079F2"/>
    <w:rsid w:val="00607D8A"/>
    <w:rsid w:val="00610264"/>
    <w:rsid w:val="00610DEF"/>
    <w:rsid w:val="00611097"/>
    <w:rsid w:val="00611DFC"/>
    <w:rsid w:val="00611FF9"/>
    <w:rsid w:val="00612DE6"/>
    <w:rsid w:val="00613486"/>
    <w:rsid w:val="0061380D"/>
    <w:rsid w:val="00613A1C"/>
    <w:rsid w:val="00614C04"/>
    <w:rsid w:val="0061668F"/>
    <w:rsid w:val="00616D78"/>
    <w:rsid w:val="00617209"/>
    <w:rsid w:val="00617F0B"/>
    <w:rsid w:val="00617F1F"/>
    <w:rsid w:val="00617FBA"/>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DC8"/>
    <w:rsid w:val="00627870"/>
    <w:rsid w:val="00627D33"/>
    <w:rsid w:val="00630A74"/>
    <w:rsid w:val="00630B9A"/>
    <w:rsid w:val="00630D02"/>
    <w:rsid w:val="00631C97"/>
    <w:rsid w:val="0063249A"/>
    <w:rsid w:val="0063260D"/>
    <w:rsid w:val="006331D8"/>
    <w:rsid w:val="00633300"/>
    <w:rsid w:val="006336BE"/>
    <w:rsid w:val="00633783"/>
    <w:rsid w:val="00633883"/>
    <w:rsid w:val="00633951"/>
    <w:rsid w:val="00634E81"/>
    <w:rsid w:val="00634FEF"/>
    <w:rsid w:val="0063509A"/>
    <w:rsid w:val="0063519A"/>
    <w:rsid w:val="006354C6"/>
    <w:rsid w:val="006356FE"/>
    <w:rsid w:val="006400D9"/>
    <w:rsid w:val="00640531"/>
    <w:rsid w:val="00640612"/>
    <w:rsid w:val="00640C47"/>
    <w:rsid w:val="00640DEF"/>
    <w:rsid w:val="00640DF3"/>
    <w:rsid w:val="0064218C"/>
    <w:rsid w:val="006425E3"/>
    <w:rsid w:val="00642652"/>
    <w:rsid w:val="0064318C"/>
    <w:rsid w:val="006436B0"/>
    <w:rsid w:val="0064370F"/>
    <w:rsid w:val="0064382E"/>
    <w:rsid w:val="00643955"/>
    <w:rsid w:val="006448DE"/>
    <w:rsid w:val="006456F6"/>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1738"/>
    <w:rsid w:val="0066238F"/>
    <w:rsid w:val="006628DB"/>
    <w:rsid w:val="00663011"/>
    <w:rsid w:val="006638C6"/>
    <w:rsid w:val="0066469D"/>
    <w:rsid w:val="006646A8"/>
    <w:rsid w:val="00664F3F"/>
    <w:rsid w:val="00665763"/>
    <w:rsid w:val="0066744B"/>
    <w:rsid w:val="00667A6D"/>
    <w:rsid w:val="0067001C"/>
    <w:rsid w:val="00671065"/>
    <w:rsid w:val="00671E1E"/>
    <w:rsid w:val="00672000"/>
    <w:rsid w:val="00672122"/>
    <w:rsid w:val="00673372"/>
    <w:rsid w:val="00673B49"/>
    <w:rsid w:val="0067453B"/>
    <w:rsid w:val="006745AC"/>
    <w:rsid w:val="0067490B"/>
    <w:rsid w:val="006763E5"/>
    <w:rsid w:val="006764DF"/>
    <w:rsid w:val="00676B80"/>
    <w:rsid w:val="00676D64"/>
    <w:rsid w:val="00680DBD"/>
    <w:rsid w:val="00681C30"/>
    <w:rsid w:val="00681CBB"/>
    <w:rsid w:val="00681CE3"/>
    <w:rsid w:val="00682138"/>
    <w:rsid w:val="0068282B"/>
    <w:rsid w:val="0068284E"/>
    <w:rsid w:val="00682BEC"/>
    <w:rsid w:val="00682CEE"/>
    <w:rsid w:val="0068326B"/>
    <w:rsid w:val="006835E2"/>
    <w:rsid w:val="00683B54"/>
    <w:rsid w:val="00683D8B"/>
    <w:rsid w:val="00684629"/>
    <w:rsid w:val="006850B6"/>
    <w:rsid w:val="0068528E"/>
    <w:rsid w:val="006852AE"/>
    <w:rsid w:val="00687084"/>
    <w:rsid w:val="00690722"/>
    <w:rsid w:val="00693318"/>
    <w:rsid w:val="006935B7"/>
    <w:rsid w:val="006939B4"/>
    <w:rsid w:val="00693DE5"/>
    <w:rsid w:val="006941D7"/>
    <w:rsid w:val="00694D70"/>
    <w:rsid w:val="0069559B"/>
    <w:rsid w:val="00695B5B"/>
    <w:rsid w:val="00695C45"/>
    <w:rsid w:val="006963F7"/>
    <w:rsid w:val="0069669E"/>
    <w:rsid w:val="0069673D"/>
    <w:rsid w:val="00696741"/>
    <w:rsid w:val="006968F3"/>
    <w:rsid w:val="00696A62"/>
    <w:rsid w:val="00697702"/>
    <w:rsid w:val="00697AF4"/>
    <w:rsid w:val="00697B4A"/>
    <w:rsid w:val="006A05E0"/>
    <w:rsid w:val="006A072A"/>
    <w:rsid w:val="006A1164"/>
    <w:rsid w:val="006A133F"/>
    <w:rsid w:val="006A1A4E"/>
    <w:rsid w:val="006A1CD2"/>
    <w:rsid w:val="006A2530"/>
    <w:rsid w:val="006A27A4"/>
    <w:rsid w:val="006A290A"/>
    <w:rsid w:val="006A2F18"/>
    <w:rsid w:val="006A31D6"/>
    <w:rsid w:val="006A3AAB"/>
    <w:rsid w:val="006A40F6"/>
    <w:rsid w:val="006A4323"/>
    <w:rsid w:val="006A4D50"/>
    <w:rsid w:val="006A53DB"/>
    <w:rsid w:val="006A5406"/>
    <w:rsid w:val="006A5A0B"/>
    <w:rsid w:val="006A7F74"/>
    <w:rsid w:val="006B0A6C"/>
    <w:rsid w:val="006B13B7"/>
    <w:rsid w:val="006B1DCD"/>
    <w:rsid w:val="006B251D"/>
    <w:rsid w:val="006B28DD"/>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5F4"/>
    <w:rsid w:val="006C4E57"/>
    <w:rsid w:val="006C5CC2"/>
    <w:rsid w:val="006C5F34"/>
    <w:rsid w:val="006C6193"/>
    <w:rsid w:val="006C627E"/>
    <w:rsid w:val="006C6FA7"/>
    <w:rsid w:val="006C788C"/>
    <w:rsid w:val="006C790D"/>
    <w:rsid w:val="006C7CDF"/>
    <w:rsid w:val="006D0248"/>
    <w:rsid w:val="006D0304"/>
    <w:rsid w:val="006D045C"/>
    <w:rsid w:val="006D078C"/>
    <w:rsid w:val="006D1810"/>
    <w:rsid w:val="006D2781"/>
    <w:rsid w:val="006D28ED"/>
    <w:rsid w:val="006D2A2A"/>
    <w:rsid w:val="006D3EA8"/>
    <w:rsid w:val="006D4114"/>
    <w:rsid w:val="006D47E6"/>
    <w:rsid w:val="006D47ED"/>
    <w:rsid w:val="006D499D"/>
    <w:rsid w:val="006D4ABE"/>
    <w:rsid w:val="006D4E77"/>
    <w:rsid w:val="006D4F07"/>
    <w:rsid w:val="006D5DAD"/>
    <w:rsid w:val="006D61AF"/>
    <w:rsid w:val="006D6C47"/>
    <w:rsid w:val="006D6E19"/>
    <w:rsid w:val="006D6E6C"/>
    <w:rsid w:val="006D6EC8"/>
    <w:rsid w:val="006D7940"/>
    <w:rsid w:val="006E02D7"/>
    <w:rsid w:val="006E2F1D"/>
    <w:rsid w:val="006E45F6"/>
    <w:rsid w:val="006E4C87"/>
    <w:rsid w:val="006E502F"/>
    <w:rsid w:val="006E601A"/>
    <w:rsid w:val="006E619B"/>
    <w:rsid w:val="006E709E"/>
    <w:rsid w:val="006F00CE"/>
    <w:rsid w:val="006F0295"/>
    <w:rsid w:val="006F0903"/>
    <w:rsid w:val="006F0935"/>
    <w:rsid w:val="006F211A"/>
    <w:rsid w:val="006F4294"/>
    <w:rsid w:val="006F488E"/>
    <w:rsid w:val="006F4F72"/>
    <w:rsid w:val="006F5DAB"/>
    <w:rsid w:val="006F6037"/>
    <w:rsid w:val="006F672D"/>
    <w:rsid w:val="006F6A9E"/>
    <w:rsid w:val="0070003F"/>
    <w:rsid w:val="007006A9"/>
    <w:rsid w:val="00701086"/>
    <w:rsid w:val="0070158B"/>
    <w:rsid w:val="00702168"/>
    <w:rsid w:val="0070254E"/>
    <w:rsid w:val="007030EB"/>
    <w:rsid w:val="00703349"/>
    <w:rsid w:val="0070370B"/>
    <w:rsid w:val="0070374A"/>
    <w:rsid w:val="007040D6"/>
    <w:rsid w:val="0070437F"/>
    <w:rsid w:val="0070483B"/>
    <w:rsid w:val="007060F8"/>
    <w:rsid w:val="00707463"/>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204ED"/>
    <w:rsid w:val="0072157B"/>
    <w:rsid w:val="00721F40"/>
    <w:rsid w:val="0072232C"/>
    <w:rsid w:val="00722A2F"/>
    <w:rsid w:val="00722B96"/>
    <w:rsid w:val="007236BF"/>
    <w:rsid w:val="0072411C"/>
    <w:rsid w:val="007247FF"/>
    <w:rsid w:val="00724C98"/>
    <w:rsid w:val="007255F4"/>
    <w:rsid w:val="007256C2"/>
    <w:rsid w:val="007256C4"/>
    <w:rsid w:val="007261E9"/>
    <w:rsid w:val="00726293"/>
    <w:rsid w:val="00727EBC"/>
    <w:rsid w:val="00730603"/>
    <w:rsid w:val="00730F44"/>
    <w:rsid w:val="0073288B"/>
    <w:rsid w:val="0073295D"/>
    <w:rsid w:val="00733847"/>
    <w:rsid w:val="00733E6B"/>
    <w:rsid w:val="00733FCB"/>
    <w:rsid w:val="007350DD"/>
    <w:rsid w:val="00735894"/>
    <w:rsid w:val="00735A78"/>
    <w:rsid w:val="00735DBF"/>
    <w:rsid w:val="00735E77"/>
    <w:rsid w:val="007361ED"/>
    <w:rsid w:val="00736F32"/>
    <w:rsid w:val="00737A4C"/>
    <w:rsid w:val="00737BBA"/>
    <w:rsid w:val="007400DE"/>
    <w:rsid w:val="007400FE"/>
    <w:rsid w:val="0074074D"/>
    <w:rsid w:val="00740915"/>
    <w:rsid w:val="0074173D"/>
    <w:rsid w:val="0074199D"/>
    <w:rsid w:val="00741BD9"/>
    <w:rsid w:val="00745591"/>
    <w:rsid w:val="007459C2"/>
    <w:rsid w:val="007466DD"/>
    <w:rsid w:val="00746E65"/>
    <w:rsid w:val="00747B38"/>
    <w:rsid w:val="00750378"/>
    <w:rsid w:val="00752722"/>
    <w:rsid w:val="007530DE"/>
    <w:rsid w:val="00753B03"/>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28A"/>
    <w:rsid w:val="007679A7"/>
    <w:rsid w:val="00770FFF"/>
    <w:rsid w:val="00771CDE"/>
    <w:rsid w:val="00771D26"/>
    <w:rsid w:val="0077277A"/>
    <w:rsid w:val="007727C0"/>
    <w:rsid w:val="00772CE7"/>
    <w:rsid w:val="0077335B"/>
    <w:rsid w:val="00773462"/>
    <w:rsid w:val="007735AA"/>
    <w:rsid w:val="007738D9"/>
    <w:rsid w:val="00773E97"/>
    <w:rsid w:val="00774141"/>
    <w:rsid w:val="0077644C"/>
    <w:rsid w:val="00776ECA"/>
    <w:rsid w:val="00776F76"/>
    <w:rsid w:val="00776FBF"/>
    <w:rsid w:val="00777052"/>
    <w:rsid w:val="007770E9"/>
    <w:rsid w:val="007800AA"/>
    <w:rsid w:val="0078035B"/>
    <w:rsid w:val="00781FCB"/>
    <w:rsid w:val="0078215B"/>
    <w:rsid w:val="007826FC"/>
    <w:rsid w:val="007829D6"/>
    <w:rsid w:val="00783218"/>
    <w:rsid w:val="00783284"/>
    <w:rsid w:val="00783629"/>
    <w:rsid w:val="00783D67"/>
    <w:rsid w:val="007853B4"/>
    <w:rsid w:val="0078577B"/>
    <w:rsid w:val="00786DAD"/>
    <w:rsid w:val="00786DD1"/>
    <w:rsid w:val="007870E1"/>
    <w:rsid w:val="00787288"/>
    <w:rsid w:val="00787ACA"/>
    <w:rsid w:val="00787C89"/>
    <w:rsid w:val="00790160"/>
    <w:rsid w:val="007906B8"/>
    <w:rsid w:val="0079131D"/>
    <w:rsid w:val="007921FA"/>
    <w:rsid w:val="0079290B"/>
    <w:rsid w:val="0079295E"/>
    <w:rsid w:val="00793266"/>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C6F"/>
    <w:rsid w:val="007A4E4A"/>
    <w:rsid w:val="007A50C6"/>
    <w:rsid w:val="007A594E"/>
    <w:rsid w:val="007A6EC3"/>
    <w:rsid w:val="007A6FC5"/>
    <w:rsid w:val="007A7862"/>
    <w:rsid w:val="007B03BB"/>
    <w:rsid w:val="007B03F6"/>
    <w:rsid w:val="007B109E"/>
    <w:rsid w:val="007B20E8"/>
    <w:rsid w:val="007B2532"/>
    <w:rsid w:val="007B2601"/>
    <w:rsid w:val="007B2946"/>
    <w:rsid w:val="007B2FEB"/>
    <w:rsid w:val="007B3DCA"/>
    <w:rsid w:val="007B4A56"/>
    <w:rsid w:val="007B50F0"/>
    <w:rsid w:val="007B5663"/>
    <w:rsid w:val="007B595A"/>
    <w:rsid w:val="007B6295"/>
    <w:rsid w:val="007B6D87"/>
    <w:rsid w:val="007B725E"/>
    <w:rsid w:val="007B7DD7"/>
    <w:rsid w:val="007B7F5F"/>
    <w:rsid w:val="007B7FA3"/>
    <w:rsid w:val="007C02AD"/>
    <w:rsid w:val="007C0311"/>
    <w:rsid w:val="007C0FE5"/>
    <w:rsid w:val="007C1432"/>
    <w:rsid w:val="007C1710"/>
    <w:rsid w:val="007C2381"/>
    <w:rsid w:val="007C2D80"/>
    <w:rsid w:val="007C2E12"/>
    <w:rsid w:val="007C343A"/>
    <w:rsid w:val="007C34D6"/>
    <w:rsid w:val="007C3743"/>
    <w:rsid w:val="007C38B1"/>
    <w:rsid w:val="007C3A69"/>
    <w:rsid w:val="007C3E6B"/>
    <w:rsid w:val="007C48D5"/>
    <w:rsid w:val="007C4EC4"/>
    <w:rsid w:val="007C6116"/>
    <w:rsid w:val="007C7A6B"/>
    <w:rsid w:val="007C7E11"/>
    <w:rsid w:val="007D03C2"/>
    <w:rsid w:val="007D0920"/>
    <w:rsid w:val="007D1215"/>
    <w:rsid w:val="007D14A5"/>
    <w:rsid w:val="007D2844"/>
    <w:rsid w:val="007D2FEE"/>
    <w:rsid w:val="007D3694"/>
    <w:rsid w:val="007D39F6"/>
    <w:rsid w:val="007D3BF0"/>
    <w:rsid w:val="007D4E37"/>
    <w:rsid w:val="007D4E4B"/>
    <w:rsid w:val="007D6072"/>
    <w:rsid w:val="007D652E"/>
    <w:rsid w:val="007D75A2"/>
    <w:rsid w:val="007E17A7"/>
    <w:rsid w:val="007E28D1"/>
    <w:rsid w:val="007E349B"/>
    <w:rsid w:val="007E36A9"/>
    <w:rsid w:val="007E3CDA"/>
    <w:rsid w:val="007E42DA"/>
    <w:rsid w:val="007E44EF"/>
    <w:rsid w:val="007E56F0"/>
    <w:rsid w:val="007E6693"/>
    <w:rsid w:val="007E787D"/>
    <w:rsid w:val="007E7DEF"/>
    <w:rsid w:val="007E7E48"/>
    <w:rsid w:val="007F006B"/>
    <w:rsid w:val="007F01CF"/>
    <w:rsid w:val="007F16C2"/>
    <w:rsid w:val="007F2983"/>
    <w:rsid w:val="007F3CE1"/>
    <w:rsid w:val="007F41AF"/>
    <w:rsid w:val="007F5228"/>
    <w:rsid w:val="007F5B31"/>
    <w:rsid w:val="007F5CA6"/>
    <w:rsid w:val="007F6501"/>
    <w:rsid w:val="007F708F"/>
    <w:rsid w:val="007F70BF"/>
    <w:rsid w:val="007F71FE"/>
    <w:rsid w:val="007F7947"/>
    <w:rsid w:val="00800565"/>
    <w:rsid w:val="00800CCE"/>
    <w:rsid w:val="00801697"/>
    <w:rsid w:val="00802173"/>
    <w:rsid w:val="00803594"/>
    <w:rsid w:val="0080416A"/>
    <w:rsid w:val="00804A14"/>
    <w:rsid w:val="008051B9"/>
    <w:rsid w:val="008051E9"/>
    <w:rsid w:val="008052E9"/>
    <w:rsid w:val="00805A2A"/>
    <w:rsid w:val="00805BF4"/>
    <w:rsid w:val="0080603E"/>
    <w:rsid w:val="0080618E"/>
    <w:rsid w:val="00806D2A"/>
    <w:rsid w:val="00810073"/>
    <w:rsid w:val="00810ED5"/>
    <w:rsid w:val="008111FD"/>
    <w:rsid w:val="008115FE"/>
    <w:rsid w:val="00811B1B"/>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AA6"/>
    <w:rsid w:val="008238F1"/>
    <w:rsid w:val="00824ED1"/>
    <w:rsid w:val="00824F17"/>
    <w:rsid w:val="00825BEC"/>
    <w:rsid w:val="00825C4C"/>
    <w:rsid w:val="0082713C"/>
    <w:rsid w:val="008273CF"/>
    <w:rsid w:val="008275F3"/>
    <w:rsid w:val="008277A5"/>
    <w:rsid w:val="00827A25"/>
    <w:rsid w:val="00830296"/>
    <w:rsid w:val="008318A7"/>
    <w:rsid w:val="00832E8B"/>
    <w:rsid w:val="00833038"/>
    <w:rsid w:val="00833427"/>
    <w:rsid w:val="00833C02"/>
    <w:rsid w:val="00833C5A"/>
    <w:rsid w:val="00833FC3"/>
    <w:rsid w:val="00834288"/>
    <w:rsid w:val="008347D5"/>
    <w:rsid w:val="0083526C"/>
    <w:rsid w:val="008355D1"/>
    <w:rsid w:val="008359F6"/>
    <w:rsid w:val="00835CB0"/>
    <w:rsid w:val="00836375"/>
    <w:rsid w:val="00836E95"/>
    <w:rsid w:val="00841411"/>
    <w:rsid w:val="00841E9E"/>
    <w:rsid w:val="00841F2F"/>
    <w:rsid w:val="008422E3"/>
    <w:rsid w:val="00842783"/>
    <w:rsid w:val="00842B65"/>
    <w:rsid w:val="00843532"/>
    <w:rsid w:val="00843772"/>
    <w:rsid w:val="00843F0F"/>
    <w:rsid w:val="00845234"/>
    <w:rsid w:val="00846137"/>
    <w:rsid w:val="00846353"/>
    <w:rsid w:val="00846649"/>
    <w:rsid w:val="008469E6"/>
    <w:rsid w:val="00846C74"/>
    <w:rsid w:val="008500DD"/>
    <w:rsid w:val="008506D7"/>
    <w:rsid w:val="00850722"/>
    <w:rsid w:val="00850744"/>
    <w:rsid w:val="00850EF1"/>
    <w:rsid w:val="00851ACC"/>
    <w:rsid w:val="00851B22"/>
    <w:rsid w:val="00852DF4"/>
    <w:rsid w:val="00854184"/>
    <w:rsid w:val="0085477B"/>
    <w:rsid w:val="00854BBD"/>
    <w:rsid w:val="00854EC7"/>
    <w:rsid w:val="00855326"/>
    <w:rsid w:val="008557D3"/>
    <w:rsid w:val="00855B7F"/>
    <w:rsid w:val="008562EE"/>
    <w:rsid w:val="008562FD"/>
    <w:rsid w:val="00856A30"/>
    <w:rsid w:val="00857422"/>
    <w:rsid w:val="008607DE"/>
    <w:rsid w:val="008611E1"/>
    <w:rsid w:val="00861E1F"/>
    <w:rsid w:val="008632C7"/>
    <w:rsid w:val="008637A8"/>
    <w:rsid w:val="00863DA4"/>
    <w:rsid w:val="00863F1C"/>
    <w:rsid w:val="0086411E"/>
    <w:rsid w:val="008653A8"/>
    <w:rsid w:val="008657B5"/>
    <w:rsid w:val="008665A1"/>
    <w:rsid w:val="008671CA"/>
    <w:rsid w:val="00870380"/>
    <w:rsid w:val="00870BFC"/>
    <w:rsid w:val="008714C8"/>
    <w:rsid w:val="00871872"/>
    <w:rsid w:val="00871DF8"/>
    <w:rsid w:val="00871FFF"/>
    <w:rsid w:val="00872832"/>
    <w:rsid w:val="00872D3F"/>
    <w:rsid w:val="00873859"/>
    <w:rsid w:val="0087412F"/>
    <w:rsid w:val="008743ED"/>
    <w:rsid w:val="00874424"/>
    <w:rsid w:val="00874819"/>
    <w:rsid w:val="008755BA"/>
    <w:rsid w:val="00875A04"/>
    <w:rsid w:val="0087683A"/>
    <w:rsid w:val="00876E32"/>
    <w:rsid w:val="00880214"/>
    <w:rsid w:val="00880467"/>
    <w:rsid w:val="00880A96"/>
    <w:rsid w:val="00880EB8"/>
    <w:rsid w:val="008820CA"/>
    <w:rsid w:val="00882F76"/>
    <w:rsid w:val="0088303C"/>
    <w:rsid w:val="0088328E"/>
    <w:rsid w:val="00883D15"/>
    <w:rsid w:val="008843F0"/>
    <w:rsid w:val="00886DC6"/>
    <w:rsid w:val="00890470"/>
    <w:rsid w:val="00890F61"/>
    <w:rsid w:val="00891342"/>
    <w:rsid w:val="008915B2"/>
    <w:rsid w:val="0089188E"/>
    <w:rsid w:val="00891BFF"/>
    <w:rsid w:val="00891F30"/>
    <w:rsid w:val="00893839"/>
    <w:rsid w:val="00894231"/>
    <w:rsid w:val="008944D5"/>
    <w:rsid w:val="00894C14"/>
    <w:rsid w:val="0089538C"/>
    <w:rsid w:val="008959F5"/>
    <w:rsid w:val="00896442"/>
    <w:rsid w:val="008966F6"/>
    <w:rsid w:val="0089682E"/>
    <w:rsid w:val="00896E5F"/>
    <w:rsid w:val="00896FC6"/>
    <w:rsid w:val="008975D4"/>
    <w:rsid w:val="00897CA3"/>
    <w:rsid w:val="008A094B"/>
    <w:rsid w:val="008A0E43"/>
    <w:rsid w:val="008A0EC3"/>
    <w:rsid w:val="008A1836"/>
    <w:rsid w:val="008A1DD8"/>
    <w:rsid w:val="008A2486"/>
    <w:rsid w:val="008A298B"/>
    <w:rsid w:val="008A482B"/>
    <w:rsid w:val="008A4D19"/>
    <w:rsid w:val="008A6123"/>
    <w:rsid w:val="008A6AD5"/>
    <w:rsid w:val="008A7644"/>
    <w:rsid w:val="008A7841"/>
    <w:rsid w:val="008A7AB4"/>
    <w:rsid w:val="008B055F"/>
    <w:rsid w:val="008B06D9"/>
    <w:rsid w:val="008B0B04"/>
    <w:rsid w:val="008B17D6"/>
    <w:rsid w:val="008B24B5"/>
    <w:rsid w:val="008B2B8B"/>
    <w:rsid w:val="008B40AC"/>
    <w:rsid w:val="008B4406"/>
    <w:rsid w:val="008B4797"/>
    <w:rsid w:val="008B4D1D"/>
    <w:rsid w:val="008B5DB4"/>
    <w:rsid w:val="008B72C9"/>
    <w:rsid w:val="008B7F1D"/>
    <w:rsid w:val="008C00E8"/>
    <w:rsid w:val="008C0849"/>
    <w:rsid w:val="008C2AD5"/>
    <w:rsid w:val="008C2CA8"/>
    <w:rsid w:val="008C37BC"/>
    <w:rsid w:val="008C3E3E"/>
    <w:rsid w:val="008C44D6"/>
    <w:rsid w:val="008C4B38"/>
    <w:rsid w:val="008C4D59"/>
    <w:rsid w:val="008C543C"/>
    <w:rsid w:val="008C5AFE"/>
    <w:rsid w:val="008C5F75"/>
    <w:rsid w:val="008C6FF7"/>
    <w:rsid w:val="008C7A79"/>
    <w:rsid w:val="008D0646"/>
    <w:rsid w:val="008D0A6C"/>
    <w:rsid w:val="008D255D"/>
    <w:rsid w:val="008D28CF"/>
    <w:rsid w:val="008D4F20"/>
    <w:rsid w:val="008D62AC"/>
    <w:rsid w:val="008D68E1"/>
    <w:rsid w:val="008D7A2B"/>
    <w:rsid w:val="008E068E"/>
    <w:rsid w:val="008E08AB"/>
    <w:rsid w:val="008E08E8"/>
    <w:rsid w:val="008E1335"/>
    <w:rsid w:val="008E134A"/>
    <w:rsid w:val="008E1386"/>
    <w:rsid w:val="008E1914"/>
    <w:rsid w:val="008E1E59"/>
    <w:rsid w:val="008E21E0"/>
    <w:rsid w:val="008E25B7"/>
    <w:rsid w:val="008E4073"/>
    <w:rsid w:val="008E4F42"/>
    <w:rsid w:val="008E781A"/>
    <w:rsid w:val="008E78E3"/>
    <w:rsid w:val="008F03B5"/>
    <w:rsid w:val="008F12D2"/>
    <w:rsid w:val="008F180B"/>
    <w:rsid w:val="008F3697"/>
    <w:rsid w:val="008F3821"/>
    <w:rsid w:val="008F3B32"/>
    <w:rsid w:val="008F406A"/>
    <w:rsid w:val="008F4EEA"/>
    <w:rsid w:val="008F594E"/>
    <w:rsid w:val="008F5D59"/>
    <w:rsid w:val="008F6643"/>
    <w:rsid w:val="008F670B"/>
    <w:rsid w:val="008F6FB3"/>
    <w:rsid w:val="008F79B7"/>
    <w:rsid w:val="008F7C70"/>
    <w:rsid w:val="0090064A"/>
    <w:rsid w:val="00900663"/>
    <w:rsid w:val="009006D6"/>
    <w:rsid w:val="009016AB"/>
    <w:rsid w:val="00901805"/>
    <w:rsid w:val="009018D1"/>
    <w:rsid w:val="009023AE"/>
    <w:rsid w:val="009026CB"/>
    <w:rsid w:val="009029B3"/>
    <w:rsid w:val="00903030"/>
    <w:rsid w:val="0090309A"/>
    <w:rsid w:val="009033A4"/>
    <w:rsid w:val="00903755"/>
    <w:rsid w:val="0090406F"/>
    <w:rsid w:val="00904E17"/>
    <w:rsid w:val="009050B5"/>
    <w:rsid w:val="00905107"/>
    <w:rsid w:val="0090582F"/>
    <w:rsid w:val="0090587A"/>
    <w:rsid w:val="00905C4F"/>
    <w:rsid w:val="009060A5"/>
    <w:rsid w:val="00906C54"/>
    <w:rsid w:val="0090712C"/>
    <w:rsid w:val="00907557"/>
    <w:rsid w:val="00907A04"/>
    <w:rsid w:val="00907B4C"/>
    <w:rsid w:val="00910BC9"/>
    <w:rsid w:val="00910DCC"/>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FC6"/>
    <w:rsid w:val="00921119"/>
    <w:rsid w:val="0092130B"/>
    <w:rsid w:val="00921A3D"/>
    <w:rsid w:val="009226A6"/>
    <w:rsid w:val="00922B30"/>
    <w:rsid w:val="00923530"/>
    <w:rsid w:val="009237C4"/>
    <w:rsid w:val="00923CA7"/>
    <w:rsid w:val="0092403C"/>
    <w:rsid w:val="00924943"/>
    <w:rsid w:val="00924F0D"/>
    <w:rsid w:val="00925D6D"/>
    <w:rsid w:val="00925DD4"/>
    <w:rsid w:val="0092676E"/>
    <w:rsid w:val="009300C5"/>
    <w:rsid w:val="00930154"/>
    <w:rsid w:val="00930227"/>
    <w:rsid w:val="009306AE"/>
    <w:rsid w:val="00930CB1"/>
    <w:rsid w:val="00930FCE"/>
    <w:rsid w:val="00931558"/>
    <w:rsid w:val="00931634"/>
    <w:rsid w:val="00932364"/>
    <w:rsid w:val="0093243C"/>
    <w:rsid w:val="009361FF"/>
    <w:rsid w:val="0093682C"/>
    <w:rsid w:val="00936BA3"/>
    <w:rsid w:val="00936D20"/>
    <w:rsid w:val="00937D0E"/>
    <w:rsid w:val="00937D88"/>
    <w:rsid w:val="00940C35"/>
    <w:rsid w:val="009419F2"/>
    <w:rsid w:val="009421BF"/>
    <w:rsid w:val="009425A8"/>
    <w:rsid w:val="00943A61"/>
    <w:rsid w:val="00943B6A"/>
    <w:rsid w:val="0094462F"/>
    <w:rsid w:val="00944737"/>
    <w:rsid w:val="009447C4"/>
    <w:rsid w:val="0094629F"/>
    <w:rsid w:val="00946AA1"/>
    <w:rsid w:val="00946AC7"/>
    <w:rsid w:val="00946C9F"/>
    <w:rsid w:val="00947AF8"/>
    <w:rsid w:val="00950044"/>
    <w:rsid w:val="0095221B"/>
    <w:rsid w:val="0095248A"/>
    <w:rsid w:val="00953782"/>
    <w:rsid w:val="009537EC"/>
    <w:rsid w:val="00953AEE"/>
    <w:rsid w:val="00953BE7"/>
    <w:rsid w:val="00954708"/>
    <w:rsid w:val="0095546C"/>
    <w:rsid w:val="00955CC7"/>
    <w:rsid w:val="009561B2"/>
    <w:rsid w:val="0095727F"/>
    <w:rsid w:val="009606CD"/>
    <w:rsid w:val="00960ECF"/>
    <w:rsid w:val="009617CA"/>
    <w:rsid w:val="00962941"/>
    <w:rsid w:val="00963ACF"/>
    <w:rsid w:val="0096423D"/>
    <w:rsid w:val="00964E61"/>
    <w:rsid w:val="0096568B"/>
    <w:rsid w:val="00965C8E"/>
    <w:rsid w:val="009661E8"/>
    <w:rsid w:val="009672ED"/>
    <w:rsid w:val="009679B5"/>
    <w:rsid w:val="00970364"/>
    <w:rsid w:val="00970A2C"/>
    <w:rsid w:val="00970D7E"/>
    <w:rsid w:val="00971923"/>
    <w:rsid w:val="00971BDD"/>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337"/>
    <w:rsid w:val="00983425"/>
    <w:rsid w:val="0098412D"/>
    <w:rsid w:val="00984474"/>
    <w:rsid w:val="009847D7"/>
    <w:rsid w:val="00984975"/>
    <w:rsid w:val="0098603D"/>
    <w:rsid w:val="0098660D"/>
    <w:rsid w:val="0098672F"/>
    <w:rsid w:val="009872E9"/>
    <w:rsid w:val="00990EE4"/>
    <w:rsid w:val="00990EFA"/>
    <w:rsid w:val="0099122D"/>
    <w:rsid w:val="009918E5"/>
    <w:rsid w:val="00991E60"/>
    <w:rsid w:val="00992148"/>
    <w:rsid w:val="009927C9"/>
    <w:rsid w:val="00993B8D"/>
    <w:rsid w:val="009940B8"/>
    <w:rsid w:val="00995192"/>
    <w:rsid w:val="00995290"/>
    <w:rsid w:val="009958B4"/>
    <w:rsid w:val="009978BA"/>
    <w:rsid w:val="00997BC8"/>
    <w:rsid w:val="00997FD2"/>
    <w:rsid w:val="009A0C22"/>
    <w:rsid w:val="009A0F5F"/>
    <w:rsid w:val="009A104E"/>
    <w:rsid w:val="009A1704"/>
    <w:rsid w:val="009A231C"/>
    <w:rsid w:val="009A293D"/>
    <w:rsid w:val="009A295B"/>
    <w:rsid w:val="009A3385"/>
    <w:rsid w:val="009A3844"/>
    <w:rsid w:val="009A3D8C"/>
    <w:rsid w:val="009A4469"/>
    <w:rsid w:val="009A48F2"/>
    <w:rsid w:val="009A573D"/>
    <w:rsid w:val="009A5890"/>
    <w:rsid w:val="009A589A"/>
    <w:rsid w:val="009A61B0"/>
    <w:rsid w:val="009A6334"/>
    <w:rsid w:val="009A6D2C"/>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94"/>
    <w:rsid w:val="009C3D78"/>
    <w:rsid w:val="009C3FCC"/>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803"/>
    <w:rsid w:val="009E24EA"/>
    <w:rsid w:val="009E3335"/>
    <w:rsid w:val="009E43F6"/>
    <w:rsid w:val="009E5266"/>
    <w:rsid w:val="009E5B56"/>
    <w:rsid w:val="009E5BDC"/>
    <w:rsid w:val="009E61BC"/>
    <w:rsid w:val="009E6B1A"/>
    <w:rsid w:val="009F0476"/>
    <w:rsid w:val="009F0936"/>
    <w:rsid w:val="009F130A"/>
    <w:rsid w:val="009F1A97"/>
    <w:rsid w:val="009F228D"/>
    <w:rsid w:val="009F265F"/>
    <w:rsid w:val="009F34F9"/>
    <w:rsid w:val="009F3F3D"/>
    <w:rsid w:val="009F4A84"/>
    <w:rsid w:val="009F4C1D"/>
    <w:rsid w:val="009F501C"/>
    <w:rsid w:val="009F58D4"/>
    <w:rsid w:val="009F5973"/>
    <w:rsid w:val="009F5980"/>
    <w:rsid w:val="009F67F7"/>
    <w:rsid w:val="009F6B26"/>
    <w:rsid w:val="009F7E95"/>
    <w:rsid w:val="00A00B21"/>
    <w:rsid w:val="00A01089"/>
    <w:rsid w:val="00A01CB5"/>
    <w:rsid w:val="00A02BFF"/>
    <w:rsid w:val="00A02CD8"/>
    <w:rsid w:val="00A036A3"/>
    <w:rsid w:val="00A03723"/>
    <w:rsid w:val="00A03B6F"/>
    <w:rsid w:val="00A03CAA"/>
    <w:rsid w:val="00A043C8"/>
    <w:rsid w:val="00A046E1"/>
    <w:rsid w:val="00A04A23"/>
    <w:rsid w:val="00A04A61"/>
    <w:rsid w:val="00A052E4"/>
    <w:rsid w:val="00A054D6"/>
    <w:rsid w:val="00A071C0"/>
    <w:rsid w:val="00A07820"/>
    <w:rsid w:val="00A07F2B"/>
    <w:rsid w:val="00A10EEF"/>
    <w:rsid w:val="00A1139D"/>
    <w:rsid w:val="00A125D1"/>
    <w:rsid w:val="00A125DE"/>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6425"/>
    <w:rsid w:val="00A37885"/>
    <w:rsid w:val="00A37CD8"/>
    <w:rsid w:val="00A43162"/>
    <w:rsid w:val="00A435B6"/>
    <w:rsid w:val="00A4436A"/>
    <w:rsid w:val="00A44510"/>
    <w:rsid w:val="00A44CA7"/>
    <w:rsid w:val="00A44EF3"/>
    <w:rsid w:val="00A45195"/>
    <w:rsid w:val="00A4596D"/>
    <w:rsid w:val="00A4596E"/>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1E57"/>
    <w:rsid w:val="00A62056"/>
    <w:rsid w:val="00A625FD"/>
    <w:rsid w:val="00A6299B"/>
    <w:rsid w:val="00A62B2B"/>
    <w:rsid w:val="00A62BF9"/>
    <w:rsid w:val="00A62DDE"/>
    <w:rsid w:val="00A635CF"/>
    <w:rsid w:val="00A63A69"/>
    <w:rsid w:val="00A63D5A"/>
    <w:rsid w:val="00A64B90"/>
    <w:rsid w:val="00A64BC4"/>
    <w:rsid w:val="00A64EDC"/>
    <w:rsid w:val="00A6586E"/>
    <w:rsid w:val="00A65E57"/>
    <w:rsid w:val="00A66825"/>
    <w:rsid w:val="00A67506"/>
    <w:rsid w:val="00A67ED4"/>
    <w:rsid w:val="00A67FF5"/>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6CDF"/>
    <w:rsid w:val="00A76EE7"/>
    <w:rsid w:val="00A776C6"/>
    <w:rsid w:val="00A8083E"/>
    <w:rsid w:val="00A80EA5"/>
    <w:rsid w:val="00A813A2"/>
    <w:rsid w:val="00A81B57"/>
    <w:rsid w:val="00A824E2"/>
    <w:rsid w:val="00A82551"/>
    <w:rsid w:val="00A8256A"/>
    <w:rsid w:val="00A83717"/>
    <w:rsid w:val="00A838AA"/>
    <w:rsid w:val="00A83FAF"/>
    <w:rsid w:val="00A84101"/>
    <w:rsid w:val="00A86621"/>
    <w:rsid w:val="00A87A97"/>
    <w:rsid w:val="00A90162"/>
    <w:rsid w:val="00A9106C"/>
    <w:rsid w:val="00A91AB1"/>
    <w:rsid w:val="00A91E74"/>
    <w:rsid w:val="00A930D8"/>
    <w:rsid w:val="00A93F38"/>
    <w:rsid w:val="00A94445"/>
    <w:rsid w:val="00A94F4A"/>
    <w:rsid w:val="00A957D5"/>
    <w:rsid w:val="00A95AE1"/>
    <w:rsid w:val="00A95CB1"/>
    <w:rsid w:val="00A9618A"/>
    <w:rsid w:val="00A97246"/>
    <w:rsid w:val="00A9742F"/>
    <w:rsid w:val="00A97431"/>
    <w:rsid w:val="00A97831"/>
    <w:rsid w:val="00A97AC3"/>
    <w:rsid w:val="00AA0316"/>
    <w:rsid w:val="00AA1254"/>
    <w:rsid w:val="00AA1706"/>
    <w:rsid w:val="00AA1B16"/>
    <w:rsid w:val="00AA1D8B"/>
    <w:rsid w:val="00AA213F"/>
    <w:rsid w:val="00AA2BC9"/>
    <w:rsid w:val="00AA3AAA"/>
    <w:rsid w:val="00AA425C"/>
    <w:rsid w:val="00AA4C6F"/>
    <w:rsid w:val="00AA4FA4"/>
    <w:rsid w:val="00AA5E77"/>
    <w:rsid w:val="00AA699C"/>
    <w:rsid w:val="00AA6D40"/>
    <w:rsid w:val="00AA6DA6"/>
    <w:rsid w:val="00AA7647"/>
    <w:rsid w:val="00AA794F"/>
    <w:rsid w:val="00AA7EFE"/>
    <w:rsid w:val="00AB0395"/>
    <w:rsid w:val="00AB05D7"/>
    <w:rsid w:val="00AB11AE"/>
    <w:rsid w:val="00AB12DB"/>
    <w:rsid w:val="00AB139D"/>
    <w:rsid w:val="00AB18BC"/>
    <w:rsid w:val="00AB2B03"/>
    <w:rsid w:val="00AB3416"/>
    <w:rsid w:val="00AB343E"/>
    <w:rsid w:val="00AB36D3"/>
    <w:rsid w:val="00AB3781"/>
    <w:rsid w:val="00AB3A0E"/>
    <w:rsid w:val="00AB3D16"/>
    <w:rsid w:val="00AB3F19"/>
    <w:rsid w:val="00AB4921"/>
    <w:rsid w:val="00AB4C08"/>
    <w:rsid w:val="00AB4E7B"/>
    <w:rsid w:val="00AB55F9"/>
    <w:rsid w:val="00AB5700"/>
    <w:rsid w:val="00AB5B36"/>
    <w:rsid w:val="00AB5D05"/>
    <w:rsid w:val="00AB7B2F"/>
    <w:rsid w:val="00AC032B"/>
    <w:rsid w:val="00AC27B1"/>
    <w:rsid w:val="00AC2F9F"/>
    <w:rsid w:val="00AC3406"/>
    <w:rsid w:val="00AC43D1"/>
    <w:rsid w:val="00AC442A"/>
    <w:rsid w:val="00AC5A7B"/>
    <w:rsid w:val="00AC5F60"/>
    <w:rsid w:val="00AC679C"/>
    <w:rsid w:val="00AC6E00"/>
    <w:rsid w:val="00AC7DED"/>
    <w:rsid w:val="00AD16A1"/>
    <w:rsid w:val="00AD1F54"/>
    <w:rsid w:val="00AD2312"/>
    <w:rsid w:val="00AD2515"/>
    <w:rsid w:val="00AD2D0F"/>
    <w:rsid w:val="00AD33E4"/>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D7BB6"/>
    <w:rsid w:val="00AE0870"/>
    <w:rsid w:val="00AE1193"/>
    <w:rsid w:val="00AE19A7"/>
    <w:rsid w:val="00AE1BE4"/>
    <w:rsid w:val="00AE1C39"/>
    <w:rsid w:val="00AE23CB"/>
    <w:rsid w:val="00AE2557"/>
    <w:rsid w:val="00AE3531"/>
    <w:rsid w:val="00AE3643"/>
    <w:rsid w:val="00AE41CD"/>
    <w:rsid w:val="00AE5444"/>
    <w:rsid w:val="00AE5477"/>
    <w:rsid w:val="00AE6049"/>
    <w:rsid w:val="00AE677A"/>
    <w:rsid w:val="00AE736E"/>
    <w:rsid w:val="00AE7930"/>
    <w:rsid w:val="00AE7B7A"/>
    <w:rsid w:val="00AE7D9A"/>
    <w:rsid w:val="00AF0F77"/>
    <w:rsid w:val="00AF2048"/>
    <w:rsid w:val="00AF2892"/>
    <w:rsid w:val="00AF289F"/>
    <w:rsid w:val="00AF2BFF"/>
    <w:rsid w:val="00AF3331"/>
    <w:rsid w:val="00AF34FA"/>
    <w:rsid w:val="00AF351F"/>
    <w:rsid w:val="00AF4E9A"/>
    <w:rsid w:val="00AF511B"/>
    <w:rsid w:val="00AF55F6"/>
    <w:rsid w:val="00AF5FAD"/>
    <w:rsid w:val="00AF68DB"/>
    <w:rsid w:val="00AF6EB5"/>
    <w:rsid w:val="00AF75A4"/>
    <w:rsid w:val="00B007FD"/>
    <w:rsid w:val="00B02177"/>
    <w:rsid w:val="00B021C7"/>
    <w:rsid w:val="00B02627"/>
    <w:rsid w:val="00B02E49"/>
    <w:rsid w:val="00B0325E"/>
    <w:rsid w:val="00B03271"/>
    <w:rsid w:val="00B036A2"/>
    <w:rsid w:val="00B0385C"/>
    <w:rsid w:val="00B04326"/>
    <w:rsid w:val="00B0533D"/>
    <w:rsid w:val="00B060E3"/>
    <w:rsid w:val="00B0689F"/>
    <w:rsid w:val="00B06DB0"/>
    <w:rsid w:val="00B07AB7"/>
    <w:rsid w:val="00B104F3"/>
    <w:rsid w:val="00B10784"/>
    <w:rsid w:val="00B10F86"/>
    <w:rsid w:val="00B11C72"/>
    <w:rsid w:val="00B1201C"/>
    <w:rsid w:val="00B1250B"/>
    <w:rsid w:val="00B128B5"/>
    <w:rsid w:val="00B12A21"/>
    <w:rsid w:val="00B13B1F"/>
    <w:rsid w:val="00B13EEB"/>
    <w:rsid w:val="00B15A06"/>
    <w:rsid w:val="00B15EBD"/>
    <w:rsid w:val="00B16AB2"/>
    <w:rsid w:val="00B16CCE"/>
    <w:rsid w:val="00B16CD0"/>
    <w:rsid w:val="00B171CB"/>
    <w:rsid w:val="00B17465"/>
    <w:rsid w:val="00B17653"/>
    <w:rsid w:val="00B17BCC"/>
    <w:rsid w:val="00B17EC8"/>
    <w:rsid w:val="00B203C8"/>
    <w:rsid w:val="00B20FC2"/>
    <w:rsid w:val="00B22D7C"/>
    <w:rsid w:val="00B233FE"/>
    <w:rsid w:val="00B23810"/>
    <w:rsid w:val="00B23907"/>
    <w:rsid w:val="00B23FAF"/>
    <w:rsid w:val="00B24433"/>
    <w:rsid w:val="00B25109"/>
    <w:rsid w:val="00B253AA"/>
    <w:rsid w:val="00B25684"/>
    <w:rsid w:val="00B2628B"/>
    <w:rsid w:val="00B268BF"/>
    <w:rsid w:val="00B26C33"/>
    <w:rsid w:val="00B26C5C"/>
    <w:rsid w:val="00B2707C"/>
    <w:rsid w:val="00B272ED"/>
    <w:rsid w:val="00B27BCA"/>
    <w:rsid w:val="00B27E78"/>
    <w:rsid w:val="00B30ADD"/>
    <w:rsid w:val="00B31360"/>
    <w:rsid w:val="00B31A76"/>
    <w:rsid w:val="00B31D56"/>
    <w:rsid w:val="00B320FE"/>
    <w:rsid w:val="00B32D0C"/>
    <w:rsid w:val="00B331A2"/>
    <w:rsid w:val="00B33F06"/>
    <w:rsid w:val="00B3465E"/>
    <w:rsid w:val="00B34741"/>
    <w:rsid w:val="00B35153"/>
    <w:rsid w:val="00B356CA"/>
    <w:rsid w:val="00B364F6"/>
    <w:rsid w:val="00B36BFA"/>
    <w:rsid w:val="00B37340"/>
    <w:rsid w:val="00B40974"/>
    <w:rsid w:val="00B40C24"/>
    <w:rsid w:val="00B41D4A"/>
    <w:rsid w:val="00B41E91"/>
    <w:rsid w:val="00B41FEE"/>
    <w:rsid w:val="00B42022"/>
    <w:rsid w:val="00B427BE"/>
    <w:rsid w:val="00B42FD3"/>
    <w:rsid w:val="00B43071"/>
    <w:rsid w:val="00B432E9"/>
    <w:rsid w:val="00B4374F"/>
    <w:rsid w:val="00B43A19"/>
    <w:rsid w:val="00B44264"/>
    <w:rsid w:val="00B44310"/>
    <w:rsid w:val="00B45A53"/>
    <w:rsid w:val="00B45F81"/>
    <w:rsid w:val="00B46BD0"/>
    <w:rsid w:val="00B4703D"/>
    <w:rsid w:val="00B47208"/>
    <w:rsid w:val="00B47256"/>
    <w:rsid w:val="00B5007F"/>
    <w:rsid w:val="00B52FF9"/>
    <w:rsid w:val="00B53044"/>
    <w:rsid w:val="00B534D9"/>
    <w:rsid w:val="00B54D7F"/>
    <w:rsid w:val="00B54E64"/>
    <w:rsid w:val="00B55B87"/>
    <w:rsid w:val="00B55F3E"/>
    <w:rsid w:val="00B5652D"/>
    <w:rsid w:val="00B56567"/>
    <w:rsid w:val="00B567BB"/>
    <w:rsid w:val="00B56946"/>
    <w:rsid w:val="00B570ED"/>
    <w:rsid w:val="00B5746D"/>
    <w:rsid w:val="00B57B50"/>
    <w:rsid w:val="00B61131"/>
    <w:rsid w:val="00B612A5"/>
    <w:rsid w:val="00B614FC"/>
    <w:rsid w:val="00B61EE3"/>
    <w:rsid w:val="00B62559"/>
    <w:rsid w:val="00B63285"/>
    <w:rsid w:val="00B634FB"/>
    <w:rsid w:val="00B63778"/>
    <w:rsid w:val="00B63808"/>
    <w:rsid w:val="00B63CE9"/>
    <w:rsid w:val="00B64C42"/>
    <w:rsid w:val="00B65A6A"/>
    <w:rsid w:val="00B65E27"/>
    <w:rsid w:val="00B665E1"/>
    <w:rsid w:val="00B7035A"/>
    <w:rsid w:val="00B70521"/>
    <w:rsid w:val="00B715FA"/>
    <w:rsid w:val="00B717BE"/>
    <w:rsid w:val="00B71ED6"/>
    <w:rsid w:val="00B71F7D"/>
    <w:rsid w:val="00B72F1F"/>
    <w:rsid w:val="00B733AB"/>
    <w:rsid w:val="00B7373F"/>
    <w:rsid w:val="00B74248"/>
    <w:rsid w:val="00B743E6"/>
    <w:rsid w:val="00B74429"/>
    <w:rsid w:val="00B7556B"/>
    <w:rsid w:val="00B757CA"/>
    <w:rsid w:val="00B762D7"/>
    <w:rsid w:val="00B76B48"/>
    <w:rsid w:val="00B770BF"/>
    <w:rsid w:val="00B7730C"/>
    <w:rsid w:val="00B778A6"/>
    <w:rsid w:val="00B778E1"/>
    <w:rsid w:val="00B812B8"/>
    <w:rsid w:val="00B833AC"/>
    <w:rsid w:val="00B83BE8"/>
    <w:rsid w:val="00B84137"/>
    <w:rsid w:val="00B847A3"/>
    <w:rsid w:val="00B84852"/>
    <w:rsid w:val="00B84884"/>
    <w:rsid w:val="00B8491F"/>
    <w:rsid w:val="00B84CA7"/>
    <w:rsid w:val="00B857D3"/>
    <w:rsid w:val="00B85833"/>
    <w:rsid w:val="00B86537"/>
    <w:rsid w:val="00B86C9D"/>
    <w:rsid w:val="00B873AF"/>
    <w:rsid w:val="00B87851"/>
    <w:rsid w:val="00B87A21"/>
    <w:rsid w:val="00B87D14"/>
    <w:rsid w:val="00B90BF8"/>
    <w:rsid w:val="00B90D99"/>
    <w:rsid w:val="00B90DD7"/>
    <w:rsid w:val="00B90FAE"/>
    <w:rsid w:val="00B91115"/>
    <w:rsid w:val="00B91564"/>
    <w:rsid w:val="00B91902"/>
    <w:rsid w:val="00B91982"/>
    <w:rsid w:val="00B92129"/>
    <w:rsid w:val="00B92568"/>
    <w:rsid w:val="00B929B1"/>
    <w:rsid w:val="00B939F4"/>
    <w:rsid w:val="00B93C76"/>
    <w:rsid w:val="00B941DA"/>
    <w:rsid w:val="00B94FAF"/>
    <w:rsid w:val="00B95D32"/>
    <w:rsid w:val="00B95F6D"/>
    <w:rsid w:val="00B95FB5"/>
    <w:rsid w:val="00B96134"/>
    <w:rsid w:val="00B96C1C"/>
    <w:rsid w:val="00B96ED9"/>
    <w:rsid w:val="00B970A4"/>
    <w:rsid w:val="00B97725"/>
    <w:rsid w:val="00B978E3"/>
    <w:rsid w:val="00B97976"/>
    <w:rsid w:val="00B97B87"/>
    <w:rsid w:val="00B97BA8"/>
    <w:rsid w:val="00B97CD5"/>
    <w:rsid w:val="00B97DD4"/>
    <w:rsid w:val="00BA00F1"/>
    <w:rsid w:val="00BA045F"/>
    <w:rsid w:val="00BA0852"/>
    <w:rsid w:val="00BA08AB"/>
    <w:rsid w:val="00BA18FB"/>
    <w:rsid w:val="00BA1A6C"/>
    <w:rsid w:val="00BA1C61"/>
    <w:rsid w:val="00BA2504"/>
    <w:rsid w:val="00BA2A95"/>
    <w:rsid w:val="00BA2F8F"/>
    <w:rsid w:val="00BA36B4"/>
    <w:rsid w:val="00BA3710"/>
    <w:rsid w:val="00BA3EC3"/>
    <w:rsid w:val="00BA4587"/>
    <w:rsid w:val="00BA53D2"/>
    <w:rsid w:val="00BA5D4E"/>
    <w:rsid w:val="00BA60F1"/>
    <w:rsid w:val="00BA6394"/>
    <w:rsid w:val="00BA6408"/>
    <w:rsid w:val="00BA651F"/>
    <w:rsid w:val="00BA69B3"/>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C98"/>
    <w:rsid w:val="00BB7784"/>
    <w:rsid w:val="00BC05FB"/>
    <w:rsid w:val="00BC060A"/>
    <w:rsid w:val="00BC07F0"/>
    <w:rsid w:val="00BC3F01"/>
    <w:rsid w:val="00BC4A63"/>
    <w:rsid w:val="00BC7745"/>
    <w:rsid w:val="00BC799C"/>
    <w:rsid w:val="00BD0FE5"/>
    <w:rsid w:val="00BD1C9B"/>
    <w:rsid w:val="00BD1EC7"/>
    <w:rsid w:val="00BD224F"/>
    <w:rsid w:val="00BD27F8"/>
    <w:rsid w:val="00BD2A5C"/>
    <w:rsid w:val="00BD2F27"/>
    <w:rsid w:val="00BD3017"/>
    <w:rsid w:val="00BD3BAA"/>
    <w:rsid w:val="00BD4BE4"/>
    <w:rsid w:val="00BD4BFB"/>
    <w:rsid w:val="00BD5566"/>
    <w:rsid w:val="00BD5741"/>
    <w:rsid w:val="00BD5A61"/>
    <w:rsid w:val="00BD601B"/>
    <w:rsid w:val="00BD6347"/>
    <w:rsid w:val="00BD74BD"/>
    <w:rsid w:val="00BD7ACE"/>
    <w:rsid w:val="00BE03A0"/>
    <w:rsid w:val="00BE0527"/>
    <w:rsid w:val="00BE22DC"/>
    <w:rsid w:val="00BE290D"/>
    <w:rsid w:val="00BE2C96"/>
    <w:rsid w:val="00BE2EE4"/>
    <w:rsid w:val="00BE329F"/>
    <w:rsid w:val="00BE45A5"/>
    <w:rsid w:val="00BE4A62"/>
    <w:rsid w:val="00BE4EB0"/>
    <w:rsid w:val="00BE4FFF"/>
    <w:rsid w:val="00BE59C2"/>
    <w:rsid w:val="00BE60FF"/>
    <w:rsid w:val="00BE6C4A"/>
    <w:rsid w:val="00BE70A6"/>
    <w:rsid w:val="00BE7123"/>
    <w:rsid w:val="00BE73DE"/>
    <w:rsid w:val="00BE77DC"/>
    <w:rsid w:val="00BE7D83"/>
    <w:rsid w:val="00BE7DD3"/>
    <w:rsid w:val="00BF062C"/>
    <w:rsid w:val="00BF1756"/>
    <w:rsid w:val="00BF1923"/>
    <w:rsid w:val="00BF1A1C"/>
    <w:rsid w:val="00BF1B3B"/>
    <w:rsid w:val="00BF2BC5"/>
    <w:rsid w:val="00BF2FD3"/>
    <w:rsid w:val="00BF310D"/>
    <w:rsid w:val="00BF32CC"/>
    <w:rsid w:val="00BF34B0"/>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CC6"/>
    <w:rsid w:val="00C03E04"/>
    <w:rsid w:val="00C04489"/>
    <w:rsid w:val="00C04525"/>
    <w:rsid w:val="00C05144"/>
    <w:rsid w:val="00C05797"/>
    <w:rsid w:val="00C05BB6"/>
    <w:rsid w:val="00C06ED7"/>
    <w:rsid w:val="00C102DD"/>
    <w:rsid w:val="00C10440"/>
    <w:rsid w:val="00C10C11"/>
    <w:rsid w:val="00C111D8"/>
    <w:rsid w:val="00C1169B"/>
    <w:rsid w:val="00C11C2F"/>
    <w:rsid w:val="00C11C5F"/>
    <w:rsid w:val="00C12676"/>
    <w:rsid w:val="00C13D5D"/>
    <w:rsid w:val="00C13FCE"/>
    <w:rsid w:val="00C14AA8"/>
    <w:rsid w:val="00C16AEA"/>
    <w:rsid w:val="00C16FA9"/>
    <w:rsid w:val="00C175A7"/>
    <w:rsid w:val="00C1793A"/>
    <w:rsid w:val="00C20C31"/>
    <w:rsid w:val="00C20D65"/>
    <w:rsid w:val="00C21FB2"/>
    <w:rsid w:val="00C2264F"/>
    <w:rsid w:val="00C22ADB"/>
    <w:rsid w:val="00C23190"/>
    <w:rsid w:val="00C231D2"/>
    <w:rsid w:val="00C233F7"/>
    <w:rsid w:val="00C24C8B"/>
    <w:rsid w:val="00C251CA"/>
    <w:rsid w:val="00C251D7"/>
    <w:rsid w:val="00C258C8"/>
    <w:rsid w:val="00C260E9"/>
    <w:rsid w:val="00C275D8"/>
    <w:rsid w:val="00C275DD"/>
    <w:rsid w:val="00C27AAF"/>
    <w:rsid w:val="00C312B4"/>
    <w:rsid w:val="00C3136A"/>
    <w:rsid w:val="00C31F77"/>
    <w:rsid w:val="00C34255"/>
    <w:rsid w:val="00C35C05"/>
    <w:rsid w:val="00C360AC"/>
    <w:rsid w:val="00C36ADE"/>
    <w:rsid w:val="00C36B51"/>
    <w:rsid w:val="00C377D9"/>
    <w:rsid w:val="00C4024D"/>
    <w:rsid w:val="00C42449"/>
    <w:rsid w:val="00C4386D"/>
    <w:rsid w:val="00C4454F"/>
    <w:rsid w:val="00C44A0C"/>
    <w:rsid w:val="00C44FB2"/>
    <w:rsid w:val="00C451C2"/>
    <w:rsid w:val="00C455C3"/>
    <w:rsid w:val="00C462E8"/>
    <w:rsid w:val="00C478F3"/>
    <w:rsid w:val="00C5022B"/>
    <w:rsid w:val="00C509B3"/>
    <w:rsid w:val="00C50D9D"/>
    <w:rsid w:val="00C522B9"/>
    <w:rsid w:val="00C52F9A"/>
    <w:rsid w:val="00C534C1"/>
    <w:rsid w:val="00C5441C"/>
    <w:rsid w:val="00C547CF"/>
    <w:rsid w:val="00C56EC2"/>
    <w:rsid w:val="00C57689"/>
    <w:rsid w:val="00C57CB9"/>
    <w:rsid w:val="00C6032F"/>
    <w:rsid w:val="00C6053F"/>
    <w:rsid w:val="00C61314"/>
    <w:rsid w:val="00C614E4"/>
    <w:rsid w:val="00C61936"/>
    <w:rsid w:val="00C61A7A"/>
    <w:rsid w:val="00C62247"/>
    <w:rsid w:val="00C62D59"/>
    <w:rsid w:val="00C62FDE"/>
    <w:rsid w:val="00C63327"/>
    <w:rsid w:val="00C63DF5"/>
    <w:rsid w:val="00C648BC"/>
    <w:rsid w:val="00C648E0"/>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05C"/>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C9"/>
    <w:rsid w:val="00C95854"/>
    <w:rsid w:val="00C959DF"/>
    <w:rsid w:val="00C95A16"/>
    <w:rsid w:val="00C95FA6"/>
    <w:rsid w:val="00C9603C"/>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C"/>
    <w:rsid w:val="00CA7B7D"/>
    <w:rsid w:val="00CB00FC"/>
    <w:rsid w:val="00CB0629"/>
    <w:rsid w:val="00CB0A0D"/>
    <w:rsid w:val="00CB0AA1"/>
    <w:rsid w:val="00CB1118"/>
    <w:rsid w:val="00CB1B51"/>
    <w:rsid w:val="00CB1D4C"/>
    <w:rsid w:val="00CB20E5"/>
    <w:rsid w:val="00CB2E8E"/>
    <w:rsid w:val="00CB2F99"/>
    <w:rsid w:val="00CB3813"/>
    <w:rsid w:val="00CB417D"/>
    <w:rsid w:val="00CB4CFB"/>
    <w:rsid w:val="00CB5B72"/>
    <w:rsid w:val="00CB5D04"/>
    <w:rsid w:val="00CB6189"/>
    <w:rsid w:val="00CB6346"/>
    <w:rsid w:val="00CB6D17"/>
    <w:rsid w:val="00CC0130"/>
    <w:rsid w:val="00CC05CB"/>
    <w:rsid w:val="00CC0AA7"/>
    <w:rsid w:val="00CC1B15"/>
    <w:rsid w:val="00CC2751"/>
    <w:rsid w:val="00CC38AC"/>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3F00"/>
    <w:rsid w:val="00CD4BA2"/>
    <w:rsid w:val="00CD5145"/>
    <w:rsid w:val="00CD61BC"/>
    <w:rsid w:val="00CD624C"/>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77E9"/>
    <w:rsid w:val="00CF78DA"/>
    <w:rsid w:val="00CF7A7D"/>
    <w:rsid w:val="00D002BB"/>
    <w:rsid w:val="00D01A90"/>
    <w:rsid w:val="00D025E3"/>
    <w:rsid w:val="00D02D1B"/>
    <w:rsid w:val="00D034F8"/>
    <w:rsid w:val="00D03861"/>
    <w:rsid w:val="00D0492A"/>
    <w:rsid w:val="00D04D4B"/>
    <w:rsid w:val="00D05A56"/>
    <w:rsid w:val="00D06793"/>
    <w:rsid w:val="00D06FDE"/>
    <w:rsid w:val="00D07561"/>
    <w:rsid w:val="00D118B5"/>
    <w:rsid w:val="00D11D4F"/>
    <w:rsid w:val="00D11D73"/>
    <w:rsid w:val="00D12952"/>
    <w:rsid w:val="00D12B35"/>
    <w:rsid w:val="00D12DF6"/>
    <w:rsid w:val="00D13380"/>
    <w:rsid w:val="00D14543"/>
    <w:rsid w:val="00D14D54"/>
    <w:rsid w:val="00D15AC8"/>
    <w:rsid w:val="00D1647A"/>
    <w:rsid w:val="00D167F7"/>
    <w:rsid w:val="00D17179"/>
    <w:rsid w:val="00D17488"/>
    <w:rsid w:val="00D17767"/>
    <w:rsid w:val="00D17C19"/>
    <w:rsid w:val="00D2091D"/>
    <w:rsid w:val="00D20EF3"/>
    <w:rsid w:val="00D22B0F"/>
    <w:rsid w:val="00D230B6"/>
    <w:rsid w:val="00D23579"/>
    <w:rsid w:val="00D23834"/>
    <w:rsid w:val="00D250B1"/>
    <w:rsid w:val="00D2569D"/>
    <w:rsid w:val="00D25EB6"/>
    <w:rsid w:val="00D26DEE"/>
    <w:rsid w:val="00D26DF0"/>
    <w:rsid w:val="00D327CF"/>
    <w:rsid w:val="00D32ACD"/>
    <w:rsid w:val="00D336C6"/>
    <w:rsid w:val="00D345D7"/>
    <w:rsid w:val="00D34684"/>
    <w:rsid w:val="00D350D4"/>
    <w:rsid w:val="00D355AF"/>
    <w:rsid w:val="00D35B3E"/>
    <w:rsid w:val="00D35C7B"/>
    <w:rsid w:val="00D35E01"/>
    <w:rsid w:val="00D36778"/>
    <w:rsid w:val="00D36CE8"/>
    <w:rsid w:val="00D3717A"/>
    <w:rsid w:val="00D3790D"/>
    <w:rsid w:val="00D37B07"/>
    <w:rsid w:val="00D4088C"/>
    <w:rsid w:val="00D40A9F"/>
    <w:rsid w:val="00D40BC0"/>
    <w:rsid w:val="00D41091"/>
    <w:rsid w:val="00D42AAA"/>
    <w:rsid w:val="00D42B3D"/>
    <w:rsid w:val="00D42C47"/>
    <w:rsid w:val="00D43553"/>
    <w:rsid w:val="00D43B39"/>
    <w:rsid w:val="00D43E83"/>
    <w:rsid w:val="00D45ABF"/>
    <w:rsid w:val="00D468F6"/>
    <w:rsid w:val="00D46D55"/>
    <w:rsid w:val="00D47385"/>
    <w:rsid w:val="00D4739D"/>
    <w:rsid w:val="00D50569"/>
    <w:rsid w:val="00D505E1"/>
    <w:rsid w:val="00D5191C"/>
    <w:rsid w:val="00D53660"/>
    <w:rsid w:val="00D53AD1"/>
    <w:rsid w:val="00D53E4F"/>
    <w:rsid w:val="00D54062"/>
    <w:rsid w:val="00D543B4"/>
    <w:rsid w:val="00D54D0E"/>
    <w:rsid w:val="00D54FE2"/>
    <w:rsid w:val="00D552CC"/>
    <w:rsid w:val="00D56121"/>
    <w:rsid w:val="00D561CE"/>
    <w:rsid w:val="00D5624F"/>
    <w:rsid w:val="00D57F7F"/>
    <w:rsid w:val="00D60312"/>
    <w:rsid w:val="00D61C4A"/>
    <w:rsid w:val="00D62014"/>
    <w:rsid w:val="00D6210A"/>
    <w:rsid w:val="00D637A6"/>
    <w:rsid w:val="00D63972"/>
    <w:rsid w:val="00D639CE"/>
    <w:rsid w:val="00D63EDC"/>
    <w:rsid w:val="00D64596"/>
    <w:rsid w:val="00D646C6"/>
    <w:rsid w:val="00D6545D"/>
    <w:rsid w:val="00D6586E"/>
    <w:rsid w:val="00D65A6F"/>
    <w:rsid w:val="00D672A7"/>
    <w:rsid w:val="00D7058A"/>
    <w:rsid w:val="00D70AF9"/>
    <w:rsid w:val="00D70C27"/>
    <w:rsid w:val="00D70FF3"/>
    <w:rsid w:val="00D71599"/>
    <w:rsid w:val="00D71932"/>
    <w:rsid w:val="00D722B3"/>
    <w:rsid w:val="00D724C0"/>
    <w:rsid w:val="00D72764"/>
    <w:rsid w:val="00D72F68"/>
    <w:rsid w:val="00D73333"/>
    <w:rsid w:val="00D73946"/>
    <w:rsid w:val="00D74149"/>
    <w:rsid w:val="00D74288"/>
    <w:rsid w:val="00D743E5"/>
    <w:rsid w:val="00D74850"/>
    <w:rsid w:val="00D7505F"/>
    <w:rsid w:val="00D767AF"/>
    <w:rsid w:val="00D76B71"/>
    <w:rsid w:val="00D77593"/>
    <w:rsid w:val="00D776DC"/>
    <w:rsid w:val="00D77751"/>
    <w:rsid w:val="00D77D8D"/>
    <w:rsid w:val="00D81263"/>
    <w:rsid w:val="00D81A73"/>
    <w:rsid w:val="00D81B9B"/>
    <w:rsid w:val="00D82199"/>
    <w:rsid w:val="00D8310C"/>
    <w:rsid w:val="00D83B2E"/>
    <w:rsid w:val="00D83FB1"/>
    <w:rsid w:val="00D86421"/>
    <w:rsid w:val="00D865F6"/>
    <w:rsid w:val="00D86D64"/>
    <w:rsid w:val="00D86EFA"/>
    <w:rsid w:val="00D87399"/>
    <w:rsid w:val="00D875FF"/>
    <w:rsid w:val="00D878C5"/>
    <w:rsid w:val="00D87D59"/>
    <w:rsid w:val="00D9093C"/>
    <w:rsid w:val="00D90CB4"/>
    <w:rsid w:val="00D90FA1"/>
    <w:rsid w:val="00D912D6"/>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6B5"/>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17FC"/>
    <w:rsid w:val="00DB1BCD"/>
    <w:rsid w:val="00DB21F1"/>
    <w:rsid w:val="00DB2865"/>
    <w:rsid w:val="00DB48CE"/>
    <w:rsid w:val="00DB51F7"/>
    <w:rsid w:val="00DB5573"/>
    <w:rsid w:val="00DB56F3"/>
    <w:rsid w:val="00DB6693"/>
    <w:rsid w:val="00DB6ACF"/>
    <w:rsid w:val="00DB6DEE"/>
    <w:rsid w:val="00DB7D90"/>
    <w:rsid w:val="00DC07B6"/>
    <w:rsid w:val="00DC0DA6"/>
    <w:rsid w:val="00DC1853"/>
    <w:rsid w:val="00DC1AF7"/>
    <w:rsid w:val="00DC1D4C"/>
    <w:rsid w:val="00DC202D"/>
    <w:rsid w:val="00DC2096"/>
    <w:rsid w:val="00DC2458"/>
    <w:rsid w:val="00DC30B5"/>
    <w:rsid w:val="00DC3F7C"/>
    <w:rsid w:val="00DC4705"/>
    <w:rsid w:val="00DC5F5C"/>
    <w:rsid w:val="00DC620F"/>
    <w:rsid w:val="00DC6478"/>
    <w:rsid w:val="00DC700A"/>
    <w:rsid w:val="00DC71BB"/>
    <w:rsid w:val="00DC7374"/>
    <w:rsid w:val="00DC773D"/>
    <w:rsid w:val="00DD046E"/>
    <w:rsid w:val="00DD0F9C"/>
    <w:rsid w:val="00DD1002"/>
    <w:rsid w:val="00DD3031"/>
    <w:rsid w:val="00DD3426"/>
    <w:rsid w:val="00DD3A17"/>
    <w:rsid w:val="00DD3C49"/>
    <w:rsid w:val="00DD3C6C"/>
    <w:rsid w:val="00DD4207"/>
    <w:rsid w:val="00DD58B1"/>
    <w:rsid w:val="00DD6173"/>
    <w:rsid w:val="00DD624D"/>
    <w:rsid w:val="00DD767E"/>
    <w:rsid w:val="00DD7D15"/>
    <w:rsid w:val="00DE00FB"/>
    <w:rsid w:val="00DE0C2F"/>
    <w:rsid w:val="00DE0CE4"/>
    <w:rsid w:val="00DE2D3C"/>
    <w:rsid w:val="00DE2E7F"/>
    <w:rsid w:val="00DE3232"/>
    <w:rsid w:val="00DE3343"/>
    <w:rsid w:val="00DE376D"/>
    <w:rsid w:val="00DE3AEC"/>
    <w:rsid w:val="00DE4185"/>
    <w:rsid w:val="00DE4523"/>
    <w:rsid w:val="00DE4790"/>
    <w:rsid w:val="00DE4807"/>
    <w:rsid w:val="00DE4872"/>
    <w:rsid w:val="00DE49E4"/>
    <w:rsid w:val="00DE534A"/>
    <w:rsid w:val="00DE721C"/>
    <w:rsid w:val="00DE76F2"/>
    <w:rsid w:val="00DE7B72"/>
    <w:rsid w:val="00DF0410"/>
    <w:rsid w:val="00DF0FB2"/>
    <w:rsid w:val="00DF1210"/>
    <w:rsid w:val="00DF1422"/>
    <w:rsid w:val="00DF1DCC"/>
    <w:rsid w:val="00DF2252"/>
    <w:rsid w:val="00DF24FF"/>
    <w:rsid w:val="00DF2CC5"/>
    <w:rsid w:val="00DF2D2C"/>
    <w:rsid w:val="00DF308E"/>
    <w:rsid w:val="00DF330D"/>
    <w:rsid w:val="00DF3628"/>
    <w:rsid w:val="00DF3C0F"/>
    <w:rsid w:val="00DF3D36"/>
    <w:rsid w:val="00DF56CC"/>
    <w:rsid w:val="00DF596D"/>
    <w:rsid w:val="00DF5D54"/>
    <w:rsid w:val="00DF6580"/>
    <w:rsid w:val="00DF6BC9"/>
    <w:rsid w:val="00DF71D3"/>
    <w:rsid w:val="00DF7A25"/>
    <w:rsid w:val="00DF7C5F"/>
    <w:rsid w:val="00DF7D0B"/>
    <w:rsid w:val="00E000AE"/>
    <w:rsid w:val="00E00583"/>
    <w:rsid w:val="00E0108E"/>
    <w:rsid w:val="00E0124B"/>
    <w:rsid w:val="00E01357"/>
    <w:rsid w:val="00E01830"/>
    <w:rsid w:val="00E027EE"/>
    <w:rsid w:val="00E05660"/>
    <w:rsid w:val="00E06293"/>
    <w:rsid w:val="00E064BA"/>
    <w:rsid w:val="00E07615"/>
    <w:rsid w:val="00E10D1C"/>
    <w:rsid w:val="00E11D06"/>
    <w:rsid w:val="00E11F32"/>
    <w:rsid w:val="00E1277A"/>
    <w:rsid w:val="00E12B31"/>
    <w:rsid w:val="00E13DE5"/>
    <w:rsid w:val="00E13E32"/>
    <w:rsid w:val="00E14A17"/>
    <w:rsid w:val="00E14C57"/>
    <w:rsid w:val="00E15586"/>
    <w:rsid w:val="00E15D8F"/>
    <w:rsid w:val="00E16CB6"/>
    <w:rsid w:val="00E16EAE"/>
    <w:rsid w:val="00E17FA2"/>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36E"/>
    <w:rsid w:val="00E35D84"/>
    <w:rsid w:val="00E35F98"/>
    <w:rsid w:val="00E36E07"/>
    <w:rsid w:val="00E374B1"/>
    <w:rsid w:val="00E37DA2"/>
    <w:rsid w:val="00E37DA7"/>
    <w:rsid w:val="00E4057D"/>
    <w:rsid w:val="00E40799"/>
    <w:rsid w:val="00E40D08"/>
    <w:rsid w:val="00E40E1D"/>
    <w:rsid w:val="00E417E4"/>
    <w:rsid w:val="00E418A7"/>
    <w:rsid w:val="00E41F91"/>
    <w:rsid w:val="00E43DA2"/>
    <w:rsid w:val="00E44F25"/>
    <w:rsid w:val="00E45255"/>
    <w:rsid w:val="00E46061"/>
    <w:rsid w:val="00E461DE"/>
    <w:rsid w:val="00E46DE6"/>
    <w:rsid w:val="00E46F99"/>
    <w:rsid w:val="00E46FB5"/>
    <w:rsid w:val="00E476B5"/>
    <w:rsid w:val="00E47AFE"/>
    <w:rsid w:val="00E513A4"/>
    <w:rsid w:val="00E51546"/>
    <w:rsid w:val="00E51C5B"/>
    <w:rsid w:val="00E5301F"/>
    <w:rsid w:val="00E54D65"/>
    <w:rsid w:val="00E55141"/>
    <w:rsid w:val="00E55E9A"/>
    <w:rsid w:val="00E56AA9"/>
    <w:rsid w:val="00E56DEB"/>
    <w:rsid w:val="00E56E86"/>
    <w:rsid w:val="00E57837"/>
    <w:rsid w:val="00E57C30"/>
    <w:rsid w:val="00E60224"/>
    <w:rsid w:val="00E60BE9"/>
    <w:rsid w:val="00E617EF"/>
    <w:rsid w:val="00E619CF"/>
    <w:rsid w:val="00E62AEE"/>
    <w:rsid w:val="00E6348D"/>
    <w:rsid w:val="00E63D0C"/>
    <w:rsid w:val="00E63E31"/>
    <w:rsid w:val="00E6595E"/>
    <w:rsid w:val="00E661AC"/>
    <w:rsid w:val="00E6646B"/>
    <w:rsid w:val="00E6691E"/>
    <w:rsid w:val="00E66A6C"/>
    <w:rsid w:val="00E67173"/>
    <w:rsid w:val="00E678DE"/>
    <w:rsid w:val="00E67FEC"/>
    <w:rsid w:val="00E703EC"/>
    <w:rsid w:val="00E70569"/>
    <w:rsid w:val="00E70C20"/>
    <w:rsid w:val="00E70FD6"/>
    <w:rsid w:val="00E71690"/>
    <w:rsid w:val="00E71EE0"/>
    <w:rsid w:val="00E74502"/>
    <w:rsid w:val="00E7469A"/>
    <w:rsid w:val="00E75178"/>
    <w:rsid w:val="00E75C4F"/>
    <w:rsid w:val="00E75E0F"/>
    <w:rsid w:val="00E75F4E"/>
    <w:rsid w:val="00E76CD5"/>
    <w:rsid w:val="00E76F76"/>
    <w:rsid w:val="00E77A60"/>
    <w:rsid w:val="00E77D13"/>
    <w:rsid w:val="00E8063A"/>
    <w:rsid w:val="00E80751"/>
    <w:rsid w:val="00E80B3F"/>
    <w:rsid w:val="00E812F1"/>
    <w:rsid w:val="00E81CD9"/>
    <w:rsid w:val="00E83551"/>
    <w:rsid w:val="00E83924"/>
    <w:rsid w:val="00E83D50"/>
    <w:rsid w:val="00E84092"/>
    <w:rsid w:val="00E84867"/>
    <w:rsid w:val="00E85797"/>
    <w:rsid w:val="00E8635C"/>
    <w:rsid w:val="00E874F5"/>
    <w:rsid w:val="00E875F6"/>
    <w:rsid w:val="00E87939"/>
    <w:rsid w:val="00E906F2"/>
    <w:rsid w:val="00E911C8"/>
    <w:rsid w:val="00E91CB1"/>
    <w:rsid w:val="00E922D5"/>
    <w:rsid w:val="00E93BDD"/>
    <w:rsid w:val="00E94257"/>
    <w:rsid w:val="00E944D1"/>
    <w:rsid w:val="00E94739"/>
    <w:rsid w:val="00E94AA2"/>
    <w:rsid w:val="00E96287"/>
    <w:rsid w:val="00E96B1C"/>
    <w:rsid w:val="00E96F8E"/>
    <w:rsid w:val="00E97085"/>
    <w:rsid w:val="00E97469"/>
    <w:rsid w:val="00E97E8D"/>
    <w:rsid w:val="00E97E94"/>
    <w:rsid w:val="00EA0EA1"/>
    <w:rsid w:val="00EA0F7F"/>
    <w:rsid w:val="00EA1A90"/>
    <w:rsid w:val="00EA2166"/>
    <w:rsid w:val="00EA2198"/>
    <w:rsid w:val="00EA32E7"/>
    <w:rsid w:val="00EA37D5"/>
    <w:rsid w:val="00EA38CE"/>
    <w:rsid w:val="00EA416D"/>
    <w:rsid w:val="00EA59A3"/>
    <w:rsid w:val="00EA64F6"/>
    <w:rsid w:val="00EA6E4B"/>
    <w:rsid w:val="00EA7022"/>
    <w:rsid w:val="00EA7152"/>
    <w:rsid w:val="00EA76CA"/>
    <w:rsid w:val="00EB03DA"/>
    <w:rsid w:val="00EB10CD"/>
    <w:rsid w:val="00EB190F"/>
    <w:rsid w:val="00EB1E42"/>
    <w:rsid w:val="00EB2637"/>
    <w:rsid w:val="00EB35CE"/>
    <w:rsid w:val="00EB3D6B"/>
    <w:rsid w:val="00EB422D"/>
    <w:rsid w:val="00EB4AD7"/>
    <w:rsid w:val="00EB4CBC"/>
    <w:rsid w:val="00EB6297"/>
    <w:rsid w:val="00EC069C"/>
    <w:rsid w:val="00EC0FAB"/>
    <w:rsid w:val="00EC2135"/>
    <w:rsid w:val="00EC394C"/>
    <w:rsid w:val="00EC44FE"/>
    <w:rsid w:val="00EC51D4"/>
    <w:rsid w:val="00EC5828"/>
    <w:rsid w:val="00EC6B22"/>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E0AF6"/>
    <w:rsid w:val="00EE1615"/>
    <w:rsid w:val="00EE3AED"/>
    <w:rsid w:val="00EE41A0"/>
    <w:rsid w:val="00EE5364"/>
    <w:rsid w:val="00EE58E2"/>
    <w:rsid w:val="00EE6375"/>
    <w:rsid w:val="00EE67F5"/>
    <w:rsid w:val="00EE69E5"/>
    <w:rsid w:val="00EE6A07"/>
    <w:rsid w:val="00EE6A74"/>
    <w:rsid w:val="00EE79DE"/>
    <w:rsid w:val="00EF0C40"/>
    <w:rsid w:val="00EF12A3"/>
    <w:rsid w:val="00EF2155"/>
    <w:rsid w:val="00EF3BA7"/>
    <w:rsid w:val="00EF4266"/>
    <w:rsid w:val="00EF4F9C"/>
    <w:rsid w:val="00EF5B2B"/>
    <w:rsid w:val="00EF5DF9"/>
    <w:rsid w:val="00EF60C4"/>
    <w:rsid w:val="00EF6336"/>
    <w:rsid w:val="00EF67D2"/>
    <w:rsid w:val="00EF68F7"/>
    <w:rsid w:val="00EF7A0F"/>
    <w:rsid w:val="00F00183"/>
    <w:rsid w:val="00F005EB"/>
    <w:rsid w:val="00F02CB1"/>
    <w:rsid w:val="00F037F2"/>
    <w:rsid w:val="00F0523E"/>
    <w:rsid w:val="00F057C9"/>
    <w:rsid w:val="00F068F2"/>
    <w:rsid w:val="00F06E7F"/>
    <w:rsid w:val="00F10058"/>
    <w:rsid w:val="00F104DC"/>
    <w:rsid w:val="00F11CCC"/>
    <w:rsid w:val="00F12DD9"/>
    <w:rsid w:val="00F13075"/>
    <w:rsid w:val="00F13D30"/>
    <w:rsid w:val="00F14240"/>
    <w:rsid w:val="00F147B0"/>
    <w:rsid w:val="00F150AD"/>
    <w:rsid w:val="00F150ED"/>
    <w:rsid w:val="00F156FE"/>
    <w:rsid w:val="00F15832"/>
    <w:rsid w:val="00F160A9"/>
    <w:rsid w:val="00F1616D"/>
    <w:rsid w:val="00F1713E"/>
    <w:rsid w:val="00F20165"/>
    <w:rsid w:val="00F20606"/>
    <w:rsid w:val="00F210F7"/>
    <w:rsid w:val="00F21695"/>
    <w:rsid w:val="00F21D7F"/>
    <w:rsid w:val="00F22107"/>
    <w:rsid w:val="00F224C5"/>
    <w:rsid w:val="00F2297F"/>
    <w:rsid w:val="00F232D5"/>
    <w:rsid w:val="00F236BE"/>
    <w:rsid w:val="00F2370F"/>
    <w:rsid w:val="00F23A2E"/>
    <w:rsid w:val="00F23C8A"/>
    <w:rsid w:val="00F245D6"/>
    <w:rsid w:val="00F248D8"/>
    <w:rsid w:val="00F252BC"/>
    <w:rsid w:val="00F25EEB"/>
    <w:rsid w:val="00F25EFC"/>
    <w:rsid w:val="00F260FB"/>
    <w:rsid w:val="00F26229"/>
    <w:rsid w:val="00F262F4"/>
    <w:rsid w:val="00F2660F"/>
    <w:rsid w:val="00F27DBD"/>
    <w:rsid w:val="00F308C0"/>
    <w:rsid w:val="00F3141C"/>
    <w:rsid w:val="00F320B1"/>
    <w:rsid w:val="00F334FF"/>
    <w:rsid w:val="00F341F5"/>
    <w:rsid w:val="00F34305"/>
    <w:rsid w:val="00F34EF3"/>
    <w:rsid w:val="00F35226"/>
    <w:rsid w:val="00F35A32"/>
    <w:rsid w:val="00F373E5"/>
    <w:rsid w:val="00F37585"/>
    <w:rsid w:val="00F40523"/>
    <w:rsid w:val="00F40AFC"/>
    <w:rsid w:val="00F40FCE"/>
    <w:rsid w:val="00F4146F"/>
    <w:rsid w:val="00F4176A"/>
    <w:rsid w:val="00F422A8"/>
    <w:rsid w:val="00F423FA"/>
    <w:rsid w:val="00F42EA7"/>
    <w:rsid w:val="00F438B1"/>
    <w:rsid w:val="00F44E11"/>
    <w:rsid w:val="00F4539C"/>
    <w:rsid w:val="00F4566A"/>
    <w:rsid w:val="00F4639A"/>
    <w:rsid w:val="00F468B5"/>
    <w:rsid w:val="00F470AA"/>
    <w:rsid w:val="00F4797A"/>
    <w:rsid w:val="00F50083"/>
    <w:rsid w:val="00F500E8"/>
    <w:rsid w:val="00F5043D"/>
    <w:rsid w:val="00F51082"/>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674"/>
    <w:rsid w:val="00F61BD1"/>
    <w:rsid w:val="00F62717"/>
    <w:rsid w:val="00F62939"/>
    <w:rsid w:val="00F62EC9"/>
    <w:rsid w:val="00F63334"/>
    <w:rsid w:val="00F6358E"/>
    <w:rsid w:val="00F63750"/>
    <w:rsid w:val="00F63DC4"/>
    <w:rsid w:val="00F653CC"/>
    <w:rsid w:val="00F6599E"/>
    <w:rsid w:val="00F65AB7"/>
    <w:rsid w:val="00F65EF0"/>
    <w:rsid w:val="00F66682"/>
    <w:rsid w:val="00F66847"/>
    <w:rsid w:val="00F6779B"/>
    <w:rsid w:val="00F67943"/>
    <w:rsid w:val="00F67A70"/>
    <w:rsid w:val="00F67D08"/>
    <w:rsid w:val="00F701B4"/>
    <w:rsid w:val="00F704DE"/>
    <w:rsid w:val="00F70850"/>
    <w:rsid w:val="00F70B37"/>
    <w:rsid w:val="00F7106B"/>
    <w:rsid w:val="00F71FEA"/>
    <w:rsid w:val="00F723E0"/>
    <w:rsid w:val="00F72BEC"/>
    <w:rsid w:val="00F72C76"/>
    <w:rsid w:val="00F73BF2"/>
    <w:rsid w:val="00F73C03"/>
    <w:rsid w:val="00F76228"/>
    <w:rsid w:val="00F7688D"/>
    <w:rsid w:val="00F76E44"/>
    <w:rsid w:val="00F77B81"/>
    <w:rsid w:val="00F803E8"/>
    <w:rsid w:val="00F8049B"/>
    <w:rsid w:val="00F8108A"/>
    <w:rsid w:val="00F8218A"/>
    <w:rsid w:val="00F82A12"/>
    <w:rsid w:val="00F84567"/>
    <w:rsid w:val="00F84E47"/>
    <w:rsid w:val="00F852E4"/>
    <w:rsid w:val="00F85442"/>
    <w:rsid w:val="00F86604"/>
    <w:rsid w:val="00F86937"/>
    <w:rsid w:val="00F86B1F"/>
    <w:rsid w:val="00F86B31"/>
    <w:rsid w:val="00F86F8E"/>
    <w:rsid w:val="00F87616"/>
    <w:rsid w:val="00F8769C"/>
    <w:rsid w:val="00F91746"/>
    <w:rsid w:val="00F91F62"/>
    <w:rsid w:val="00F94225"/>
    <w:rsid w:val="00F94FCC"/>
    <w:rsid w:val="00F95660"/>
    <w:rsid w:val="00F958FF"/>
    <w:rsid w:val="00F96049"/>
    <w:rsid w:val="00F96773"/>
    <w:rsid w:val="00F96AD1"/>
    <w:rsid w:val="00F96B55"/>
    <w:rsid w:val="00F96FC6"/>
    <w:rsid w:val="00FA0B42"/>
    <w:rsid w:val="00FA0ECB"/>
    <w:rsid w:val="00FA1C1E"/>
    <w:rsid w:val="00FA26D8"/>
    <w:rsid w:val="00FA3486"/>
    <w:rsid w:val="00FA3779"/>
    <w:rsid w:val="00FA401A"/>
    <w:rsid w:val="00FA4163"/>
    <w:rsid w:val="00FA4899"/>
    <w:rsid w:val="00FA575F"/>
    <w:rsid w:val="00FA6198"/>
    <w:rsid w:val="00FA6758"/>
    <w:rsid w:val="00FA759A"/>
    <w:rsid w:val="00FA7908"/>
    <w:rsid w:val="00FA7A18"/>
    <w:rsid w:val="00FA7C51"/>
    <w:rsid w:val="00FB0A39"/>
    <w:rsid w:val="00FB135D"/>
    <w:rsid w:val="00FB19C0"/>
    <w:rsid w:val="00FB19E5"/>
    <w:rsid w:val="00FB332B"/>
    <w:rsid w:val="00FB49DC"/>
    <w:rsid w:val="00FB4DD8"/>
    <w:rsid w:val="00FB5AE2"/>
    <w:rsid w:val="00FB5CC9"/>
    <w:rsid w:val="00FB6025"/>
    <w:rsid w:val="00FB6687"/>
    <w:rsid w:val="00FB6BBF"/>
    <w:rsid w:val="00FB7E97"/>
    <w:rsid w:val="00FC0F83"/>
    <w:rsid w:val="00FC224D"/>
    <w:rsid w:val="00FC2383"/>
    <w:rsid w:val="00FC276B"/>
    <w:rsid w:val="00FC2E0F"/>
    <w:rsid w:val="00FC37FF"/>
    <w:rsid w:val="00FC3840"/>
    <w:rsid w:val="00FC40CD"/>
    <w:rsid w:val="00FC42E8"/>
    <w:rsid w:val="00FC4467"/>
    <w:rsid w:val="00FC450B"/>
    <w:rsid w:val="00FC595F"/>
    <w:rsid w:val="00FC730A"/>
    <w:rsid w:val="00FD0026"/>
    <w:rsid w:val="00FD02B4"/>
    <w:rsid w:val="00FD0D79"/>
    <w:rsid w:val="00FD128A"/>
    <w:rsid w:val="00FD204E"/>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5"/>
    <w:rsid w:val="00FE6845"/>
    <w:rsid w:val="00FF156F"/>
    <w:rsid w:val="00FF2566"/>
    <w:rsid w:val="00FF319B"/>
    <w:rsid w:val="00FF52DD"/>
    <w:rsid w:val="00FF5EB1"/>
    <w:rsid w:val="00FF6327"/>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8F3946-F187-4660-A96D-A532B842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0665343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37925611">
      <w:bodyDiv w:val="1"/>
      <w:marLeft w:val="0"/>
      <w:marRight w:val="0"/>
      <w:marTop w:val="0"/>
      <w:marBottom w:val="0"/>
      <w:divBdr>
        <w:top w:val="none" w:sz="0" w:space="0" w:color="auto"/>
        <w:left w:val="none" w:sz="0" w:space="0" w:color="auto"/>
        <w:bottom w:val="none" w:sz="0" w:space="0" w:color="auto"/>
        <w:right w:val="none" w:sz="0" w:space="0" w:color="auto"/>
      </w:divBdr>
    </w:div>
    <w:div w:id="1191795286">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436319362">
      <w:bodyDiv w:val="1"/>
      <w:marLeft w:val="0"/>
      <w:marRight w:val="0"/>
      <w:marTop w:val="0"/>
      <w:marBottom w:val="0"/>
      <w:divBdr>
        <w:top w:val="none" w:sz="0" w:space="0" w:color="auto"/>
        <w:left w:val="none" w:sz="0" w:space="0" w:color="auto"/>
        <w:bottom w:val="none" w:sz="0" w:space="0" w:color="auto"/>
        <w:right w:val="none" w:sz="0" w:space="0" w:color="auto"/>
      </w:divBdr>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rozp-min-inf-rozw-msp-dorad-targi-14-20/" TargetMode="External"/><Relationship Id="rId13" Type="http://schemas.openxmlformats.org/officeDocument/2006/relationships/hyperlink" Target="https://prod.ceidg.gov.pl/ceidg.cms.engine/"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p-slask.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ceidg.gov.pl/ceidg.cms.engine/"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scp-slask.pl/zalaczniki/2009/05/22/1212735518/1242991521.pdf"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ms.ms.gov.pl/" TargetMode="External"/><Relationship Id="rId22" Type="http://schemas.openxmlformats.org/officeDocument/2006/relationships/footer" Target="footer4.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1E5D-7658-4703-A33D-10623D2A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18874</Words>
  <Characters>113249</Characters>
  <Application>Microsoft Office Word</Application>
  <DocSecurity>0</DocSecurity>
  <Lines>943</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131860</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Łukasz Spiołek</cp:lastModifiedBy>
  <cp:revision>5</cp:revision>
  <cp:lastPrinted>2017-08-31T07:29:00Z</cp:lastPrinted>
  <dcterms:created xsi:type="dcterms:W3CDTF">2017-11-27T13:39:00Z</dcterms:created>
  <dcterms:modified xsi:type="dcterms:W3CDTF">2017-11-28T11:58:00Z</dcterms:modified>
</cp:coreProperties>
</file>