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53A0" w14:textId="08BC1494" w:rsidR="006E7AF0" w:rsidRPr="00ED2304" w:rsidRDefault="005B1242" w:rsidP="000F751D">
      <w:pPr>
        <w:pStyle w:val="Default"/>
        <w:spacing w:line="276" w:lineRule="auto"/>
        <w:jc w:val="both"/>
        <w:rPr>
          <w:rFonts w:cs="Times New Roman"/>
          <w:b/>
          <w:bCs/>
        </w:rPr>
      </w:pPr>
      <w:r w:rsidRPr="00ED2304">
        <w:rPr>
          <w:rFonts w:cs="Times New Roman"/>
          <w:b/>
          <w:bCs/>
        </w:rPr>
        <w:t>SKŁAD KOMISJI OCENY PROJEKTÓW W RAMACH KONKURSU RPSL.03.02.00-IP.01-24-026/20 – Runda I</w:t>
      </w:r>
      <w:r w:rsidR="00ED2304">
        <w:rPr>
          <w:rFonts w:cs="Times New Roman"/>
          <w:b/>
          <w:bCs/>
        </w:rPr>
        <w:t>V</w:t>
      </w:r>
      <w:r w:rsidRPr="00ED2304">
        <w:rPr>
          <w:rFonts w:cs="Times New Roman"/>
          <w:b/>
          <w:bCs/>
        </w:rPr>
        <w:t xml:space="preserve"> </w:t>
      </w:r>
      <w:r w:rsidR="0054088F" w:rsidRPr="00ED2304">
        <w:rPr>
          <w:rFonts w:cs="Times New Roman"/>
          <w:b/>
          <w:bCs/>
        </w:rPr>
        <w:t xml:space="preserve">ponowna </w:t>
      </w:r>
      <w:r w:rsidRPr="00ED2304">
        <w:rPr>
          <w:rFonts w:cs="Times New Roman"/>
          <w:b/>
          <w:bCs/>
        </w:rPr>
        <w:t>procedura odwoławcza</w:t>
      </w:r>
    </w:p>
    <w:p w14:paraId="207A0D8C" w14:textId="77777777" w:rsidR="005B1242" w:rsidRDefault="005B1242" w:rsidP="000F751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47"/>
      </w:tblGrid>
      <w:tr w:rsidR="005B1242" w:rsidRPr="00ED2304" w14:paraId="261436DD" w14:textId="77777777" w:rsidTr="001B1A7A">
        <w:tc>
          <w:tcPr>
            <w:tcW w:w="846" w:type="dxa"/>
          </w:tcPr>
          <w:p w14:paraId="05668755" w14:textId="77777777" w:rsidR="005B1242" w:rsidRPr="00ED2304" w:rsidRDefault="005B1242" w:rsidP="000F751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ED230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</w:tcPr>
          <w:p w14:paraId="496288B1" w14:textId="77777777" w:rsidR="005B1242" w:rsidRPr="00ED2304" w:rsidRDefault="005B1242" w:rsidP="000F751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ED230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247" w:type="dxa"/>
          </w:tcPr>
          <w:p w14:paraId="6422CCB5" w14:textId="77777777" w:rsidR="005B1242" w:rsidRPr="00ED2304" w:rsidRDefault="005B1242" w:rsidP="000F751D">
            <w:pPr>
              <w:pStyle w:val="Default"/>
              <w:spacing w:line="276" w:lineRule="auto"/>
              <w:rPr>
                <w:b/>
                <w:bCs/>
                <w:sz w:val="20"/>
                <w:szCs w:val="20"/>
              </w:rPr>
            </w:pPr>
            <w:r w:rsidRPr="00ED2304">
              <w:rPr>
                <w:b/>
                <w:bCs/>
                <w:sz w:val="20"/>
                <w:szCs w:val="20"/>
              </w:rPr>
              <w:t>Funkcja</w:t>
            </w:r>
          </w:p>
        </w:tc>
      </w:tr>
      <w:tr w:rsidR="005B1242" w:rsidRPr="00ED2304" w14:paraId="09627F80" w14:textId="77777777" w:rsidTr="001B1A7A">
        <w:tc>
          <w:tcPr>
            <w:tcW w:w="846" w:type="dxa"/>
          </w:tcPr>
          <w:p w14:paraId="70898078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661260AC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Elżbieta Kabelis</w:t>
            </w:r>
          </w:p>
        </w:tc>
        <w:tc>
          <w:tcPr>
            <w:tcW w:w="4247" w:type="dxa"/>
          </w:tcPr>
          <w:p w14:paraId="6A1381AB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Przewodniczący KOP</w:t>
            </w:r>
          </w:p>
        </w:tc>
      </w:tr>
      <w:tr w:rsidR="005B1242" w:rsidRPr="00ED2304" w14:paraId="46416A29" w14:textId="77777777" w:rsidTr="001B1A7A">
        <w:tc>
          <w:tcPr>
            <w:tcW w:w="846" w:type="dxa"/>
          </w:tcPr>
          <w:p w14:paraId="22C20713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089638E0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Anna Miśkiewicz</w:t>
            </w:r>
          </w:p>
        </w:tc>
        <w:tc>
          <w:tcPr>
            <w:tcW w:w="4247" w:type="dxa"/>
          </w:tcPr>
          <w:p w14:paraId="06109C1B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Z-ca Przewodniczącego KOP</w:t>
            </w:r>
          </w:p>
        </w:tc>
      </w:tr>
      <w:tr w:rsidR="005B1242" w:rsidRPr="00ED2304" w14:paraId="501AA5C3" w14:textId="77777777" w:rsidTr="001B1A7A">
        <w:tc>
          <w:tcPr>
            <w:tcW w:w="846" w:type="dxa"/>
          </w:tcPr>
          <w:p w14:paraId="56928321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bookmarkStart w:id="0" w:name="_Hlk96930699"/>
            <w:r w:rsidRPr="00ED2304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DBD79D4" w14:textId="77777777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Adriana Sikorska</w:t>
            </w:r>
          </w:p>
        </w:tc>
        <w:tc>
          <w:tcPr>
            <w:tcW w:w="4247" w:type="dxa"/>
          </w:tcPr>
          <w:p w14:paraId="78F7A8FB" w14:textId="3AD893B9" w:rsidR="005B1242" w:rsidRPr="00ED2304" w:rsidRDefault="005B1242" w:rsidP="000F751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Sekretarz KOP</w:t>
            </w:r>
            <w:r w:rsidR="00ED2304" w:rsidRPr="00ED2304">
              <w:rPr>
                <w:sz w:val="20"/>
                <w:szCs w:val="20"/>
              </w:rPr>
              <w:t xml:space="preserve"> do 29.12.2021 r.</w:t>
            </w:r>
          </w:p>
        </w:tc>
      </w:tr>
      <w:bookmarkEnd w:id="0"/>
      <w:tr w:rsidR="00ED2304" w:rsidRPr="00ED2304" w14:paraId="05A45E5F" w14:textId="77777777" w:rsidTr="001B1A7A">
        <w:tc>
          <w:tcPr>
            <w:tcW w:w="846" w:type="dxa"/>
          </w:tcPr>
          <w:p w14:paraId="2955F7FE" w14:textId="77777777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6217900E" w14:textId="77777777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Agnieszka Morawiec</w:t>
            </w:r>
          </w:p>
        </w:tc>
        <w:tc>
          <w:tcPr>
            <w:tcW w:w="4247" w:type="dxa"/>
          </w:tcPr>
          <w:p w14:paraId="3CFE5F8C" w14:textId="1841BBAC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 xml:space="preserve">Sekretarz KOP </w:t>
            </w:r>
            <w:r>
              <w:rPr>
                <w:sz w:val="20"/>
                <w:szCs w:val="20"/>
              </w:rPr>
              <w:t>od</w:t>
            </w:r>
            <w:r w:rsidRPr="00ED23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Pr="00ED2304">
              <w:rPr>
                <w:sz w:val="20"/>
                <w:szCs w:val="20"/>
              </w:rPr>
              <w:t>.12.2021 r.</w:t>
            </w:r>
          </w:p>
        </w:tc>
      </w:tr>
      <w:tr w:rsidR="00ED2304" w:rsidRPr="00ED2304" w14:paraId="49B40D3A" w14:textId="77777777" w:rsidTr="00FB725D">
        <w:tc>
          <w:tcPr>
            <w:tcW w:w="846" w:type="dxa"/>
          </w:tcPr>
          <w:p w14:paraId="33462AB3" w14:textId="252DDF88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5E0D4CB" w14:textId="4FA9CC43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Agnieszka Morawiec</w:t>
            </w:r>
          </w:p>
        </w:tc>
        <w:tc>
          <w:tcPr>
            <w:tcW w:w="4247" w:type="dxa"/>
          </w:tcPr>
          <w:p w14:paraId="3D503953" w14:textId="4BD47493" w:rsidR="00ED2304" w:rsidRPr="00ED2304" w:rsidRDefault="00ED2304" w:rsidP="00ED230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Z-ca Sekretarza KOP do 29.12.2021 r.</w:t>
            </w:r>
          </w:p>
        </w:tc>
      </w:tr>
      <w:tr w:rsidR="00ED2304" w:rsidRPr="00ED2304" w14:paraId="3474A507" w14:textId="77777777" w:rsidTr="001B1A7A">
        <w:tc>
          <w:tcPr>
            <w:tcW w:w="846" w:type="dxa"/>
          </w:tcPr>
          <w:p w14:paraId="26452987" w14:textId="51FF862C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4656E427" w14:textId="07B00F5C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Magdalena Kwiatkowska</w:t>
            </w:r>
          </w:p>
        </w:tc>
        <w:tc>
          <w:tcPr>
            <w:tcW w:w="4247" w:type="dxa"/>
          </w:tcPr>
          <w:p w14:paraId="0E7B8A48" w14:textId="4A45C542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Z-ca Sekretarza KOP</w:t>
            </w:r>
          </w:p>
        </w:tc>
      </w:tr>
      <w:tr w:rsidR="00ED2304" w:rsidRPr="00ED2304" w14:paraId="4093CCAD" w14:textId="77777777" w:rsidTr="001B1A7A">
        <w:tc>
          <w:tcPr>
            <w:tcW w:w="846" w:type="dxa"/>
          </w:tcPr>
          <w:p w14:paraId="0DC51431" w14:textId="58F4CC44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5CA45FAF" w14:textId="634E3026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Mateusz Zapał</w:t>
            </w:r>
          </w:p>
        </w:tc>
        <w:tc>
          <w:tcPr>
            <w:tcW w:w="4247" w:type="dxa"/>
          </w:tcPr>
          <w:p w14:paraId="28F7AC25" w14:textId="77777777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 xml:space="preserve">Członek KOP - ekspert zewnętrzny </w:t>
            </w:r>
          </w:p>
        </w:tc>
      </w:tr>
      <w:tr w:rsidR="00ED2304" w:rsidRPr="00ED2304" w14:paraId="5DF32F13" w14:textId="77777777" w:rsidTr="001B1A7A">
        <w:tc>
          <w:tcPr>
            <w:tcW w:w="846" w:type="dxa"/>
          </w:tcPr>
          <w:p w14:paraId="702F6AC7" w14:textId="27F14FF5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6620444F" w14:textId="6749B38B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Mariusz Kruczek</w:t>
            </w:r>
          </w:p>
        </w:tc>
        <w:tc>
          <w:tcPr>
            <w:tcW w:w="4247" w:type="dxa"/>
          </w:tcPr>
          <w:p w14:paraId="7EE979D0" w14:textId="77777777" w:rsidR="00ED2304" w:rsidRPr="00ED2304" w:rsidRDefault="00ED2304" w:rsidP="00ED230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D2304">
              <w:rPr>
                <w:sz w:val="20"/>
                <w:szCs w:val="20"/>
              </w:rPr>
              <w:t>Członek KOP - ekspert zewnętrzny</w:t>
            </w:r>
          </w:p>
        </w:tc>
      </w:tr>
    </w:tbl>
    <w:p w14:paraId="030E9FB2" w14:textId="2D32AA7A" w:rsidR="005B1242" w:rsidRDefault="005B1242" w:rsidP="005B12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sectPr w:rsidR="005B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42"/>
    <w:rsid w:val="00091F26"/>
    <w:rsid w:val="000F751D"/>
    <w:rsid w:val="001B1A7A"/>
    <w:rsid w:val="002135D4"/>
    <w:rsid w:val="002A1614"/>
    <w:rsid w:val="0054088F"/>
    <w:rsid w:val="005A4C86"/>
    <w:rsid w:val="005B1242"/>
    <w:rsid w:val="00626E41"/>
    <w:rsid w:val="006659C9"/>
    <w:rsid w:val="00743F08"/>
    <w:rsid w:val="009F2FD4"/>
    <w:rsid w:val="00CD75F1"/>
    <w:rsid w:val="00D16E8D"/>
    <w:rsid w:val="00D32C8D"/>
    <w:rsid w:val="00EB3C61"/>
    <w:rsid w:val="00E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97B6"/>
  <w15:chartTrackingRefBased/>
  <w15:docId w15:val="{0164D88B-C019-481B-9595-616B78C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12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B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Telepracownik</dc:creator>
  <cp:keywords/>
  <dc:description/>
  <cp:lastModifiedBy>agnieszka.morawiec</cp:lastModifiedBy>
  <cp:revision>4</cp:revision>
  <cp:lastPrinted>2022-02-28T07:55:00Z</cp:lastPrinted>
  <dcterms:created xsi:type="dcterms:W3CDTF">2022-02-28T06:55:00Z</dcterms:created>
  <dcterms:modified xsi:type="dcterms:W3CDTF">2022-02-28T07:56:00Z</dcterms:modified>
</cp:coreProperties>
</file>